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D6" w:rsidRPr="00FE048E" w:rsidRDefault="00EE75D6" w:rsidP="00EE75D6">
      <w:pPr>
        <w:jc w:val="both"/>
        <w:rPr>
          <w:rFonts w:ascii="AvantGarde Bk BT" w:hAnsi="AvantGarde Bk BT"/>
          <w:b/>
          <w:bCs/>
          <w:sz w:val="20"/>
          <w:szCs w:val="20"/>
        </w:rPr>
      </w:pPr>
      <w:r w:rsidRPr="00FE048E">
        <w:rPr>
          <w:rFonts w:ascii="AvantGarde Bk BT" w:hAnsi="AvantGarde Bk BT"/>
          <w:b/>
          <w:bCs/>
          <w:sz w:val="20"/>
          <w:szCs w:val="20"/>
        </w:rPr>
        <w:t>H. CONSEJO GENERAL UNIVERSITARIO</w:t>
      </w:r>
    </w:p>
    <w:p w:rsidR="00EE75D6" w:rsidRPr="00FE048E" w:rsidRDefault="00EE75D6" w:rsidP="00EE75D6">
      <w:pPr>
        <w:jc w:val="both"/>
        <w:rPr>
          <w:rFonts w:ascii="AvantGarde Bk BT" w:hAnsi="AvantGarde Bk BT"/>
          <w:b/>
          <w:bCs/>
          <w:spacing w:val="120"/>
          <w:sz w:val="20"/>
          <w:szCs w:val="20"/>
        </w:rPr>
      </w:pPr>
      <w:r w:rsidRPr="00FE048E">
        <w:rPr>
          <w:rFonts w:ascii="AvantGarde Bk BT" w:hAnsi="AvantGarde Bk BT"/>
          <w:b/>
          <w:bCs/>
          <w:spacing w:val="120"/>
          <w:sz w:val="20"/>
          <w:szCs w:val="20"/>
        </w:rPr>
        <w:t>PRESENTE</w:t>
      </w:r>
    </w:p>
    <w:p w:rsidR="00EE75D6" w:rsidRPr="00771E62" w:rsidRDefault="00EE75D6" w:rsidP="00EE75D6">
      <w:pPr>
        <w:jc w:val="both"/>
        <w:rPr>
          <w:rFonts w:ascii="AvantGarde Bk BT" w:hAnsi="AvantGarde Bk BT"/>
          <w:sz w:val="20"/>
          <w:szCs w:val="20"/>
        </w:rPr>
      </w:pPr>
    </w:p>
    <w:p w:rsidR="00152E55" w:rsidRPr="00771E62" w:rsidRDefault="00F53FC6" w:rsidP="00F53FC6">
      <w:pPr>
        <w:adjustRightInd w:val="0"/>
        <w:jc w:val="both"/>
        <w:rPr>
          <w:rFonts w:ascii="AvantGarde Bk BT" w:hAnsi="AvantGarde Bk BT"/>
          <w:color w:val="FF0000"/>
          <w:sz w:val="20"/>
          <w:szCs w:val="20"/>
        </w:rPr>
      </w:pPr>
      <w:r w:rsidRPr="00771E62">
        <w:rPr>
          <w:rFonts w:ascii="AvantGarde Bk BT" w:hAnsi="AvantGarde Bk BT"/>
          <w:color w:val="000000"/>
          <w:sz w:val="20"/>
          <w:szCs w:val="20"/>
        </w:rPr>
        <w:t xml:space="preserve">A estas Comisiones </w:t>
      </w:r>
      <w:r w:rsidR="00771E62">
        <w:rPr>
          <w:rFonts w:ascii="AvantGarde Bk BT" w:hAnsi="AvantGarde Bk BT"/>
          <w:color w:val="000000"/>
          <w:sz w:val="20"/>
          <w:szCs w:val="20"/>
        </w:rPr>
        <w:t>Permanentes</w:t>
      </w:r>
      <w:r w:rsidRPr="00771E62">
        <w:rPr>
          <w:rFonts w:ascii="AvantGarde Bk BT" w:hAnsi="AvantGarde Bk BT"/>
          <w:color w:val="000000"/>
          <w:sz w:val="20"/>
          <w:szCs w:val="20"/>
        </w:rPr>
        <w:t xml:space="preserve"> de Educación, </w:t>
      </w:r>
      <w:r w:rsidR="00771E62">
        <w:rPr>
          <w:rFonts w:ascii="AvantGarde Bk BT" w:hAnsi="AvantGarde Bk BT"/>
          <w:color w:val="000000"/>
          <w:sz w:val="20"/>
          <w:szCs w:val="20"/>
        </w:rPr>
        <w:t xml:space="preserve">de </w:t>
      </w:r>
      <w:r w:rsidRPr="00771E62">
        <w:rPr>
          <w:rFonts w:ascii="AvantGarde Bk BT" w:hAnsi="AvantGarde Bk BT"/>
          <w:color w:val="000000"/>
          <w:sz w:val="20"/>
          <w:szCs w:val="20"/>
        </w:rPr>
        <w:t xml:space="preserve">Hacienda y </w:t>
      </w:r>
      <w:r w:rsidR="00B0053C">
        <w:rPr>
          <w:rFonts w:ascii="AvantGarde Bk BT" w:hAnsi="AvantGarde Bk BT"/>
          <w:color w:val="000000"/>
          <w:sz w:val="20"/>
          <w:szCs w:val="20"/>
        </w:rPr>
        <w:t xml:space="preserve">de </w:t>
      </w:r>
      <w:r w:rsidRPr="00771E62">
        <w:rPr>
          <w:rFonts w:ascii="AvantGarde Bk BT" w:hAnsi="AvantGarde Bk BT"/>
          <w:color w:val="000000"/>
          <w:sz w:val="20"/>
          <w:szCs w:val="20"/>
        </w:rPr>
        <w:t>Normatividad, ha sido turnado el dictamen 01/</w:t>
      </w:r>
      <w:r w:rsidR="009A733E" w:rsidRPr="00771E62">
        <w:rPr>
          <w:rFonts w:ascii="AvantGarde Bk BT" w:hAnsi="AvantGarde Bk BT"/>
          <w:color w:val="000000"/>
          <w:sz w:val="20"/>
          <w:szCs w:val="20"/>
        </w:rPr>
        <w:t>04</w:t>
      </w:r>
      <w:r w:rsidRPr="00771E62">
        <w:rPr>
          <w:rFonts w:ascii="AvantGarde Bk BT" w:hAnsi="AvantGarde Bk BT"/>
          <w:color w:val="000000"/>
          <w:sz w:val="20"/>
          <w:szCs w:val="20"/>
        </w:rPr>
        <w:t>/</w:t>
      </w:r>
      <w:r w:rsidR="005364C9" w:rsidRPr="00771E62">
        <w:rPr>
          <w:rFonts w:ascii="AvantGarde Bk BT" w:hAnsi="AvantGarde Bk BT"/>
          <w:color w:val="000000"/>
          <w:sz w:val="20"/>
          <w:szCs w:val="20"/>
        </w:rPr>
        <w:t>20</w:t>
      </w:r>
      <w:r w:rsidR="009A733E" w:rsidRPr="00771E62">
        <w:rPr>
          <w:rFonts w:ascii="AvantGarde Bk BT" w:hAnsi="AvantGarde Bk BT"/>
          <w:color w:val="000000"/>
          <w:sz w:val="20"/>
          <w:szCs w:val="20"/>
        </w:rPr>
        <w:t>22</w:t>
      </w:r>
      <w:r w:rsidRPr="00771E62">
        <w:rPr>
          <w:rFonts w:ascii="AvantGarde Bk BT" w:hAnsi="AvantGarde Bk BT"/>
          <w:color w:val="000000"/>
          <w:sz w:val="20"/>
          <w:szCs w:val="20"/>
        </w:rPr>
        <w:t xml:space="preserve"> del </w:t>
      </w:r>
      <w:r w:rsidR="009A733E" w:rsidRPr="00771E62">
        <w:rPr>
          <w:rFonts w:ascii="AvantGarde Bk BT" w:hAnsi="AvantGarde Bk BT"/>
          <w:color w:val="000000"/>
          <w:sz w:val="20"/>
          <w:szCs w:val="20"/>
        </w:rPr>
        <w:t xml:space="preserve">1 </w:t>
      </w:r>
      <w:r w:rsidRPr="00771E62">
        <w:rPr>
          <w:rFonts w:ascii="AvantGarde Bk BT" w:hAnsi="AvantGarde Bk BT"/>
          <w:color w:val="000000"/>
          <w:sz w:val="20"/>
          <w:szCs w:val="20"/>
        </w:rPr>
        <w:t xml:space="preserve">de </w:t>
      </w:r>
      <w:r w:rsidR="009A733E" w:rsidRPr="00771E62">
        <w:rPr>
          <w:rFonts w:ascii="AvantGarde Bk BT" w:hAnsi="AvantGarde Bk BT"/>
          <w:color w:val="000000"/>
          <w:sz w:val="20"/>
          <w:szCs w:val="20"/>
        </w:rPr>
        <w:t>marzo</w:t>
      </w:r>
      <w:r w:rsidRPr="00771E62">
        <w:rPr>
          <w:rFonts w:ascii="AvantGarde Bk BT" w:hAnsi="AvantGarde Bk BT"/>
          <w:color w:val="000000"/>
          <w:sz w:val="20"/>
          <w:szCs w:val="20"/>
        </w:rPr>
        <w:t xml:space="preserve"> del 20</w:t>
      </w:r>
      <w:r w:rsidR="009A733E" w:rsidRPr="00771E62">
        <w:rPr>
          <w:rFonts w:ascii="AvantGarde Bk BT" w:hAnsi="AvantGarde Bk BT"/>
          <w:color w:val="000000"/>
          <w:sz w:val="20"/>
          <w:szCs w:val="20"/>
        </w:rPr>
        <w:t>22</w:t>
      </w:r>
      <w:r w:rsidRPr="00771E62">
        <w:rPr>
          <w:rFonts w:ascii="AvantGarde Bk BT" w:hAnsi="AvantGarde Bk BT"/>
          <w:color w:val="000000"/>
          <w:sz w:val="20"/>
          <w:szCs w:val="20"/>
        </w:rPr>
        <w:t xml:space="preserve">, donde el </w:t>
      </w:r>
      <w:r w:rsidR="009A733E" w:rsidRPr="00771E62">
        <w:rPr>
          <w:rFonts w:ascii="AvantGarde Bk BT" w:hAnsi="AvantGarde Bk BT"/>
          <w:color w:val="000000"/>
          <w:sz w:val="20"/>
          <w:szCs w:val="20"/>
        </w:rPr>
        <w:t xml:space="preserve">Consejo Universitario del </w:t>
      </w:r>
      <w:r w:rsidRPr="00771E62">
        <w:rPr>
          <w:rFonts w:ascii="AvantGarde Bk BT" w:hAnsi="AvantGarde Bk BT"/>
          <w:color w:val="000000"/>
          <w:sz w:val="20"/>
          <w:szCs w:val="20"/>
        </w:rPr>
        <w:t xml:space="preserve">Sistema de Educación </w:t>
      </w:r>
      <w:r w:rsidRPr="00771E62">
        <w:rPr>
          <w:rFonts w:ascii="AvantGarde Bk BT" w:hAnsi="AvantGarde Bk BT"/>
          <w:sz w:val="20"/>
          <w:szCs w:val="20"/>
        </w:rPr>
        <w:t xml:space="preserve">Media Superior, propone </w:t>
      </w:r>
      <w:r w:rsidR="00B264DB" w:rsidRPr="00771E62">
        <w:rPr>
          <w:rFonts w:ascii="AvantGarde Bk BT" w:hAnsi="AvantGarde Bk BT"/>
          <w:sz w:val="20"/>
          <w:szCs w:val="20"/>
        </w:rPr>
        <w:t xml:space="preserve">la </w:t>
      </w:r>
      <w:r w:rsidR="00B264DB" w:rsidRPr="00771E62">
        <w:rPr>
          <w:rFonts w:ascii="AvantGarde Bk BT" w:hAnsi="AvantGarde Bk BT"/>
          <w:b/>
          <w:sz w:val="20"/>
          <w:szCs w:val="20"/>
        </w:rPr>
        <w:t xml:space="preserve">transformación de </w:t>
      </w:r>
      <w:r w:rsidR="00AF0C37" w:rsidRPr="00771E62">
        <w:rPr>
          <w:rFonts w:ascii="AvantGarde Bk BT" w:hAnsi="AvantGarde Bk BT"/>
          <w:b/>
          <w:sz w:val="20"/>
          <w:szCs w:val="20"/>
        </w:rPr>
        <w:t>una</w:t>
      </w:r>
      <w:r w:rsidR="00B264DB" w:rsidRPr="00771E62">
        <w:rPr>
          <w:rFonts w:ascii="AvantGarde Bk BT" w:hAnsi="AvantGarde Bk BT"/>
          <w:b/>
          <w:sz w:val="20"/>
          <w:szCs w:val="20"/>
        </w:rPr>
        <w:t xml:space="preserve"> </w:t>
      </w:r>
      <w:r w:rsidR="009356B8" w:rsidRPr="00771E62">
        <w:rPr>
          <w:rFonts w:ascii="AvantGarde Bk BT" w:hAnsi="AvantGarde Bk BT"/>
          <w:b/>
          <w:sz w:val="20"/>
          <w:szCs w:val="20"/>
        </w:rPr>
        <w:t>E</w:t>
      </w:r>
      <w:r w:rsidR="005364C9" w:rsidRPr="00771E62">
        <w:rPr>
          <w:rFonts w:ascii="AvantGarde Bk BT" w:hAnsi="AvantGarde Bk BT"/>
          <w:b/>
          <w:sz w:val="20"/>
          <w:szCs w:val="20"/>
        </w:rPr>
        <w:t xml:space="preserve">xtensión </w:t>
      </w:r>
      <w:r w:rsidR="00A471D8" w:rsidRPr="00771E62">
        <w:rPr>
          <w:rFonts w:ascii="AvantGarde Bk BT" w:hAnsi="AvantGarde Bk BT"/>
          <w:b/>
          <w:sz w:val="20"/>
          <w:szCs w:val="20"/>
        </w:rPr>
        <w:t>a Módulo y la creación de seis</w:t>
      </w:r>
      <w:r w:rsidR="00AF0C37" w:rsidRPr="00771E62">
        <w:rPr>
          <w:rFonts w:ascii="AvantGarde Bk BT" w:hAnsi="AvantGarde Bk BT"/>
          <w:b/>
          <w:sz w:val="20"/>
          <w:szCs w:val="20"/>
        </w:rPr>
        <w:t xml:space="preserve"> Módulos,</w:t>
      </w:r>
      <w:r w:rsidR="00AF0C37" w:rsidRPr="00771E62">
        <w:rPr>
          <w:rFonts w:ascii="AvantGarde Bk BT" w:hAnsi="AvantGarde Bk BT"/>
          <w:sz w:val="20"/>
          <w:szCs w:val="20"/>
        </w:rPr>
        <w:t xml:space="preserve"> </w:t>
      </w:r>
      <w:r w:rsidR="0068240E" w:rsidRPr="00771E62">
        <w:rPr>
          <w:rFonts w:ascii="AvantGarde Bk BT" w:hAnsi="AvantGarde Bk BT"/>
          <w:sz w:val="20"/>
          <w:szCs w:val="20"/>
        </w:rPr>
        <w:t>en los términos siguientes</w:t>
      </w:r>
      <w:r w:rsidRPr="00771E62">
        <w:rPr>
          <w:rFonts w:ascii="AvantGarde Bk BT" w:hAnsi="AvantGarde Bk BT"/>
          <w:sz w:val="20"/>
          <w:szCs w:val="20"/>
        </w:rPr>
        <w:t>:</w:t>
      </w:r>
    </w:p>
    <w:p w:rsidR="002524BC" w:rsidRPr="00771E62" w:rsidRDefault="002524BC" w:rsidP="00F53FC6">
      <w:pPr>
        <w:adjustRightInd w:val="0"/>
        <w:jc w:val="both"/>
        <w:rPr>
          <w:rFonts w:ascii="AvantGarde Bk BT" w:hAnsi="AvantGarde Bk BT"/>
          <w:color w:val="FF0000"/>
          <w:sz w:val="20"/>
          <w:szCs w:val="20"/>
        </w:rPr>
      </w:pPr>
    </w:p>
    <w:p w:rsidR="00AF0C37" w:rsidRPr="00771E62" w:rsidRDefault="00AF0C37" w:rsidP="00AF0C37">
      <w:pPr>
        <w:jc w:val="center"/>
        <w:outlineLvl w:val="0"/>
        <w:rPr>
          <w:rFonts w:ascii="AvantGarde Bk BT" w:eastAsia="Questrial" w:hAnsi="AvantGarde Bk BT" w:cs="Questrial"/>
          <w:b/>
          <w:color w:val="000000" w:themeColor="text1"/>
          <w:sz w:val="20"/>
          <w:szCs w:val="20"/>
          <w:lang w:val="es-ES_tradnl"/>
        </w:rPr>
      </w:pPr>
      <w:r w:rsidRPr="00771E62">
        <w:rPr>
          <w:rFonts w:ascii="AvantGarde Bk BT" w:eastAsia="Questrial" w:hAnsi="AvantGarde Bk BT" w:cs="Questrial"/>
          <w:b/>
          <w:color w:val="000000" w:themeColor="text1"/>
          <w:sz w:val="20"/>
          <w:szCs w:val="20"/>
          <w:lang w:val="es-ES_tradnl"/>
        </w:rPr>
        <w:t>ANTECEDENTES</w:t>
      </w:r>
    </w:p>
    <w:p w:rsidR="00F53FC6" w:rsidRPr="00771E62" w:rsidRDefault="00F53FC6" w:rsidP="00F53FC6">
      <w:pPr>
        <w:rPr>
          <w:rFonts w:ascii="AvantGarde Bk BT" w:hAnsi="AvantGarde Bk BT"/>
          <w:sz w:val="20"/>
          <w:szCs w:val="20"/>
        </w:rPr>
      </w:pPr>
    </w:p>
    <w:p w:rsidR="00AF0C37" w:rsidRPr="00771E62" w:rsidRDefault="00AF0C37" w:rsidP="00C66A9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771E62">
        <w:rPr>
          <w:rFonts w:ascii="AvantGarde Bk BT" w:eastAsia="Questrial" w:hAnsi="AvantGarde Bk BT" w:cs="Questrial"/>
          <w:color w:val="000000" w:themeColor="text1"/>
          <w:sz w:val="20"/>
          <w:szCs w:val="20"/>
          <w:lang w:val="es-ES_tradnl" w:eastAsia="es-MX"/>
        </w:rPr>
        <w:t>Que la Universidad de Guadalajara es una institución pública con autonomía y patrimonio propios, cuya actuación se rige en el marco del artículo 3o. de la Constitución Política de los Estados Unidos Mexicanos.</w:t>
      </w:r>
    </w:p>
    <w:p w:rsidR="00AF0C37" w:rsidRPr="00771E62" w:rsidRDefault="00AF0C37" w:rsidP="00AF0C37">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sz w:val="20"/>
          <w:szCs w:val="20"/>
          <w:lang w:val="es-ES_tradnl" w:eastAsia="es-MX"/>
        </w:rPr>
      </w:pPr>
    </w:p>
    <w:p w:rsidR="00AF0C37" w:rsidRPr="00771E62" w:rsidRDefault="00AF0C37" w:rsidP="00C66A9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771E62">
        <w:rPr>
          <w:rFonts w:ascii="AvantGarde Bk BT" w:eastAsia="Questrial" w:hAnsi="AvantGarde Bk BT" w:cs="Questrial"/>
          <w:color w:val="000000" w:themeColor="text1"/>
          <w:sz w:val="20"/>
          <w:szCs w:val="20"/>
          <w:lang w:val="es-ES_tradnl" w:eastAsia="es-MX"/>
        </w:rPr>
        <w:t>Que en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rsidR="00AF0C37" w:rsidRPr="00771E62" w:rsidRDefault="00AF0C37" w:rsidP="00AF0C37">
      <w:pPr>
        <w:pStyle w:val="Prrafodelista"/>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p>
    <w:p w:rsidR="00AF0C37" w:rsidRPr="00771E62" w:rsidRDefault="00AF0C37" w:rsidP="00C66A9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r w:rsidRPr="00771E62">
        <w:rPr>
          <w:rFonts w:ascii="AvantGarde Bk BT" w:eastAsia="Questrial" w:hAnsi="AvantGarde Bk BT" w:cs="Questrial"/>
          <w:color w:val="000000" w:themeColor="text1"/>
          <w:sz w:val="20"/>
          <w:szCs w:val="20"/>
          <w:lang w:val="es-ES_tradnl" w:eastAsia="es-MX"/>
        </w:rPr>
        <w:t>Que otro elemento fundamental en la política universitaria, se encuentra señalado en el Plan de Desarrollo Institucional 2019-2025, en el propósito sustantivo de Docencia e Innovación Académica, una de sus temáticas es la cobertura incluyente y con calidad, cuyo objetivo estratégico es “Ampliar, de manera incluyente y con calidad, la cobertura educativa”. Asimismo, y ante la creciente demanda de servicios educativos en distintas zonas del Estado de Jalisco, la institución tiene la responsabilidad de ampliar la capacidad y calidad de la educación que se proporciona, dentro de las limitaciones de su naturaleza pública.</w:t>
      </w:r>
    </w:p>
    <w:p w:rsidR="00AF0C37" w:rsidRPr="00771E62" w:rsidRDefault="00AF0C37" w:rsidP="00AF0C37">
      <w:pPr>
        <w:pStyle w:val="Prrafodelista"/>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lang w:val="es-ES_tradnl" w:eastAsia="es-MX"/>
        </w:rPr>
      </w:pPr>
    </w:p>
    <w:p w:rsidR="00F53FC6" w:rsidRPr="00771E62" w:rsidRDefault="00F53FC6" w:rsidP="00C66A94">
      <w:pPr>
        <w:pStyle w:val="Textoindependiente"/>
        <w:numPr>
          <w:ilvl w:val="0"/>
          <w:numId w:val="5"/>
        </w:numPr>
        <w:ind w:left="714" w:hanging="357"/>
        <w:rPr>
          <w:rFonts w:ascii="AvantGarde Bk BT" w:hAnsi="AvantGarde Bk BT" w:cs="Arial"/>
          <w:sz w:val="20"/>
        </w:rPr>
      </w:pPr>
      <w:r w:rsidRPr="00771E62">
        <w:rPr>
          <w:rFonts w:ascii="AvantGarde Bk BT" w:hAnsi="AvantGarde Bk BT" w:cs="Arial"/>
          <w:sz w:val="20"/>
        </w:rPr>
        <w:t>Que el Sistema de Educación Media Superior, cuya constitución aprobó el H. Consejo General Universitario el 23 de mayo de 1994 con número de dictamen 21109, tiene como misión la formación general de bachilleres y profesionales técnicos con los conocimientos fundamentales de las ciencias y las humanidades, en una perspectiva de análisis plural, así como la actualización y capacitación de recursos humanos en el ámbito de su competencia y atendiendo a las demandas de la sociedad actual, en el Estado de Jalisco.</w:t>
      </w:r>
    </w:p>
    <w:p w:rsidR="00F53FC6" w:rsidRPr="00771E62" w:rsidRDefault="00F53FC6" w:rsidP="00F53FC6">
      <w:pPr>
        <w:pStyle w:val="Textoindependiente"/>
        <w:ind w:left="714"/>
        <w:rPr>
          <w:rFonts w:ascii="AvantGarde Bk BT" w:hAnsi="AvantGarde Bk BT" w:cs="Arial"/>
          <w:sz w:val="20"/>
        </w:rPr>
      </w:pPr>
    </w:p>
    <w:p w:rsidR="00F53FC6" w:rsidRPr="00771E62" w:rsidRDefault="00F53FC6" w:rsidP="00C66A94">
      <w:pPr>
        <w:pStyle w:val="Textoindependiente"/>
        <w:numPr>
          <w:ilvl w:val="0"/>
          <w:numId w:val="5"/>
        </w:numPr>
        <w:tabs>
          <w:tab w:val="clear" w:pos="720"/>
        </w:tabs>
        <w:ind w:left="714" w:hanging="357"/>
        <w:rPr>
          <w:rFonts w:ascii="AvantGarde Bk BT" w:hAnsi="AvantGarde Bk BT" w:cs="Arial"/>
          <w:sz w:val="20"/>
        </w:rPr>
      </w:pPr>
      <w:r w:rsidRPr="00771E62">
        <w:rPr>
          <w:rFonts w:ascii="AvantGarde Bk BT" w:hAnsi="AvantGarde Bk BT" w:cs="Arial"/>
          <w:sz w:val="20"/>
        </w:rPr>
        <w:t xml:space="preserve">Que el Sistema de Educación Media Superior está integrado por las escuelas preparatorias, técnicas, politécnicas y demás planteles que imparten programas académicos relativos al nivel medio superior, en sus distintas modalidades. </w:t>
      </w:r>
    </w:p>
    <w:p w:rsidR="004004F2" w:rsidRDefault="004004F2">
      <w:pPr>
        <w:spacing w:after="200" w:line="276" w:lineRule="auto"/>
        <w:rPr>
          <w:rFonts w:ascii="AvantGarde Bk BT" w:hAnsi="AvantGarde Bk BT"/>
          <w:sz w:val="20"/>
          <w:szCs w:val="20"/>
          <w:lang w:val="es-ES" w:eastAsia="es-ES"/>
        </w:rPr>
      </w:pPr>
      <w:r>
        <w:rPr>
          <w:rFonts w:ascii="AvantGarde Bk BT" w:hAnsi="AvantGarde Bk BT"/>
          <w:sz w:val="20"/>
        </w:rPr>
        <w:br w:type="page"/>
      </w:r>
    </w:p>
    <w:p w:rsidR="00F53FC6" w:rsidRPr="00771E62" w:rsidRDefault="00F53FC6" w:rsidP="00F53FC6">
      <w:pPr>
        <w:pStyle w:val="Textoindependiente"/>
        <w:ind w:left="714"/>
        <w:rPr>
          <w:rFonts w:ascii="AvantGarde Bk BT" w:hAnsi="AvantGarde Bk BT" w:cs="Arial"/>
          <w:sz w:val="20"/>
        </w:rPr>
      </w:pPr>
    </w:p>
    <w:p w:rsidR="00F53FC6" w:rsidRPr="00771E62" w:rsidRDefault="00F53FC6" w:rsidP="00C66A94">
      <w:pPr>
        <w:pStyle w:val="Textoindependiente"/>
        <w:numPr>
          <w:ilvl w:val="0"/>
          <w:numId w:val="5"/>
        </w:numPr>
        <w:tabs>
          <w:tab w:val="clear" w:pos="720"/>
        </w:tabs>
        <w:ind w:left="714" w:hanging="357"/>
        <w:rPr>
          <w:rFonts w:ascii="AvantGarde Bk BT" w:hAnsi="AvantGarde Bk BT" w:cs="Arial"/>
          <w:sz w:val="20"/>
        </w:rPr>
      </w:pPr>
      <w:proofErr w:type="gramStart"/>
      <w:r w:rsidRPr="00771E62">
        <w:rPr>
          <w:rFonts w:ascii="AvantGarde Bk BT" w:hAnsi="AvantGarde Bk BT" w:cs="Arial"/>
          <w:sz w:val="20"/>
        </w:rPr>
        <w:t>Que</w:t>
      </w:r>
      <w:proofErr w:type="gramEnd"/>
      <w:r w:rsidRPr="00771E62">
        <w:rPr>
          <w:rFonts w:ascii="AvantGarde Bk BT" w:hAnsi="AvantGarde Bk BT" w:cs="Arial"/>
          <w:sz w:val="20"/>
        </w:rPr>
        <w:t xml:space="preserve"> como eje de las políticas de la reforma universitaria, se encuentra el proceso de desconcentración y regionalización del servicio educativo que ofrece nuestra Casa de Estudios, a efecto de consolidar su carácter popular y llevarlo a todos los sectores de la población del estado de Jalisco, con la finalidad de organizar, realizar, fomentar y difundir la investigación científica, tecnológica y humanística.</w:t>
      </w:r>
    </w:p>
    <w:p w:rsidR="00F53FC6" w:rsidRPr="00771E62" w:rsidRDefault="00F53FC6" w:rsidP="00F53FC6">
      <w:pPr>
        <w:pStyle w:val="Textoindependiente"/>
        <w:ind w:left="714"/>
        <w:rPr>
          <w:rFonts w:ascii="AvantGarde Bk BT" w:hAnsi="AvantGarde Bk BT" w:cs="Arial"/>
          <w:sz w:val="20"/>
        </w:rPr>
      </w:pPr>
    </w:p>
    <w:p w:rsidR="00F53FC6" w:rsidRPr="00771E62" w:rsidRDefault="00F53FC6" w:rsidP="00C66A94">
      <w:pPr>
        <w:pStyle w:val="Textoindependiente"/>
        <w:numPr>
          <w:ilvl w:val="0"/>
          <w:numId w:val="5"/>
        </w:numPr>
        <w:ind w:left="714" w:hanging="357"/>
        <w:rPr>
          <w:rFonts w:ascii="AvantGarde Bk BT" w:hAnsi="AvantGarde Bk BT" w:cs="Arial"/>
          <w:sz w:val="20"/>
        </w:rPr>
      </w:pPr>
      <w:proofErr w:type="gramStart"/>
      <w:r w:rsidRPr="00771E62">
        <w:rPr>
          <w:rFonts w:ascii="AvantGarde Bk BT" w:hAnsi="AvantGarde Bk BT" w:cs="Arial"/>
          <w:sz w:val="20"/>
        </w:rPr>
        <w:t>Que</w:t>
      </w:r>
      <w:proofErr w:type="gramEnd"/>
      <w:r w:rsidRPr="00771E62">
        <w:rPr>
          <w:rFonts w:ascii="AvantGarde Bk BT" w:hAnsi="AvantGarde Bk BT" w:cs="Arial"/>
          <w:sz w:val="20"/>
        </w:rPr>
        <w:t xml:space="preserve"> a lo largo de los últimos 10 años, se ha incrementado en el Estado la demanda educativa, sobre todo en el nivel medio superior; en razón de ello, existen ante esta Casa de Estudios reiteradas peticiones de autoridades municipales y patronatos de padres de familia, así como de las comunidades de las escuelas incorporadas por cooperación, para ampliar la capacidad y calidad del servicio educativo del nivel medio superior de carácter público.</w:t>
      </w:r>
    </w:p>
    <w:p w:rsidR="00F53FC6" w:rsidRPr="00771E62" w:rsidRDefault="00F53FC6" w:rsidP="00F53FC6">
      <w:pPr>
        <w:pStyle w:val="Textoindependiente"/>
        <w:ind w:left="714"/>
        <w:rPr>
          <w:rFonts w:ascii="AvantGarde Bk BT" w:hAnsi="AvantGarde Bk BT" w:cs="Arial"/>
          <w:sz w:val="20"/>
        </w:rPr>
      </w:pPr>
    </w:p>
    <w:p w:rsidR="00087F05" w:rsidRPr="00771E62" w:rsidRDefault="00087F05" w:rsidP="00C66A94">
      <w:pPr>
        <w:pStyle w:val="Textoindependiente"/>
        <w:numPr>
          <w:ilvl w:val="0"/>
          <w:numId w:val="5"/>
        </w:numPr>
        <w:ind w:left="714" w:hanging="357"/>
        <w:rPr>
          <w:rFonts w:ascii="AvantGarde Bk BT" w:hAnsi="AvantGarde Bk BT" w:cs="Arial"/>
          <w:sz w:val="20"/>
        </w:rPr>
      </w:pPr>
      <w:r w:rsidRPr="00771E62">
        <w:rPr>
          <w:rFonts w:ascii="AvantGarde Bk BT" w:hAnsi="AvantGarde Bk BT" w:cs="Arial"/>
          <w:sz w:val="20"/>
        </w:rPr>
        <w:t>Que el Congreso del Estado de Jalisco aprobó, mediante decreto No. 16644, publicado en el diario oficial del Estado de Jalisco el 6 de febrero de 1997, que la educación media superior en la entidad sería obligatoria. Por su parte, el Congreso de la Unión concretó una modificación en la Constitución Política de la República que establece que la educación media superior tendrá carácter obligatorio, a partir de la modificación al artículo 3º constitucional, publicado en el Diario Oficial de la Federación el 9 de febrero de 2012.</w:t>
      </w:r>
    </w:p>
    <w:p w:rsidR="00087F05" w:rsidRPr="00771E62" w:rsidRDefault="00087F05" w:rsidP="00087F05">
      <w:pPr>
        <w:pStyle w:val="Textoindependiente"/>
        <w:ind w:left="714"/>
        <w:rPr>
          <w:rFonts w:ascii="AvantGarde Bk BT" w:hAnsi="AvantGarde Bk BT" w:cs="Arial"/>
          <w:sz w:val="20"/>
        </w:rPr>
      </w:pPr>
    </w:p>
    <w:p w:rsidR="00F53FC6" w:rsidRPr="00771E62" w:rsidRDefault="00F53FC6" w:rsidP="00C66A94">
      <w:pPr>
        <w:pStyle w:val="Textoindependiente"/>
        <w:numPr>
          <w:ilvl w:val="0"/>
          <w:numId w:val="5"/>
        </w:numPr>
        <w:autoSpaceDE w:val="0"/>
        <w:autoSpaceDN w:val="0"/>
        <w:ind w:hanging="357"/>
        <w:rPr>
          <w:rFonts w:ascii="AvantGarde Bk BT" w:hAnsi="AvantGarde Bk BT" w:cs="Arial"/>
          <w:sz w:val="20"/>
        </w:rPr>
      </w:pPr>
      <w:proofErr w:type="gramStart"/>
      <w:r w:rsidRPr="00771E62">
        <w:rPr>
          <w:rFonts w:ascii="AvantGarde Bk BT" w:hAnsi="AvantGarde Bk BT" w:cs="Arial"/>
          <w:sz w:val="20"/>
        </w:rPr>
        <w:t>Que</w:t>
      </w:r>
      <w:proofErr w:type="gramEnd"/>
      <w:r w:rsidRPr="00771E62">
        <w:rPr>
          <w:rFonts w:ascii="AvantGarde Bk BT" w:hAnsi="AvantGarde Bk BT" w:cs="Arial"/>
          <w:sz w:val="20"/>
        </w:rPr>
        <w:t xml:space="preserve"> dadas las condiciones existentes, así como el contexto histórico y social actual de la localidad y su demanda educativa, se hace necesario crear dependencias que tengan perspectivas de formación y crecimiento suficientes para ofrecer educación en el nivel medio superior, consolidar la pertinencia de los servicios que presta esta Casa de Estudios a la sociedad jalisciense.</w:t>
      </w:r>
    </w:p>
    <w:p w:rsidR="00F53FC6" w:rsidRPr="00771E62" w:rsidRDefault="00F53FC6" w:rsidP="00F53FC6">
      <w:pPr>
        <w:pStyle w:val="Textoindependiente"/>
        <w:ind w:left="720"/>
        <w:rPr>
          <w:rFonts w:ascii="AvantGarde Bk BT" w:hAnsi="AvantGarde Bk BT" w:cs="Arial"/>
          <w:sz w:val="20"/>
        </w:rPr>
      </w:pPr>
    </w:p>
    <w:p w:rsidR="00F53FC6" w:rsidRPr="00771E62" w:rsidRDefault="00F53FC6" w:rsidP="00C66A94">
      <w:pPr>
        <w:pStyle w:val="Textoindependiente"/>
        <w:numPr>
          <w:ilvl w:val="0"/>
          <w:numId w:val="5"/>
        </w:numPr>
        <w:autoSpaceDE w:val="0"/>
        <w:autoSpaceDN w:val="0"/>
        <w:ind w:hanging="357"/>
        <w:rPr>
          <w:rFonts w:ascii="AvantGarde Bk BT" w:hAnsi="AvantGarde Bk BT" w:cs="Arial"/>
          <w:sz w:val="20"/>
        </w:rPr>
      </w:pPr>
      <w:proofErr w:type="gramStart"/>
      <w:r w:rsidRPr="00771E62">
        <w:rPr>
          <w:rFonts w:ascii="AvantGarde Bk BT" w:hAnsi="AvantGarde Bk BT" w:cs="Arial"/>
          <w:sz w:val="20"/>
        </w:rPr>
        <w:t>Que</w:t>
      </w:r>
      <w:proofErr w:type="gramEnd"/>
      <w:r w:rsidRPr="00771E62">
        <w:rPr>
          <w:rFonts w:ascii="AvantGarde Bk BT" w:hAnsi="AvantGarde Bk BT" w:cs="Arial"/>
          <w:sz w:val="20"/>
        </w:rPr>
        <w:t xml:space="preserve"> en razón de las necesidades educativas de las poblaciones en las diferentes Regiones del Estado de Jalisco, la Dirección General del Sistema de Educación Media Superior ha realizado diversos estudios para la ampliación de la cobertura educativa, tomando en cuentas las solicitudes provenientes de diversos patronatos y autoridades municipales, entre ellos:</w:t>
      </w:r>
    </w:p>
    <w:p w:rsidR="0074261C" w:rsidRPr="00771E62" w:rsidRDefault="0074261C" w:rsidP="0074261C">
      <w:pPr>
        <w:pStyle w:val="Prrafodelista"/>
        <w:rPr>
          <w:rFonts w:ascii="AvantGarde Bk BT" w:eastAsia="Times New Roman" w:hAnsi="AvantGarde Bk BT" w:cs="Arial"/>
          <w:sz w:val="20"/>
          <w:szCs w:val="20"/>
          <w:lang w:val="es-ES" w:eastAsia="es-ES"/>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 xml:space="preserve">Módulo El Salvador. </w:t>
      </w:r>
    </w:p>
    <w:p w:rsidR="0074261C" w:rsidRPr="00771E62" w:rsidRDefault="0074261C" w:rsidP="0074261C">
      <w:pPr>
        <w:pStyle w:val="Prrafodelista"/>
        <w:ind w:left="1080"/>
        <w:jc w:val="both"/>
        <w:rPr>
          <w:rFonts w:ascii="AvantGarde Bk BT" w:eastAsia="Times New Roman" w:hAnsi="AvantGarde Bk BT" w:cs="Arial"/>
          <w:sz w:val="20"/>
          <w:szCs w:val="20"/>
          <w:lang w:val="es-ES" w:eastAsia="es-ES"/>
        </w:rPr>
      </w:pPr>
    </w:p>
    <w:p w:rsidR="00155337" w:rsidRPr="00771E62" w:rsidRDefault="0074261C" w:rsidP="004004F2">
      <w:pPr>
        <w:pStyle w:val="Prrafodelista"/>
        <w:numPr>
          <w:ilvl w:val="0"/>
          <w:numId w:val="12"/>
        </w:numPr>
        <w:spacing w:after="0" w:line="240" w:lineRule="auto"/>
        <w:ind w:left="1066" w:hanging="357"/>
        <w:jc w:val="both"/>
        <w:rPr>
          <w:rFonts w:ascii="AvantGarde Bk BT" w:hAnsi="AvantGarde Bk BT"/>
          <w:sz w:val="20"/>
          <w:szCs w:val="20"/>
          <w:lang w:val="es-ES" w:eastAsia="es-ES"/>
        </w:rPr>
      </w:pPr>
      <w:r w:rsidRPr="00771E62">
        <w:rPr>
          <w:rFonts w:ascii="AvantGarde Bk BT" w:eastAsia="Times New Roman" w:hAnsi="AvantGarde Bk BT" w:cs="Arial"/>
          <w:sz w:val="20"/>
          <w:szCs w:val="20"/>
          <w:lang w:val="es-ES" w:eastAsia="es-ES"/>
        </w:rPr>
        <w:t>Tiene su domicilio en la Calle Iturbide S/N, Col. El Salvador, poblado del Municipio de Tequila, Región Valles del Estado de Jalisco. Lugar donde se encuentra el terreno propiedad de la Universidad de Guadalajara con 3,991.315 metros cuadrados. Cuenta con 4 edificios, con 3 aulas didácticas; 1 laboratorio de usos múltiples; 1 laboratorio de cómputo; ár</w:t>
      </w:r>
      <w:r w:rsidR="00155337" w:rsidRPr="00771E62">
        <w:rPr>
          <w:rFonts w:ascii="AvantGarde Bk BT" w:eastAsia="Times New Roman" w:hAnsi="AvantGarde Bk BT" w:cs="Arial"/>
          <w:sz w:val="20"/>
          <w:szCs w:val="20"/>
          <w:lang w:val="es-ES" w:eastAsia="es-ES"/>
        </w:rPr>
        <w:t xml:space="preserve">ea administrativa y biblioteca; </w:t>
      </w:r>
    </w:p>
    <w:p w:rsidR="00771E62" w:rsidRDefault="0074261C" w:rsidP="004004F2">
      <w:pPr>
        <w:pStyle w:val="Prrafodelista"/>
        <w:numPr>
          <w:ilvl w:val="0"/>
          <w:numId w:val="12"/>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El Salvador es una localidad del Municipio de Tequila. La población de e</w:t>
      </w:r>
      <w:r w:rsidR="00801F96" w:rsidRPr="00771E62">
        <w:rPr>
          <w:rFonts w:ascii="AvantGarde Bk BT" w:hAnsi="AvantGarde Bk BT"/>
          <w:sz w:val="20"/>
          <w:szCs w:val="20"/>
          <w:lang w:val="es-ES" w:eastAsia="es-ES"/>
        </w:rPr>
        <w:t>sta localidad en 2010 fue de 2,</w:t>
      </w:r>
      <w:r w:rsidRPr="00771E62">
        <w:rPr>
          <w:rFonts w:ascii="AvantGarde Bk BT" w:hAnsi="AvantGarde Bk BT"/>
          <w:sz w:val="20"/>
          <w:szCs w:val="20"/>
          <w:lang w:val="es-ES" w:eastAsia="es-ES"/>
        </w:rPr>
        <w:t>502, incrementándose a 3,171 en 2020, lo que representa un crecimiento en 10 años del 26.7%. De acuerdo con los datos del censo 2020, los siguientes son los correspondientes a la población en edad de cursar la educación media superior y menores:</w:t>
      </w:r>
    </w:p>
    <w:p w:rsidR="00771E62" w:rsidRDefault="00771E62">
      <w:pPr>
        <w:spacing w:after="200" w:line="276" w:lineRule="auto"/>
        <w:rPr>
          <w:rFonts w:ascii="AvantGarde Bk BT" w:eastAsia="Calibri" w:hAnsi="AvantGarde Bk BT" w:cs="Times New Roman"/>
          <w:sz w:val="20"/>
          <w:szCs w:val="20"/>
          <w:lang w:val="es-ES" w:eastAsia="es-ES"/>
        </w:rPr>
      </w:pPr>
      <w:r>
        <w:rPr>
          <w:rFonts w:ascii="AvantGarde Bk BT" w:hAnsi="AvantGarde Bk BT"/>
          <w:sz w:val="20"/>
          <w:szCs w:val="20"/>
          <w:lang w:val="es-ES" w:eastAsia="es-ES"/>
        </w:rPr>
        <w:br w:type="page"/>
      </w:r>
    </w:p>
    <w:p w:rsidR="0074261C" w:rsidRPr="004004F2" w:rsidRDefault="0074261C" w:rsidP="004004F2">
      <w:pPr>
        <w:spacing w:after="120"/>
        <w:ind w:left="708"/>
        <w:jc w:val="both"/>
        <w:rPr>
          <w:rFonts w:ascii="AvantGarde Bk BT" w:hAnsi="AvantGarde Bk BT"/>
          <w:sz w:val="20"/>
          <w:szCs w:val="20"/>
          <w:lang w:val="es-ES" w:eastAsia="es-ES"/>
        </w:rPr>
      </w:pPr>
    </w:p>
    <w:tbl>
      <w:tblPr>
        <w:tblStyle w:val="Tabladecuadrcula1clara"/>
        <w:tblW w:w="6238" w:type="dxa"/>
        <w:jc w:val="center"/>
        <w:tblLook w:val="04A0" w:firstRow="1" w:lastRow="0" w:firstColumn="1" w:lastColumn="0" w:noHBand="0" w:noVBand="1"/>
      </w:tblPr>
      <w:tblGrid>
        <w:gridCol w:w="2977"/>
        <w:gridCol w:w="1701"/>
        <w:gridCol w:w="1560"/>
      </w:tblGrid>
      <w:tr w:rsidR="0074261C" w:rsidRPr="00771E62" w:rsidTr="00771E62">
        <w:trPr>
          <w:cnfStyle w:val="100000000000" w:firstRow="1" w:lastRow="0" w:firstColumn="0" w:lastColumn="0" w:oddVBand="0" w:evenVBand="0" w:oddHBand="0"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noWrap/>
            <w:hideMark/>
          </w:tcPr>
          <w:p w:rsidR="0074261C" w:rsidRPr="00771E62" w:rsidRDefault="0074261C" w:rsidP="001D704F">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ab/>
            </w:r>
          </w:p>
        </w:tc>
        <w:tc>
          <w:tcPr>
            <w:tcW w:w="1701"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1560"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El Salvador</w:t>
            </w:r>
          </w:p>
        </w:tc>
      </w:tr>
      <w:tr w:rsidR="0074261C" w:rsidRPr="00771E62" w:rsidTr="00771E62">
        <w:trPr>
          <w:trHeight w:val="114"/>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noWrap/>
          </w:tcPr>
          <w:p w:rsidR="0074261C" w:rsidRPr="00771E62" w:rsidRDefault="0074261C" w:rsidP="001D704F">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total</w:t>
            </w:r>
          </w:p>
        </w:tc>
        <w:tc>
          <w:tcPr>
            <w:tcW w:w="1701" w:type="dxa"/>
            <w:tcBorders>
              <w:top w:val="single" w:sz="4" w:space="0" w:color="auto"/>
            </w:tcBorders>
            <w:noWrap/>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44353</w:t>
            </w:r>
          </w:p>
        </w:tc>
        <w:tc>
          <w:tcPr>
            <w:tcW w:w="1560" w:type="dxa"/>
            <w:tcBorders>
              <w:top w:val="single" w:sz="4" w:space="0" w:color="auto"/>
            </w:tcBorders>
            <w:noWrap/>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3171</w:t>
            </w:r>
          </w:p>
        </w:tc>
      </w:tr>
      <w:tr w:rsidR="0074261C" w:rsidRPr="00771E62" w:rsidTr="00155337">
        <w:trPr>
          <w:trHeight w:val="124"/>
          <w:jc w:val="center"/>
        </w:trPr>
        <w:tc>
          <w:tcPr>
            <w:cnfStyle w:val="001000000000" w:firstRow="0" w:lastRow="0" w:firstColumn="1" w:lastColumn="0" w:oddVBand="0" w:evenVBand="0" w:oddHBand="0" w:evenHBand="0" w:firstRowFirstColumn="0" w:firstRowLastColumn="0" w:lastRowFirstColumn="0" w:lastRowLastColumn="0"/>
            <w:tcW w:w="2977" w:type="dxa"/>
            <w:hideMark/>
          </w:tcPr>
          <w:p w:rsidR="0074261C" w:rsidRPr="00771E62" w:rsidRDefault="0074261C" w:rsidP="001D704F">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15 a 17 años</w:t>
            </w:r>
          </w:p>
        </w:tc>
        <w:tc>
          <w:tcPr>
            <w:tcW w:w="1701" w:type="dxa"/>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2761</w:t>
            </w:r>
          </w:p>
        </w:tc>
        <w:tc>
          <w:tcPr>
            <w:tcW w:w="1560" w:type="dxa"/>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227</w:t>
            </w:r>
          </w:p>
        </w:tc>
      </w:tr>
      <w:tr w:rsidR="0074261C" w:rsidRPr="00771E62" w:rsidTr="00155337">
        <w:trPr>
          <w:trHeight w:val="90"/>
          <w:jc w:val="center"/>
        </w:trPr>
        <w:tc>
          <w:tcPr>
            <w:cnfStyle w:val="001000000000" w:firstRow="0" w:lastRow="0" w:firstColumn="1" w:lastColumn="0" w:oddVBand="0" w:evenVBand="0" w:oddHBand="0" w:evenHBand="0" w:firstRowFirstColumn="0" w:firstRowLastColumn="0" w:lastRowFirstColumn="0" w:lastRowLastColumn="0"/>
            <w:tcW w:w="2977" w:type="dxa"/>
            <w:hideMark/>
          </w:tcPr>
          <w:p w:rsidR="0074261C" w:rsidRPr="00771E62" w:rsidRDefault="0074261C" w:rsidP="001D704F">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0 a 14 años </w:t>
            </w:r>
          </w:p>
        </w:tc>
        <w:tc>
          <w:tcPr>
            <w:tcW w:w="1701" w:type="dxa"/>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12765</w:t>
            </w:r>
          </w:p>
        </w:tc>
        <w:tc>
          <w:tcPr>
            <w:tcW w:w="1560" w:type="dxa"/>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1064</w:t>
            </w:r>
          </w:p>
        </w:tc>
      </w:tr>
    </w:tbl>
    <w:p w:rsidR="00155337" w:rsidRPr="00771E62" w:rsidRDefault="00155337" w:rsidP="00155337">
      <w:pPr>
        <w:pStyle w:val="Prrafodelista"/>
        <w:spacing w:after="120"/>
        <w:ind w:left="1068"/>
        <w:jc w:val="both"/>
        <w:rPr>
          <w:rFonts w:ascii="AvantGarde Bk BT" w:eastAsia="Times New Roman" w:hAnsi="AvantGarde Bk BT" w:cs="Arial"/>
          <w:sz w:val="20"/>
          <w:szCs w:val="20"/>
          <w:lang w:val="es-ES" w:eastAsia="es-ES"/>
        </w:rPr>
      </w:pPr>
    </w:p>
    <w:p w:rsidR="0074261C" w:rsidRDefault="0074261C" w:rsidP="004004F2">
      <w:pPr>
        <w:pStyle w:val="Prrafodelista"/>
        <w:numPr>
          <w:ilvl w:val="0"/>
          <w:numId w:val="12"/>
        </w:numPr>
        <w:spacing w:after="0" w:line="240" w:lineRule="auto"/>
        <w:ind w:left="1066"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Asimismo, la proyección de demanda potencial y real de jóvenes en edad de estudiar en el nivel medio superior, en la cabecera municipal y la localidad donde se ubica el plantel de El Salvador, es la siguiente:</w:t>
      </w:r>
    </w:p>
    <w:p w:rsidR="004004F2" w:rsidRPr="004004F2" w:rsidRDefault="004004F2" w:rsidP="004004F2">
      <w:pPr>
        <w:ind w:left="709"/>
        <w:jc w:val="both"/>
        <w:rPr>
          <w:rFonts w:ascii="AvantGarde Bk BT" w:hAnsi="AvantGarde Bk BT"/>
          <w:sz w:val="20"/>
          <w:szCs w:val="20"/>
          <w:lang w:val="es-ES" w:eastAsia="es-ES"/>
        </w:rPr>
      </w:pPr>
    </w:p>
    <w:tbl>
      <w:tblPr>
        <w:tblStyle w:val="Tabladecuadrcula1clara"/>
        <w:tblW w:w="0" w:type="auto"/>
        <w:jc w:val="right"/>
        <w:tblLook w:val="04A0" w:firstRow="1" w:lastRow="0" w:firstColumn="1" w:lastColumn="0" w:noHBand="0" w:noVBand="1"/>
      </w:tblPr>
      <w:tblGrid>
        <w:gridCol w:w="1876"/>
        <w:gridCol w:w="1951"/>
        <w:gridCol w:w="2601"/>
        <w:gridCol w:w="2263"/>
      </w:tblGrid>
      <w:tr w:rsidR="00155337" w:rsidRPr="00771E62" w:rsidTr="00771E62">
        <w:trPr>
          <w:cnfStyle w:val="100000000000" w:firstRow="1" w:lastRow="0" w:firstColumn="0" w:lastColumn="0" w:oddVBand="0" w:evenVBand="0" w:oddHBand="0" w:evenHBand="0" w:firstRowFirstColumn="0" w:firstRowLastColumn="0" w:lastRowFirstColumn="0" w:lastRowLastColumn="0"/>
          <w:trHeight w:val="491"/>
          <w:jc w:val="right"/>
        </w:trPr>
        <w:tc>
          <w:tcPr>
            <w:cnfStyle w:val="001000000000" w:firstRow="0" w:lastRow="0" w:firstColumn="1" w:lastColumn="0" w:oddVBand="0" w:evenVBand="0" w:oddHBand="0" w:evenHBand="0" w:firstRowFirstColumn="0" w:firstRowLastColumn="0" w:lastRowFirstColumn="0" w:lastRowLastColumn="0"/>
            <w:tcW w:w="1876" w:type="dxa"/>
            <w:tcBorders>
              <w:bottom w:val="single" w:sz="4" w:space="0" w:color="auto"/>
            </w:tcBorders>
            <w:hideMark/>
          </w:tcPr>
          <w:p w:rsidR="0074261C" w:rsidRPr="00771E62" w:rsidRDefault="00155337" w:rsidP="00155337">
            <w:pPr>
              <w:spacing w:after="120"/>
              <w:ind w:left="708"/>
              <w:jc w:val="center"/>
              <w:rPr>
                <w:rFonts w:ascii="AvantGarde Bk BT" w:hAnsi="AvantGarde Bk BT"/>
                <w:sz w:val="20"/>
                <w:szCs w:val="20"/>
                <w:lang w:val="es-ES" w:eastAsia="es-ES"/>
              </w:rPr>
            </w:pPr>
            <w:r w:rsidRPr="00771E62">
              <w:rPr>
                <w:rFonts w:ascii="AvantGarde Bk BT" w:hAnsi="AvantGarde Bk BT"/>
                <w:sz w:val="20"/>
                <w:szCs w:val="20"/>
                <w:lang w:val="es-ES" w:eastAsia="es-ES"/>
              </w:rPr>
              <w:t>Municipio</w:t>
            </w:r>
          </w:p>
        </w:tc>
        <w:tc>
          <w:tcPr>
            <w:tcW w:w="1951" w:type="dxa"/>
            <w:tcBorders>
              <w:bottom w:val="single" w:sz="4" w:space="0" w:color="auto"/>
            </w:tcBorders>
            <w:hideMark/>
          </w:tcPr>
          <w:p w:rsidR="0074261C" w:rsidRPr="00771E62" w:rsidRDefault="0074261C" w:rsidP="00155337">
            <w:pPr>
              <w:spacing w:after="120"/>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Proyección al año</w:t>
            </w:r>
          </w:p>
        </w:tc>
        <w:tc>
          <w:tcPr>
            <w:tcW w:w="2601" w:type="dxa"/>
            <w:tcBorders>
              <w:bottom w:val="single" w:sz="4" w:space="0" w:color="auto"/>
            </w:tcBorders>
            <w:hideMark/>
          </w:tcPr>
          <w:p w:rsidR="0074261C" w:rsidRPr="00771E62" w:rsidRDefault="0074261C" w:rsidP="00155337">
            <w:pPr>
              <w:spacing w:after="120"/>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 xml:space="preserve">Población </w:t>
            </w:r>
            <w:r w:rsidR="00155337" w:rsidRPr="00771E62">
              <w:rPr>
                <w:rFonts w:ascii="AvantGarde Bk BT" w:hAnsi="AvantGarde Bk BT"/>
                <w:sz w:val="20"/>
                <w:szCs w:val="20"/>
                <w:lang w:val="es-ES" w:eastAsia="es-ES"/>
              </w:rPr>
              <w:t>d</w:t>
            </w:r>
            <w:r w:rsidRPr="00771E62">
              <w:rPr>
                <w:rFonts w:ascii="AvantGarde Bk BT" w:hAnsi="AvantGarde Bk BT"/>
                <w:sz w:val="20"/>
                <w:szCs w:val="20"/>
                <w:lang w:val="es-ES" w:eastAsia="es-ES"/>
              </w:rPr>
              <w:t>emanda potencial</w:t>
            </w:r>
          </w:p>
        </w:tc>
        <w:tc>
          <w:tcPr>
            <w:tcW w:w="2263" w:type="dxa"/>
            <w:tcBorders>
              <w:bottom w:val="single" w:sz="4" w:space="0" w:color="auto"/>
            </w:tcBorders>
            <w:hideMark/>
          </w:tcPr>
          <w:p w:rsidR="0074261C" w:rsidRPr="00771E62" w:rsidRDefault="0074261C" w:rsidP="00155337">
            <w:pPr>
              <w:spacing w:after="120"/>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Población demanda real, crecimiento</w:t>
            </w:r>
          </w:p>
        </w:tc>
      </w:tr>
      <w:tr w:rsidR="00155337" w:rsidRPr="00771E62" w:rsidTr="00771E62">
        <w:trPr>
          <w:trHeight w:val="135"/>
          <w:jc w:val="right"/>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auto"/>
            </w:tcBorders>
            <w:hideMark/>
          </w:tcPr>
          <w:p w:rsidR="0074261C" w:rsidRPr="00771E62" w:rsidRDefault="0074261C" w:rsidP="00155337">
            <w:pPr>
              <w:spacing w:after="120"/>
              <w:jc w:val="both"/>
              <w:rPr>
                <w:rFonts w:ascii="AvantGarde Bk BT" w:hAnsi="AvantGarde Bk BT"/>
                <w:b w:val="0"/>
                <w:sz w:val="20"/>
                <w:szCs w:val="20"/>
                <w:lang w:val="es-ES" w:eastAsia="es-ES"/>
              </w:rPr>
            </w:pPr>
            <w:r w:rsidRPr="00771E62">
              <w:rPr>
                <w:rFonts w:ascii="AvantGarde Bk BT" w:hAnsi="AvantGarde Bk BT"/>
                <w:b w:val="0"/>
                <w:sz w:val="20"/>
                <w:szCs w:val="20"/>
                <w:lang w:val="es-ES" w:eastAsia="es-ES"/>
              </w:rPr>
              <w:t>Tequila</w:t>
            </w:r>
          </w:p>
        </w:tc>
        <w:tc>
          <w:tcPr>
            <w:tcW w:w="1951" w:type="dxa"/>
            <w:tcBorders>
              <w:top w:val="single" w:sz="4" w:space="0" w:color="auto"/>
            </w:tcBorders>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2025</w:t>
            </w:r>
          </w:p>
        </w:tc>
        <w:tc>
          <w:tcPr>
            <w:tcW w:w="2601" w:type="dxa"/>
            <w:tcBorders>
              <w:top w:val="single" w:sz="4" w:space="0" w:color="auto"/>
            </w:tcBorders>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3,226</w:t>
            </w:r>
          </w:p>
        </w:tc>
        <w:tc>
          <w:tcPr>
            <w:tcW w:w="2263" w:type="dxa"/>
            <w:tcBorders>
              <w:top w:val="single" w:sz="4" w:space="0" w:color="auto"/>
            </w:tcBorders>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1333</w:t>
            </w:r>
          </w:p>
        </w:tc>
      </w:tr>
      <w:tr w:rsidR="00155337"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876" w:type="dxa"/>
            <w:hideMark/>
          </w:tcPr>
          <w:p w:rsidR="0074261C" w:rsidRPr="00771E62" w:rsidRDefault="0074261C" w:rsidP="00155337">
            <w:pPr>
              <w:spacing w:after="120"/>
              <w:jc w:val="both"/>
              <w:rPr>
                <w:rFonts w:ascii="AvantGarde Bk BT" w:hAnsi="AvantGarde Bk BT"/>
                <w:sz w:val="20"/>
                <w:szCs w:val="20"/>
                <w:lang w:val="es-ES" w:eastAsia="es-ES"/>
              </w:rPr>
            </w:pPr>
            <w:r w:rsidRPr="00771E62">
              <w:rPr>
                <w:rFonts w:ascii="AvantGarde Bk BT" w:hAnsi="AvantGarde Bk BT"/>
                <w:sz w:val="20"/>
                <w:szCs w:val="20"/>
                <w:lang w:val="es-ES" w:eastAsia="es-ES"/>
              </w:rPr>
              <w:t>Tequila</w:t>
            </w:r>
          </w:p>
        </w:tc>
        <w:tc>
          <w:tcPr>
            <w:tcW w:w="195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2030</w:t>
            </w:r>
          </w:p>
        </w:tc>
        <w:tc>
          <w:tcPr>
            <w:tcW w:w="260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3,038</w:t>
            </w:r>
          </w:p>
        </w:tc>
        <w:tc>
          <w:tcPr>
            <w:tcW w:w="2263"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1255</w:t>
            </w:r>
          </w:p>
        </w:tc>
      </w:tr>
      <w:tr w:rsidR="00155337"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876" w:type="dxa"/>
            <w:hideMark/>
          </w:tcPr>
          <w:p w:rsidR="0074261C" w:rsidRPr="00771E62" w:rsidRDefault="0074261C" w:rsidP="00155337">
            <w:pPr>
              <w:spacing w:after="120"/>
              <w:jc w:val="both"/>
              <w:rPr>
                <w:rFonts w:ascii="AvantGarde Bk BT" w:hAnsi="AvantGarde Bk BT"/>
                <w:sz w:val="20"/>
                <w:szCs w:val="20"/>
                <w:lang w:val="es-ES" w:eastAsia="es-ES"/>
              </w:rPr>
            </w:pPr>
            <w:r w:rsidRPr="00771E62">
              <w:rPr>
                <w:rFonts w:ascii="AvantGarde Bk BT" w:hAnsi="AvantGarde Bk BT"/>
                <w:sz w:val="20"/>
                <w:szCs w:val="20"/>
                <w:lang w:val="es-ES" w:eastAsia="es-ES"/>
              </w:rPr>
              <w:t>Localidad</w:t>
            </w:r>
          </w:p>
        </w:tc>
        <w:tc>
          <w:tcPr>
            <w:tcW w:w="195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Proyección al año</w:t>
            </w:r>
          </w:p>
        </w:tc>
        <w:tc>
          <w:tcPr>
            <w:tcW w:w="260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Población demanda potencial</w:t>
            </w:r>
          </w:p>
        </w:tc>
        <w:tc>
          <w:tcPr>
            <w:tcW w:w="2263"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Población demanda real, crecimiento</w:t>
            </w:r>
          </w:p>
        </w:tc>
      </w:tr>
      <w:tr w:rsidR="00155337"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876" w:type="dxa"/>
            <w:hideMark/>
          </w:tcPr>
          <w:p w:rsidR="0074261C" w:rsidRPr="00771E62" w:rsidRDefault="0074261C" w:rsidP="00155337">
            <w:pPr>
              <w:spacing w:after="120"/>
              <w:jc w:val="both"/>
              <w:rPr>
                <w:rFonts w:ascii="AvantGarde Bk BT" w:hAnsi="AvantGarde Bk BT"/>
                <w:sz w:val="20"/>
                <w:szCs w:val="20"/>
                <w:lang w:val="es-ES" w:eastAsia="es-ES"/>
              </w:rPr>
            </w:pPr>
            <w:r w:rsidRPr="00771E62">
              <w:rPr>
                <w:rFonts w:ascii="AvantGarde Bk BT" w:hAnsi="AvantGarde Bk BT"/>
                <w:sz w:val="20"/>
                <w:szCs w:val="20"/>
                <w:lang w:val="es-ES" w:eastAsia="es-ES"/>
              </w:rPr>
              <w:t>El Salvador</w:t>
            </w:r>
          </w:p>
        </w:tc>
        <w:tc>
          <w:tcPr>
            <w:tcW w:w="195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2025</w:t>
            </w:r>
          </w:p>
        </w:tc>
        <w:tc>
          <w:tcPr>
            <w:tcW w:w="260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181</w:t>
            </w:r>
          </w:p>
        </w:tc>
        <w:tc>
          <w:tcPr>
            <w:tcW w:w="2263"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75</w:t>
            </w:r>
          </w:p>
        </w:tc>
      </w:tr>
      <w:tr w:rsidR="00155337"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876" w:type="dxa"/>
            <w:hideMark/>
          </w:tcPr>
          <w:p w:rsidR="0074261C" w:rsidRPr="00771E62" w:rsidRDefault="0074261C" w:rsidP="00155337">
            <w:pPr>
              <w:spacing w:after="120"/>
              <w:jc w:val="both"/>
              <w:rPr>
                <w:rFonts w:ascii="AvantGarde Bk BT" w:hAnsi="AvantGarde Bk BT"/>
                <w:sz w:val="20"/>
                <w:szCs w:val="20"/>
                <w:lang w:val="es-ES" w:eastAsia="es-ES"/>
              </w:rPr>
            </w:pPr>
            <w:r w:rsidRPr="00771E62">
              <w:rPr>
                <w:rFonts w:ascii="AvantGarde Bk BT" w:hAnsi="AvantGarde Bk BT"/>
                <w:sz w:val="20"/>
                <w:szCs w:val="20"/>
                <w:lang w:val="es-ES" w:eastAsia="es-ES"/>
              </w:rPr>
              <w:t>El Salvador</w:t>
            </w:r>
          </w:p>
        </w:tc>
        <w:tc>
          <w:tcPr>
            <w:tcW w:w="195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2030</w:t>
            </w:r>
          </w:p>
        </w:tc>
        <w:tc>
          <w:tcPr>
            <w:tcW w:w="2601"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173</w:t>
            </w:r>
          </w:p>
        </w:tc>
        <w:tc>
          <w:tcPr>
            <w:tcW w:w="2263" w:type="dxa"/>
            <w:hideMark/>
          </w:tcPr>
          <w:p w:rsidR="0074261C" w:rsidRPr="00771E62" w:rsidRDefault="0074261C" w:rsidP="00155337">
            <w:pPr>
              <w:spacing w:after="120"/>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20"/>
                <w:szCs w:val="20"/>
                <w:lang w:val="es-ES" w:eastAsia="es-ES"/>
              </w:rPr>
            </w:pPr>
            <w:r w:rsidRPr="00771E62">
              <w:rPr>
                <w:rFonts w:ascii="AvantGarde Bk BT" w:hAnsi="AvantGarde Bk BT"/>
                <w:sz w:val="20"/>
                <w:szCs w:val="20"/>
                <w:lang w:val="es-ES" w:eastAsia="es-ES"/>
              </w:rPr>
              <w:t>71</w:t>
            </w:r>
          </w:p>
        </w:tc>
      </w:tr>
    </w:tbl>
    <w:p w:rsidR="0074261C" w:rsidRPr="00771E62" w:rsidRDefault="0074261C" w:rsidP="00155337">
      <w:pPr>
        <w:pStyle w:val="Prrafodelista"/>
        <w:spacing w:after="120"/>
        <w:ind w:left="1068"/>
        <w:jc w:val="both"/>
        <w:rPr>
          <w:rFonts w:ascii="AvantGarde Bk BT" w:eastAsia="Times New Roman" w:hAnsi="AvantGarde Bk BT" w:cs="Arial"/>
          <w:sz w:val="20"/>
          <w:szCs w:val="20"/>
          <w:lang w:val="es-ES" w:eastAsia="es-ES"/>
        </w:rPr>
      </w:pPr>
    </w:p>
    <w:p w:rsidR="0074261C" w:rsidRPr="00771E62" w:rsidRDefault="0074261C" w:rsidP="004004F2">
      <w:pPr>
        <w:pStyle w:val="Prrafodelista"/>
        <w:numPr>
          <w:ilvl w:val="0"/>
          <w:numId w:val="12"/>
        </w:numPr>
        <w:spacing w:after="0" w:line="240" w:lineRule="auto"/>
        <w:ind w:left="1066"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Por su parte, la evolución de la matrícula de educación media básica se mantiene de acuerdo con los datos proporcionados por la Secretaría de Educación Pública para 2019 – 2020:</w:t>
      </w:r>
    </w:p>
    <w:tbl>
      <w:tblPr>
        <w:tblStyle w:val="Tabladecuadrcula1clara"/>
        <w:tblW w:w="8784" w:type="dxa"/>
        <w:jc w:val="right"/>
        <w:tblLayout w:type="fixed"/>
        <w:tblLook w:val="04A0" w:firstRow="1" w:lastRow="0" w:firstColumn="1" w:lastColumn="0" w:noHBand="0" w:noVBand="1"/>
      </w:tblPr>
      <w:tblGrid>
        <w:gridCol w:w="1271"/>
        <w:gridCol w:w="709"/>
        <w:gridCol w:w="1134"/>
        <w:gridCol w:w="1134"/>
        <w:gridCol w:w="1417"/>
        <w:gridCol w:w="993"/>
        <w:gridCol w:w="992"/>
        <w:gridCol w:w="1134"/>
      </w:tblGrid>
      <w:tr w:rsidR="00155337" w:rsidRPr="00771E62" w:rsidTr="004004F2">
        <w:trPr>
          <w:cnfStyle w:val="100000000000" w:firstRow="1" w:lastRow="0" w:firstColumn="0" w:lastColumn="0" w:oddVBand="0" w:evenVBand="0" w:oddHBand="0" w:evenHBand="0" w:firstRowFirstColumn="0" w:firstRowLastColumn="0" w:lastRowFirstColumn="0" w:lastRowLastColumn="0"/>
          <w:trHeight w:val="469"/>
          <w:jc w:val="right"/>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rsidR="0074261C" w:rsidRPr="004004F2" w:rsidRDefault="0074261C" w:rsidP="00155337">
            <w:pPr>
              <w:spacing w:after="12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Nombre</w:t>
            </w:r>
          </w:p>
        </w:tc>
        <w:tc>
          <w:tcPr>
            <w:tcW w:w="709"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Turno</w:t>
            </w:r>
          </w:p>
        </w:tc>
        <w:tc>
          <w:tcPr>
            <w:tcW w:w="1134"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Domicilio</w:t>
            </w:r>
          </w:p>
        </w:tc>
        <w:tc>
          <w:tcPr>
            <w:tcW w:w="1134"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Localidad</w:t>
            </w:r>
          </w:p>
        </w:tc>
        <w:tc>
          <w:tcPr>
            <w:tcW w:w="1417"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Sostenimiento</w:t>
            </w:r>
          </w:p>
        </w:tc>
        <w:tc>
          <w:tcPr>
            <w:tcW w:w="993"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Total Alumnos 3er. Año</w:t>
            </w:r>
          </w:p>
        </w:tc>
        <w:tc>
          <w:tcPr>
            <w:tcW w:w="992"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Total Alumnos</w:t>
            </w:r>
          </w:p>
        </w:tc>
        <w:tc>
          <w:tcPr>
            <w:tcW w:w="1134"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bCs w:val="0"/>
                <w:sz w:val="18"/>
                <w:szCs w:val="18"/>
                <w:lang w:val="es-ES" w:eastAsia="es-ES"/>
              </w:rPr>
            </w:pPr>
            <w:r w:rsidRPr="004004F2">
              <w:rPr>
                <w:rFonts w:ascii="AvantGarde Bk BT" w:hAnsi="AvantGarde Bk BT"/>
                <w:bCs w:val="0"/>
                <w:sz w:val="18"/>
                <w:szCs w:val="18"/>
                <w:lang w:val="es-ES" w:eastAsia="es-ES"/>
              </w:rPr>
              <w:t>Egresados 2019-2020</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Lázaro Cárdenas</w:t>
            </w:r>
          </w:p>
        </w:tc>
        <w:tc>
          <w:tcPr>
            <w:tcW w:w="709" w:type="dxa"/>
            <w:tcBorders>
              <w:top w:val="single" w:sz="4" w:space="0" w:color="auto"/>
            </w:tcBorders>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 xml:space="preserve">Morelos y </w:t>
            </w:r>
            <w:r w:rsidR="00155337" w:rsidRPr="004004F2">
              <w:rPr>
                <w:rFonts w:ascii="AvantGarde Bk BT" w:hAnsi="AvantGarde Bk BT"/>
                <w:sz w:val="18"/>
                <w:szCs w:val="18"/>
                <w:lang w:val="es-ES" w:eastAsia="es-ES"/>
              </w:rPr>
              <w:t>Pavón</w:t>
            </w:r>
            <w:r w:rsidRPr="004004F2">
              <w:rPr>
                <w:rFonts w:ascii="AvantGarde Bk BT" w:hAnsi="AvantGarde Bk BT"/>
                <w:sz w:val="18"/>
                <w:szCs w:val="18"/>
                <w:lang w:val="es-ES" w:eastAsia="es-ES"/>
              </w:rPr>
              <w:t xml:space="preserve"> 10</w:t>
            </w:r>
          </w:p>
        </w:tc>
        <w:tc>
          <w:tcPr>
            <w:tcW w:w="1134"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El Salvador</w:t>
            </w:r>
          </w:p>
        </w:tc>
        <w:tc>
          <w:tcPr>
            <w:tcW w:w="1417"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Particular</w:t>
            </w:r>
          </w:p>
        </w:tc>
        <w:tc>
          <w:tcPr>
            <w:tcW w:w="993"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17</w:t>
            </w:r>
          </w:p>
        </w:tc>
        <w:tc>
          <w:tcPr>
            <w:tcW w:w="992"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55</w:t>
            </w:r>
          </w:p>
        </w:tc>
        <w:tc>
          <w:tcPr>
            <w:tcW w:w="1134" w:type="dxa"/>
            <w:tcBorders>
              <w:top w:val="single" w:sz="4" w:space="0" w:color="auto"/>
            </w:tcBorders>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21</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Plan de Ayala</w:t>
            </w:r>
          </w:p>
        </w:tc>
        <w:tc>
          <w:tcPr>
            <w:tcW w:w="709" w:type="dxa"/>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 xml:space="preserve">Eduardo </w:t>
            </w:r>
            <w:proofErr w:type="spellStart"/>
            <w:r w:rsidRPr="004004F2">
              <w:rPr>
                <w:rFonts w:ascii="AvantGarde Bk BT" w:hAnsi="AvantGarde Bk BT"/>
                <w:sz w:val="18"/>
                <w:szCs w:val="18"/>
                <w:lang w:val="es-ES" w:eastAsia="es-ES"/>
              </w:rPr>
              <w:t>Orendain</w:t>
            </w:r>
            <w:proofErr w:type="spellEnd"/>
            <w:r w:rsidRPr="004004F2">
              <w:rPr>
                <w:rFonts w:ascii="AvantGarde Bk BT" w:hAnsi="AvantGarde Bk BT"/>
                <w:sz w:val="18"/>
                <w:szCs w:val="18"/>
                <w:lang w:val="es-ES" w:eastAsia="es-ES"/>
              </w:rPr>
              <w:t xml:space="preserve"> 64</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San Martin de Las Cañas</w:t>
            </w:r>
          </w:p>
        </w:tc>
        <w:tc>
          <w:tcPr>
            <w:tcW w:w="1417"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Federalizado</w:t>
            </w:r>
          </w:p>
        </w:tc>
        <w:tc>
          <w:tcPr>
            <w:tcW w:w="993"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22</w:t>
            </w:r>
          </w:p>
        </w:tc>
        <w:tc>
          <w:tcPr>
            <w:tcW w:w="992"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59</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14</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Rita Pérez de Moreno</w:t>
            </w:r>
          </w:p>
        </w:tc>
        <w:tc>
          <w:tcPr>
            <w:tcW w:w="709" w:type="dxa"/>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Conocido</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Santa Teresa</w:t>
            </w:r>
          </w:p>
        </w:tc>
        <w:tc>
          <w:tcPr>
            <w:tcW w:w="1417"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Federalizado</w:t>
            </w:r>
          </w:p>
        </w:tc>
        <w:tc>
          <w:tcPr>
            <w:tcW w:w="993"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26</w:t>
            </w:r>
          </w:p>
        </w:tc>
        <w:tc>
          <w:tcPr>
            <w:tcW w:w="992"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87</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23</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Juan Escutia</w:t>
            </w:r>
          </w:p>
        </w:tc>
        <w:tc>
          <w:tcPr>
            <w:tcW w:w="709" w:type="dxa"/>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Emiliano Zapata 11</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El Salvador</w:t>
            </w:r>
          </w:p>
        </w:tc>
        <w:tc>
          <w:tcPr>
            <w:tcW w:w="1417"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Federalizado</w:t>
            </w:r>
          </w:p>
        </w:tc>
        <w:tc>
          <w:tcPr>
            <w:tcW w:w="993"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45</w:t>
            </w:r>
          </w:p>
        </w:tc>
        <w:tc>
          <w:tcPr>
            <w:tcW w:w="992"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126</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35</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Ignacio Allende</w:t>
            </w:r>
          </w:p>
        </w:tc>
        <w:tc>
          <w:tcPr>
            <w:tcW w:w="709" w:type="dxa"/>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Hidalgo</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 xml:space="preserve">El </w:t>
            </w:r>
            <w:proofErr w:type="spellStart"/>
            <w:r w:rsidRPr="004004F2">
              <w:rPr>
                <w:rFonts w:ascii="AvantGarde Bk BT" w:hAnsi="AvantGarde Bk BT"/>
                <w:sz w:val="18"/>
                <w:szCs w:val="18"/>
                <w:lang w:val="es-ES" w:eastAsia="es-ES"/>
              </w:rPr>
              <w:t>Cobano</w:t>
            </w:r>
            <w:proofErr w:type="spellEnd"/>
          </w:p>
        </w:tc>
        <w:tc>
          <w:tcPr>
            <w:tcW w:w="1417"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Federalizado</w:t>
            </w:r>
          </w:p>
        </w:tc>
        <w:tc>
          <w:tcPr>
            <w:tcW w:w="993"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8</w:t>
            </w:r>
          </w:p>
        </w:tc>
        <w:tc>
          <w:tcPr>
            <w:tcW w:w="992"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22</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16</w:t>
            </w:r>
          </w:p>
        </w:tc>
      </w:tr>
      <w:tr w:rsidR="00155337" w:rsidRPr="00771E62" w:rsidTr="004004F2">
        <w:trPr>
          <w:trHeight w:val="225"/>
          <w:jc w:val="right"/>
        </w:trPr>
        <w:tc>
          <w:tcPr>
            <w:cnfStyle w:val="001000000000" w:firstRow="0" w:lastRow="0" w:firstColumn="1" w:lastColumn="0" w:oddVBand="0" w:evenVBand="0" w:oddHBand="0" w:evenHBand="0" w:firstRowFirstColumn="0" w:firstRowLastColumn="0" w:lastRowFirstColumn="0" w:lastRowLastColumn="0"/>
            <w:tcW w:w="1271" w:type="dxa"/>
            <w:hideMark/>
          </w:tcPr>
          <w:p w:rsidR="0074261C" w:rsidRPr="004004F2" w:rsidRDefault="0074261C" w:rsidP="001D704F">
            <w:pPr>
              <w:rPr>
                <w:rFonts w:ascii="AvantGarde Bk BT" w:hAnsi="AvantGarde Bk BT"/>
                <w:b w:val="0"/>
                <w:bCs w:val="0"/>
                <w:sz w:val="18"/>
                <w:szCs w:val="18"/>
                <w:lang w:val="es-ES" w:eastAsia="es-ES"/>
              </w:rPr>
            </w:pPr>
            <w:r w:rsidRPr="004004F2">
              <w:rPr>
                <w:rFonts w:ascii="AvantGarde Bk BT" w:hAnsi="AvantGarde Bk BT"/>
                <w:b w:val="0"/>
                <w:bCs w:val="0"/>
                <w:sz w:val="18"/>
                <w:szCs w:val="18"/>
                <w:lang w:val="es-ES" w:eastAsia="es-ES"/>
              </w:rPr>
              <w:t>José Vasconcelos</w:t>
            </w:r>
          </w:p>
        </w:tc>
        <w:tc>
          <w:tcPr>
            <w:tcW w:w="709" w:type="dxa"/>
            <w:hideMark/>
          </w:tcPr>
          <w:p w:rsidR="0074261C" w:rsidRPr="004004F2" w:rsidRDefault="00155337"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Mat</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Leonel Partida 14</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 xml:space="preserve">El </w:t>
            </w:r>
            <w:proofErr w:type="spellStart"/>
            <w:r w:rsidRPr="004004F2">
              <w:rPr>
                <w:rFonts w:ascii="AvantGarde Bk BT" w:hAnsi="AvantGarde Bk BT"/>
                <w:sz w:val="18"/>
                <w:szCs w:val="18"/>
                <w:lang w:val="es-ES" w:eastAsia="es-ES"/>
              </w:rPr>
              <w:t>Medineño</w:t>
            </w:r>
            <w:proofErr w:type="spellEnd"/>
          </w:p>
        </w:tc>
        <w:tc>
          <w:tcPr>
            <w:tcW w:w="1417"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Federalizado</w:t>
            </w:r>
          </w:p>
        </w:tc>
        <w:tc>
          <w:tcPr>
            <w:tcW w:w="993"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12</w:t>
            </w:r>
          </w:p>
        </w:tc>
        <w:tc>
          <w:tcPr>
            <w:tcW w:w="992"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43</w:t>
            </w:r>
          </w:p>
        </w:tc>
        <w:tc>
          <w:tcPr>
            <w:tcW w:w="1134" w:type="dxa"/>
            <w:hideMark/>
          </w:tcPr>
          <w:p w:rsidR="0074261C" w:rsidRPr="004004F2" w:rsidRDefault="0074261C" w:rsidP="00155337">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 w:eastAsia="es-ES"/>
              </w:rPr>
            </w:pPr>
            <w:r w:rsidRPr="004004F2">
              <w:rPr>
                <w:rFonts w:ascii="AvantGarde Bk BT" w:hAnsi="AvantGarde Bk BT"/>
                <w:sz w:val="18"/>
                <w:szCs w:val="18"/>
                <w:lang w:val="es-ES" w:eastAsia="es-ES"/>
              </w:rPr>
              <w:t>16</w:t>
            </w:r>
          </w:p>
        </w:tc>
      </w:tr>
    </w:tbl>
    <w:p w:rsidR="0074261C" w:rsidRPr="00771E62" w:rsidRDefault="0074261C" w:rsidP="0074261C">
      <w:pPr>
        <w:jc w:val="both"/>
        <w:rPr>
          <w:color w:val="000000"/>
          <w:sz w:val="20"/>
          <w:szCs w:val="20"/>
        </w:rPr>
      </w:pPr>
    </w:p>
    <w:p w:rsidR="004004F2" w:rsidRDefault="004004F2">
      <w:pPr>
        <w:spacing w:after="200" w:line="276" w:lineRule="auto"/>
        <w:rPr>
          <w:color w:val="000000"/>
          <w:sz w:val="20"/>
          <w:szCs w:val="20"/>
        </w:rPr>
      </w:pPr>
      <w:r>
        <w:rPr>
          <w:color w:val="000000"/>
          <w:sz w:val="20"/>
          <w:szCs w:val="20"/>
        </w:rPr>
        <w:br w:type="page"/>
      </w:r>
    </w:p>
    <w:p w:rsidR="0074261C" w:rsidRPr="00771E62" w:rsidRDefault="0074261C" w:rsidP="0074261C">
      <w:pPr>
        <w:jc w:val="both"/>
        <w:rPr>
          <w:color w:val="000000"/>
          <w:sz w:val="20"/>
          <w:szCs w:val="20"/>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 xml:space="preserve">Módulo </w:t>
      </w:r>
      <w:proofErr w:type="spellStart"/>
      <w:r w:rsidRPr="00771E62">
        <w:rPr>
          <w:rFonts w:ascii="AvantGarde Bk BT" w:hAnsi="AvantGarde Bk BT"/>
          <w:b/>
          <w:sz w:val="20"/>
          <w:szCs w:val="20"/>
          <w:lang w:val="es-ES" w:eastAsia="es-ES"/>
        </w:rPr>
        <w:t>Teuchitlán</w:t>
      </w:r>
      <w:proofErr w:type="spellEnd"/>
      <w:r w:rsidRPr="00771E62">
        <w:rPr>
          <w:rFonts w:ascii="AvantGarde Bk BT" w:hAnsi="AvantGarde Bk BT"/>
          <w:b/>
          <w:sz w:val="20"/>
          <w:szCs w:val="20"/>
          <w:lang w:val="es-ES" w:eastAsia="es-ES"/>
        </w:rPr>
        <w:t xml:space="preserve">. </w:t>
      </w:r>
    </w:p>
    <w:p w:rsidR="0074261C" w:rsidRPr="00771E62" w:rsidRDefault="0074261C" w:rsidP="0074261C">
      <w:pPr>
        <w:jc w:val="both"/>
        <w:rPr>
          <w:color w:val="000000"/>
          <w:sz w:val="20"/>
          <w:szCs w:val="20"/>
        </w:rPr>
      </w:pPr>
    </w:p>
    <w:p w:rsidR="0074261C" w:rsidRPr="00771E62" w:rsidRDefault="0074261C" w:rsidP="004004F2">
      <w:pPr>
        <w:pStyle w:val="Prrafodelista"/>
        <w:numPr>
          <w:ilvl w:val="0"/>
          <w:numId w:val="13"/>
        </w:numPr>
        <w:spacing w:after="0" w:line="240" w:lineRule="auto"/>
        <w:ind w:left="1066"/>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 xml:space="preserve">Tiene su domicilio en 16 de septiembre 345, Col. Los Mezquites, C.P. 46760, </w:t>
      </w:r>
      <w:proofErr w:type="spellStart"/>
      <w:r w:rsidRPr="00771E62">
        <w:rPr>
          <w:rFonts w:ascii="AvantGarde Bk BT" w:eastAsia="Times New Roman" w:hAnsi="AvantGarde Bk BT" w:cs="Arial"/>
          <w:sz w:val="20"/>
          <w:szCs w:val="20"/>
          <w:lang w:val="es-ES" w:eastAsia="es-ES"/>
        </w:rPr>
        <w:t>Teuchitlán</w:t>
      </w:r>
      <w:proofErr w:type="spellEnd"/>
      <w:r w:rsidRPr="00771E62">
        <w:rPr>
          <w:rFonts w:ascii="AvantGarde Bk BT" w:eastAsia="Times New Roman" w:hAnsi="AvantGarde Bk BT" w:cs="Arial"/>
          <w:sz w:val="20"/>
          <w:szCs w:val="20"/>
          <w:lang w:val="es-ES" w:eastAsia="es-ES"/>
        </w:rPr>
        <w:t>. Está asentado en un terreno de 2,600 metros cuadrados y cuenta con 2 edificios en los que se encuentran 3 aulas didácticas; 1 área administrativa; 1 laboratorio de usos múltiples; 2 laboratorios de cómputo; 1 área de orientación educativa y tutorías; 1 b</w:t>
      </w:r>
      <w:r w:rsidR="00B4050C" w:rsidRPr="00771E62">
        <w:rPr>
          <w:rFonts w:ascii="AvantGarde Bk BT" w:eastAsia="Times New Roman" w:hAnsi="AvantGarde Bk BT" w:cs="Arial"/>
          <w:sz w:val="20"/>
          <w:szCs w:val="20"/>
          <w:lang w:val="es-ES" w:eastAsia="es-ES"/>
        </w:rPr>
        <w:t>iblioteca y bodega</w:t>
      </w:r>
      <w:r w:rsidR="00801F96" w:rsidRPr="00771E62">
        <w:rPr>
          <w:rFonts w:ascii="AvantGarde Bk BT" w:eastAsia="Times New Roman" w:hAnsi="AvantGarde Bk BT" w:cs="Arial"/>
          <w:sz w:val="20"/>
          <w:szCs w:val="20"/>
          <w:lang w:val="es-ES" w:eastAsia="es-ES"/>
        </w:rPr>
        <w:t>.</w:t>
      </w:r>
    </w:p>
    <w:p w:rsidR="00801F96" w:rsidRPr="00771E62" w:rsidRDefault="00801F96" w:rsidP="004004F2">
      <w:pPr>
        <w:pStyle w:val="Prrafodelista"/>
        <w:spacing w:after="0" w:line="240" w:lineRule="auto"/>
        <w:ind w:left="1066"/>
        <w:jc w:val="both"/>
        <w:rPr>
          <w:rFonts w:ascii="AvantGarde Bk BT" w:eastAsia="Times New Roman" w:hAnsi="AvantGarde Bk BT" w:cs="Arial"/>
          <w:sz w:val="20"/>
          <w:szCs w:val="20"/>
          <w:lang w:val="es-ES" w:eastAsia="es-ES"/>
        </w:rPr>
      </w:pPr>
    </w:p>
    <w:p w:rsidR="0074261C" w:rsidRDefault="0074261C" w:rsidP="004004F2">
      <w:pPr>
        <w:pStyle w:val="Prrafodelista"/>
        <w:numPr>
          <w:ilvl w:val="0"/>
          <w:numId w:val="13"/>
        </w:numPr>
        <w:spacing w:after="0" w:line="240" w:lineRule="auto"/>
        <w:ind w:left="1066"/>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 xml:space="preserve">El Municipio de </w:t>
      </w:r>
      <w:proofErr w:type="spellStart"/>
      <w:r w:rsidRPr="00771E62">
        <w:rPr>
          <w:rFonts w:ascii="AvantGarde Bk BT" w:eastAsia="Times New Roman" w:hAnsi="AvantGarde Bk BT" w:cs="Arial"/>
          <w:sz w:val="20"/>
          <w:szCs w:val="20"/>
          <w:lang w:val="es-ES" w:eastAsia="es-ES"/>
        </w:rPr>
        <w:t>Teuchitlán</w:t>
      </w:r>
      <w:proofErr w:type="spellEnd"/>
      <w:r w:rsidRPr="00771E62">
        <w:rPr>
          <w:rFonts w:ascii="AvantGarde Bk BT" w:eastAsia="Times New Roman" w:hAnsi="AvantGarde Bk BT" w:cs="Arial"/>
          <w:sz w:val="20"/>
          <w:szCs w:val="20"/>
          <w:lang w:val="es-ES" w:eastAsia="es-ES"/>
        </w:rPr>
        <w:t xml:space="preserve"> se localiza en la Región Valles del Estado de Jalisco. En el Censo de población y vivienda de 2020, se indica la existencia de una población de 9,647 personas, cantidad que representa un incremento del 6.1% respecto de 2010 (9,088). Conforme los grupos de edad, la población que se encuentra en edad de estudiar media superior y menos, es la siguiente:</w:t>
      </w:r>
    </w:p>
    <w:p w:rsidR="004004F2" w:rsidRPr="004004F2" w:rsidRDefault="004004F2" w:rsidP="004004F2">
      <w:pPr>
        <w:ind w:left="706"/>
        <w:jc w:val="both"/>
        <w:rPr>
          <w:rFonts w:ascii="AvantGarde Bk BT" w:hAnsi="AvantGarde Bk BT"/>
          <w:sz w:val="20"/>
          <w:szCs w:val="20"/>
          <w:lang w:val="es-ES" w:eastAsia="es-ES"/>
        </w:rPr>
      </w:pPr>
    </w:p>
    <w:tbl>
      <w:tblPr>
        <w:tblStyle w:val="Tabladecuadrcula1clara"/>
        <w:tblW w:w="5778" w:type="dxa"/>
        <w:jc w:val="center"/>
        <w:tblLook w:val="04A0" w:firstRow="1" w:lastRow="0" w:firstColumn="1" w:lastColumn="0" w:noHBand="0" w:noVBand="1"/>
      </w:tblPr>
      <w:tblGrid>
        <w:gridCol w:w="2405"/>
        <w:gridCol w:w="1985"/>
        <w:gridCol w:w="1388"/>
      </w:tblGrid>
      <w:tr w:rsidR="0074261C" w:rsidRPr="00771E62" w:rsidTr="004004F2">
        <w:trPr>
          <w:cnfStyle w:val="100000000000" w:firstRow="1" w:lastRow="0" w:firstColumn="0" w:lastColumn="0" w:oddVBand="0" w:evenVBand="0" w:oddHBand="0"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noWrap/>
            <w:hideMark/>
          </w:tcPr>
          <w:p w:rsidR="0074261C" w:rsidRPr="00771E62" w:rsidRDefault="0074261C" w:rsidP="001D704F">
            <w:pPr>
              <w:rPr>
                <w:rFonts w:ascii="AvantGarde Bk BT" w:eastAsia="Calibri" w:hAnsi="AvantGarde Bk BT" w:cs="Times New Roman"/>
                <w:b w:val="0"/>
                <w:bCs w:val="0"/>
                <w:sz w:val="20"/>
                <w:szCs w:val="20"/>
                <w:lang w:val="es-ES" w:eastAsia="es-ES"/>
              </w:rPr>
            </w:pPr>
          </w:p>
        </w:tc>
        <w:tc>
          <w:tcPr>
            <w:tcW w:w="1985"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1388"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proofErr w:type="spellStart"/>
            <w:r w:rsidRPr="00771E62">
              <w:rPr>
                <w:rFonts w:ascii="AvantGarde Bk BT" w:eastAsia="Calibri" w:hAnsi="AvantGarde Bk BT" w:cs="Times New Roman"/>
                <w:bCs w:val="0"/>
                <w:sz w:val="20"/>
                <w:szCs w:val="20"/>
                <w:lang w:val="es-ES" w:eastAsia="es-ES"/>
              </w:rPr>
              <w:t>Teuchitlán</w:t>
            </w:r>
            <w:proofErr w:type="spellEnd"/>
          </w:p>
        </w:tc>
      </w:tr>
      <w:tr w:rsidR="0074261C" w:rsidRPr="00771E62" w:rsidTr="004004F2">
        <w:trPr>
          <w:trHeight w:val="146"/>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noWrap/>
            <w:hideMark/>
          </w:tcPr>
          <w:p w:rsidR="0074261C" w:rsidRPr="00771E62" w:rsidRDefault="0074261C" w:rsidP="00B4050C">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total</w:t>
            </w:r>
          </w:p>
        </w:tc>
        <w:tc>
          <w:tcPr>
            <w:tcW w:w="1985" w:type="dxa"/>
            <w:tcBorders>
              <w:top w:val="single" w:sz="4" w:space="0" w:color="auto"/>
            </w:tcBorders>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9647</w:t>
            </w:r>
          </w:p>
        </w:tc>
        <w:tc>
          <w:tcPr>
            <w:tcW w:w="1388" w:type="dxa"/>
            <w:tcBorders>
              <w:top w:val="single" w:sz="4" w:space="0" w:color="auto"/>
            </w:tcBorders>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3950</w:t>
            </w:r>
          </w:p>
        </w:tc>
      </w:tr>
      <w:tr w:rsidR="0074261C" w:rsidRPr="00771E62" w:rsidTr="001D704F">
        <w:trPr>
          <w:trHeight w:val="91"/>
          <w:jc w:val="center"/>
        </w:trPr>
        <w:tc>
          <w:tcPr>
            <w:cnfStyle w:val="001000000000" w:firstRow="0" w:lastRow="0" w:firstColumn="1" w:lastColumn="0" w:oddVBand="0" w:evenVBand="0" w:oddHBand="0" w:evenHBand="0" w:firstRowFirstColumn="0" w:firstRowLastColumn="0" w:lastRowFirstColumn="0" w:lastRowLastColumn="0"/>
            <w:tcW w:w="2405" w:type="dxa"/>
            <w:noWrap/>
            <w:hideMark/>
          </w:tcPr>
          <w:p w:rsidR="0074261C" w:rsidRPr="00771E62" w:rsidRDefault="0074261C" w:rsidP="00B4050C">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15 a 17 años</w:t>
            </w:r>
          </w:p>
        </w:tc>
        <w:tc>
          <w:tcPr>
            <w:tcW w:w="1985" w:type="dxa"/>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525</w:t>
            </w:r>
          </w:p>
        </w:tc>
        <w:tc>
          <w:tcPr>
            <w:tcW w:w="1388" w:type="dxa"/>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213</w:t>
            </w:r>
          </w:p>
        </w:tc>
      </w:tr>
      <w:tr w:rsidR="0074261C" w:rsidRPr="00771E62" w:rsidTr="001D704F">
        <w:trPr>
          <w:trHeight w:val="124"/>
          <w:jc w:val="center"/>
        </w:trPr>
        <w:tc>
          <w:tcPr>
            <w:cnfStyle w:val="001000000000" w:firstRow="0" w:lastRow="0" w:firstColumn="1" w:lastColumn="0" w:oddVBand="0" w:evenVBand="0" w:oddHBand="0" w:evenHBand="0" w:firstRowFirstColumn="0" w:firstRowLastColumn="0" w:lastRowFirstColumn="0" w:lastRowLastColumn="0"/>
            <w:tcW w:w="2405" w:type="dxa"/>
            <w:noWrap/>
            <w:hideMark/>
          </w:tcPr>
          <w:p w:rsidR="0074261C" w:rsidRPr="00771E62" w:rsidRDefault="0074261C" w:rsidP="00B4050C">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0 a 14 años</w:t>
            </w:r>
          </w:p>
        </w:tc>
        <w:tc>
          <w:tcPr>
            <w:tcW w:w="1985" w:type="dxa"/>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2382</w:t>
            </w:r>
          </w:p>
        </w:tc>
        <w:tc>
          <w:tcPr>
            <w:tcW w:w="1388" w:type="dxa"/>
            <w:noWrap/>
            <w:hideMark/>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987</w:t>
            </w:r>
          </w:p>
        </w:tc>
      </w:tr>
    </w:tbl>
    <w:p w:rsidR="0074261C" w:rsidRPr="00771E62" w:rsidRDefault="0074261C" w:rsidP="0074261C">
      <w:pPr>
        <w:spacing w:line="276" w:lineRule="auto"/>
        <w:rPr>
          <w:noProof/>
          <w:sz w:val="20"/>
          <w:szCs w:val="20"/>
        </w:rPr>
      </w:pPr>
    </w:p>
    <w:p w:rsidR="0074261C" w:rsidRDefault="0074261C" w:rsidP="004004F2">
      <w:pPr>
        <w:pStyle w:val="Prrafodelista"/>
        <w:numPr>
          <w:ilvl w:val="0"/>
          <w:numId w:val="13"/>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La proyección de la demanda potencial y real de jóvenes en edad de estudiar en el nivel medio superior, en la Cabecera Municipal donde se ubica el plantel de </w:t>
      </w:r>
      <w:proofErr w:type="spellStart"/>
      <w:r w:rsidRPr="00771E62">
        <w:rPr>
          <w:rFonts w:ascii="AvantGarde Bk BT" w:hAnsi="AvantGarde Bk BT"/>
          <w:sz w:val="20"/>
          <w:szCs w:val="20"/>
          <w:lang w:val="es-ES" w:eastAsia="es-ES"/>
        </w:rPr>
        <w:t>Teuchitlán</w:t>
      </w:r>
      <w:proofErr w:type="spellEnd"/>
      <w:r w:rsidRPr="00771E62">
        <w:rPr>
          <w:rFonts w:ascii="AvantGarde Bk BT" w:hAnsi="AvantGarde Bk BT"/>
          <w:sz w:val="20"/>
          <w:szCs w:val="20"/>
          <w:lang w:val="es-ES" w:eastAsia="es-ES"/>
        </w:rPr>
        <w:t xml:space="preserve"> es la siguiente:</w:t>
      </w:r>
    </w:p>
    <w:p w:rsidR="004004F2" w:rsidRPr="00771E62" w:rsidRDefault="004004F2" w:rsidP="004004F2">
      <w:pPr>
        <w:pStyle w:val="Prrafodelista"/>
        <w:numPr>
          <w:ilvl w:val="0"/>
          <w:numId w:val="13"/>
        </w:numPr>
        <w:spacing w:after="0" w:line="240" w:lineRule="auto"/>
        <w:ind w:left="1066" w:hanging="357"/>
        <w:jc w:val="both"/>
        <w:rPr>
          <w:rFonts w:ascii="AvantGarde Bk BT" w:hAnsi="AvantGarde Bk BT"/>
          <w:sz w:val="20"/>
          <w:szCs w:val="20"/>
          <w:lang w:val="es-ES" w:eastAsia="es-ES"/>
        </w:rPr>
      </w:pPr>
    </w:p>
    <w:tbl>
      <w:tblPr>
        <w:tblStyle w:val="Tabladecuadrcula1clara"/>
        <w:tblW w:w="8080" w:type="dxa"/>
        <w:jc w:val="right"/>
        <w:tblLook w:val="04A0" w:firstRow="1" w:lastRow="0" w:firstColumn="1" w:lastColumn="0" w:noHBand="0" w:noVBand="1"/>
      </w:tblPr>
      <w:tblGrid>
        <w:gridCol w:w="1559"/>
        <w:gridCol w:w="1701"/>
        <w:gridCol w:w="2127"/>
        <w:gridCol w:w="2693"/>
      </w:tblGrid>
      <w:tr w:rsidR="0074261C" w:rsidRPr="00771E62" w:rsidTr="004004F2">
        <w:trPr>
          <w:cnfStyle w:val="100000000000" w:firstRow="1" w:lastRow="0" w:firstColumn="0" w:lastColumn="0" w:oddVBand="0" w:evenVBand="0" w:oddHBand="0" w:evenHBand="0" w:firstRowFirstColumn="0" w:firstRowLastColumn="0" w:lastRowFirstColumn="0" w:lastRowLastColumn="0"/>
          <w:trHeight w:val="476"/>
          <w:jc w:val="right"/>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noWrap/>
            <w:hideMark/>
          </w:tcPr>
          <w:p w:rsidR="0074261C" w:rsidRPr="00771E62" w:rsidRDefault="0074261C" w:rsidP="00B4050C">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Municipio*</w:t>
            </w:r>
          </w:p>
        </w:tc>
        <w:tc>
          <w:tcPr>
            <w:tcW w:w="1701" w:type="dxa"/>
            <w:tcBorders>
              <w:bottom w:val="single" w:sz="4" w:space="0" w:color="auto"/>
            </w:tcBorders>
          </w:tcPr>
          <w:p w:rsidR="0074261C" w:rsidRPr="00771E62" w:rsidRDefault="0074261C" w:rsidP="00B4050C">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2127" w:type="dxa"/>
            <w:tcBorders>
              <w:bottom w:val="single" w:sz="4" w:space="0" w:color="auto"/>
            </w:tcBorders>
            <w:hideMark/>
          </w:tcPr>
          <w:p w:rsidR="0074261C" w:rsidRPr="00771E62" w:rsidRDefault="0074261C" w:rsidP="00B4050C">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693" w:type="dxa"/>
            <w:tcBorders>
              <w:bottom w:val="single" w:sz="4" w:space="0" w:color="auto"/>
            </w:tcBorders>
            <w:hideMark/>
          </w:tcPr>
          <w:p w:rsidR="0074261C" w:rsidRPr="00771E62" w:rsidRDefault="0074261C" w:rsidP="00B4050C">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4004F2">
        <w:trPr>
          <w:trHeight w:val="130"/>
          <w:jc w:val="right"/>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noWrap/>
          </w:tcPr>
          <w:p w:rsidR="0074261C" w:rsidRPr="00771E62" w:rsidRDefault="0074261C" w:rsidP="00B4050C">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Teuchitlán</w:t>
            </w:r>
            <w:proofErr w:type="spellEnd"/>
          </w:p>
        </w:tc>
        <w:tc>
          <w:tcPr>
            <w:tcW w:w="1701" w:type="dxa"/>
            <w:tcBorders>
              <w:top w:val="single" w:sz="4" w:space="0" w:color="auto"/>
            </w:tcBorders>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2127" w:type="dxa"/>
            <w:tcBorders>
              <w:top w:val="single" w:sz="4" w:space="0" w:color="auto"/>
            </w:tcBorders>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683</w:t>
            </w:r>
          </w:p>
        </w:tc>
        <w:tc>
          <w:tcPr>
            <w:tcW w:w="2693" w:type="dxa"/>
            <w:tcBorders>
              <w:top w:val="single" w:sz="4" w:space="0" w:color="auto"/>
            </w:tcBorders>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265</w:t>
            </w:r>
          </w:p>
        </w:tc>
      </w:tr>
      <w:tr w:rsidR="0074261C" w:rsidRPr="00771E62" w:rsidTr="00377F76">
        <w:trPr>
          <w:trHeight w:val="217"/>
          <w:jc w:val="right"/>
        </w:trPr>
        <w:tc>
          <w:tcPr>
            <w:cnfStyle w:val="001000000000" w:firstRow="0" w:lastRow="0" w:firstColumn="1" w:lastColumn="0" w:oddVBand="0" w:evenVBand="0" w:oddHBand="0" w:evenHBand="0" w:firstRowFirstColumn="0" w:firstRowLastColumn="0" w:lastRowFirstColumn="0" w:lastRowLastColumn="0"/>
            <w:tcW w:w="1559" w:type="dxa"/>
            <w:noWrap/>
          </w:tcPr>
          <w:p w:rsidR="0074261C" w:rsidRPr="00771E62" w:rsidRDefault="0074261C" w:rsidP="00B4050C">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Teuchitlán</w:t>
            </w:r>
            <w:proofErr w:type="spellEnd"/>
          </w:p>
        </w:tc>
        <w:tc>
          <w:tcPr>
            <w:tcW w:w="1701"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2127"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669</w:t>
            </w:r>
          </w:p>
        </w:tc>
        <w:tc>
          <w:tcPr>
            <w:tcW w:w="2693"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260</w:t>
            </w:r>
          </w:p>
        </w:tc>
      </w:tr>
      <w:tr w:rsidR="0074261C" w:rsidRPr="00771E62" w:rsidTr="00377F76">
        <w:trPr>
          <w:trHeight w:val="217"/>
          <w:jc w:val="right"/>
        </w:trPr>
        <w:tc>
          <w:tcPr>
            <w:cnfStyle w:val="001000000000" w:firstRow="0" w:lastRow="0" w:firstColumn="1" w:lastColumn="0" w:oddVBand="0" w:evenVBand="0" w:oddHBand="0" w:evenHBand="0" w:firstRowFirstColumn="0" w:firstRowLastColumn="0" w:lastRowFirstColumn="0" w:lastRowLastColumn="0"/>
            <w:tcW w:w="1559" w:type="dxa"/>
            <w:noWrap/>
          </w:tcPr>
          <w:p w:rsidR="0074261C" w:rsidRPr="00771E62" w:rsidRDefault="0074261C" w:rsidP="00B4050C">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Localidad</w:t>
            </w:r>
          </w:p>
        </w:tc>
        <w:tc>
          <w:tcPr>
            <w:tcW w:w="1701"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Proyección al año</w:t>
            </w:r>
          </w:p>
        </w:tc>
        <w:tc>
          <w:tcPr>
            <w:tcW w:w="2127"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Población demanda potencial</w:t>
            </w:r>
          </w:p>
        </w:tc>
        <w:tc>
          <w:tcPr>
            <w:tcW w:w="2693"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Población demanda real, crecimiento</w:t>
            </w:r>
          </w:p>
        </w:tc>
      </w:tr>
      <w:tr w:rsidR="0074261C" w:rsidRPr="00771E62" w:rsidTr="00377F76">
        <w:trPr>
          <w:trHeight w:val="217"/>
          <w:jc w:val="right"/>
        </w:trPr>
        <w:tc>
          <w:tcPr>
            <w:cnfStyle w:val="001000000000" w:firstRow="0" w:lastRow="0" w:firstColumn="1" w:lastColumn="0" w:oddVBand="0" w:evenVBand="0" w:oddHBand="0" w:evenHBand="0" w:firstRowFirstColumn="0" w:firstRowLastColumn="0" w:lastRowFirstColumn="0" w:lastRowLastColumn="0"/>
            <w:tcW w:w="1559" w:type="dxa"/>
            <w:noWrap/>
          </w:tcPr>
          <w:p w:rsidR="0074261C" w:rsidRPr="00771E62" w:rsidRDefault="0074261C" w:rsidP="00B4050C">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Teuchitlán</w:t>
            </w:r>
            <w:proofErr w:type="spellEnd"/>
          </w:p>
        </w:tc>
        <w:tc>
          <w:tcPr>
            <w:tcW w:w="1701"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2127"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270</w:t>
            </w:r>
          </w:p>
        </w:tc>
        <w:tc>
          <w:tcPr>
            <w:tcW w:w="2693"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105</w:t>
            </w:r>
          </w:p>
        </w:tc>
      </w:tr>
      <w:tr w:rsidR="0074261C" w:rsidRPr="00771E62" w:rsidTr="00377F76">
        <w:trPr>
          <w:trHeight w:val="217"/>
          <w:jc w:val="right"/>
        </w:trPr>
        <w:tc>
          <w:tcPr>
            <w:cnfStyle w:val="001000000000" w:firstRow="0" w:lastRow="0" w:firstColumn="1" w:lastColumn="0" w:oddVBand="0" w:evenVBand="0" w:oddHBand="0" w:evenHBand="0" w:firstRowFirstColumn="0" w:firstRowLastColumn="0" w:lastRowFirstColumn="0" w:lastRowLastColumn="0"/>
            <w:tcW w:w="1559" w:type="dxa"/>
            <w:noWrap/>
          </w:tcPr>
          <w:p w:rsidR="0074261C" w:rsidRPr="00771E62" w:rsidRDefault="0074261C" w:rsidP="00B4050C">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Teuchitlán</w:t>
            </w:r>
            <w:proofErr w:type="spellEnd"/>
          </w:p>
        </w:tc>
        <w:tc>
          <w:tcPr>
            <w:tcW w:w="1701"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2127"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267</w:t>
            </w:r>
          </w:p>
        </w:tc>
        <w:tc>
          <w:tcPr>
            <w:tcW w:w="2693" w:type="dxa"/>
          </w:tcPr>
          <w:p w:rsidR="0074261C" w:rsidRPr="00771E62" w:rsidRDefault="0074261C" w:rsidP="00B4050C">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104</w:t>
            </w:r>
          </w:p>
        </w:tc>
      </w:tr>
    </w:tbl>
    <w:p w:rsidR="004004F2" w:rsidRDefault="004004F2" w:rsidP="0074261C">
      <w:pPr>
        <w:rPr>
          <w:sz w:val="20"/>
          <w:szCs w:val="20"/>
        </w:rPr>
      </w:pPr>
    </w:p>
    <w:p w:rsidR="004004F2" w:rsidRDefault="004004F2">
      <w:pPr>
        <w:spacing w:after="200" w:line="276" w:lineRule="auto"/>
        <w:rPr>
          <w:sz w:val="20"/>
          <w:szCs w:val="20"/>
        </w:rPr>
      </w:pPr>
      <w:r>
        <w:rPr>
          <w:sz w:val="20"/>
          <w:szCs w:val="20"/>
        </w:rPr>
        <w:br w:type="page"/>
      </w:r>
    </w:p>
    <w:p w:rsidR="0074261C" w:rsidRPr="00771E62" w:rsidRDefault="0074261C" w:rsidP="0074261C">
      <w:pPr>
        <w:rPr>
          <w:sz w:val="20"/>
          <w:szCs w:val="20"/>
        </w:rPr>
      </w:pPr>
    </w:p>
    <w:p w:rsidR="0074261C" w:rsidRDefault="0074261C" w:rsidP="004004F2">
      <w:pPr>
        <w:pStyle w:val="Prrafodelista"/>
        <w:numPr>
          <w:ilvl w:val="0"/>
          <w:numId w:val="13"/>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La población que puede ingresar a la propuesta </w:t>
      </w:r>
      <w:r w:rsidR="00801F96" w:rsidRPr="00771E62">
        <w:rPr>
          <w:rFonts w:ascii="AvantGarde Bk BT" w:hAnsi="AvantGarde Bk BT"/>
          <w:sz w:val="20"/>
          <w:szCs w:val="20"/>
          <w:lang w:val="es-ES" w:eastAsia="es-ES"/>
        </w:rPr>
        <w:t xml:space="preserve">de módulo </w:t>
      </w:r>
      <w:r w:rsidRPr="00771E62">
        <w:rPr>
          <w:rFonts w:ascii="AvantGarde Bk BT" w:hAnsi="AvantGarde Bk BT"/>
          <w:sz w:val="20"/>
          <w:szCs w:val="20"/>
          <w:lang w:val="es-ES" w:eastAsia="es-ES"/>
        </w:rPr>
        <w:t>y que proviene de educación media básica se puede observar en los siguientes datos:</w:t>
      </w:r>
    </w:p>
    <w:p w:rsidR="004004F2" w:rsidRPr="00771E62" w:rsidRDefault="004004F2" w:rsidP="004004F2">
      <w:pPr>
        <w:pStyle w:val="Prrafodelista"/>
        <w:numPr>
          <w:ilvl w:val="0"/>
          <w:numId w:val="13"/>
        </w:numPr>
        <w:spacing w:after="0" w:line="240" w:lineRule="auto"/>
        <w:ind w:left="1066" w:hanging="357"/>
        <w:jc w:val="both"/>
        <w:rPr>
          <w:rFonts w:ascii="AvantGarde Bk BT" w:hAnsi="AvantGarde Bk BT"/>
          <w:sz w:val="20"/>
          <w:szCs w:val="20"/>
          <w:lang w:val="es-ES" w:eastAsia="es-ES"/>
        </w:rPr>
      </w:pPr>
    </w:p>
    <w:tbl>
      <w:tblPr>
        <w:tblStyle w:val="Tabladecuadrcula1clara"/>
        <w:tblW w:w="8647" w:type="dxa"/>
        <w:jc w:val="right"/>
        <w:tblLayout w:type="fixed"/>
        <w:tblLook w:val="04A0" w:firstRow="1" w:lastRow="0" w:firstColumn="1" w:lastColumn="0" w:noHBand="0" w:noVBand="1"/>
      </w:tblPr>
      <w:tblGrid>
        <w:gridCol w:w="988"/>
        <w:gridCol w:w="708"/>
        <w:gridCol w:w="1134"/>
        <w:gridCol w:w="1139"/>
        <w:gridCol w:w="1559"/>
        <w:gridCol w:w="993"/>
        <w:gridCol w:w="992"/>
        <w:gridCol w:w="1134"/>
      </w:tblGrid>
      <w:tr w:rsidR="0074261C" w:rsidRPr="00771E62" w:rsidTr="004004F2">
        <w:trPr>
          <w:cnfStyle w:val="100000000000" w:firstRow="1" w:lastRow="0" w:firstColumn="0" w:lastColumn="0" w:oddVBand="0" w:evenVBand="0" w:oddHBand="0" w:evenHBand="0" w:firstRowFirstColumn="0" w:firstRowLastColumn="0" w:lastRowFirstColumn="0" w:lastRowLastColumn="0"/>
          <w:trHeight w:val="378"/>
          <w:jc w:val="right"/>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tcBorders>
          </w:tcPr>
          <w:p w:rsidR="0074261C" w:rsidRPr="004004F2" w:rsidRDefault="0074261C" w:rsidP="001D704F">
            <w:pPr>
              <w:jc w:val="center"/>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Nombre</w:t>
            </w:r>
          </w:p>
        </w:tc>
        <w:tc>
          <w:tcPr>
            <w:tcW w:w="708"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Turno</w:t>
            </w:r>
          </w:p>
        </w:tc>
        <w:tc>
          <w:tcPr>
            <w:tcW w:w="1134"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Domicilio</w:t>
            </w:r>
          </w:p>
        </w:tc>
        <w:tc>
          <w:tcPr>
            <w:tcW w:w="1139"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Localidad</w:t>
            </w:r>
          </w:p>
        </w:tc>
        <w:tc>
          <w:tcPr>
            <w:tcW w:w="1559"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Sostenimiento</w:t>
            </w:r>
          </w:p>
        </w:tc>
        <w:tc>
          <w:tcPr>
            <w:tcW w:w="993"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Total Alumnos 3er. Año</w:t>
            </w:r>
          </w:p>
        </w:tc>
        <w:tc>
          <w:tcPr>
            <w:tcW w:w="992"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Total Alumnos</w:t>
            </w:r>
          </w:p>
        </w:tc>
        <w:tc>
          <w:tcPr>
            <w:tcW w:w="1134" w:type="dxa"/>
            <w:tcBorders>
              <w:bottom w:val="single" w:sz="4" w:space="0" w:color="auto"/>
            </w:tcBorders>
          </w:tcPr>
          <w:p w:rsidR="0074261C" w:rsidRPr="004004F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4004F2">
              <w:rPr>
                <w:rFonts w:ascii="AvantGarde Bk BT" w:eastAsia="Calibri" w:hAnsi="AvantGarde Bk BT" w:cs="Times New Roman"/>
                <w:bCs w:val="0"/>
                <w:sz w:val="18"/>
                <w:szCs w:val="18"/>
                <w:lang w:val="es-ES" w:eastAsia="es-ES"/>
              </w:rPr>
              <w:t>Egresados 2019-2020</w:t>
            </w:r>
          </w:p>
        </w:tc>
      </w:tr>
      <w:tr w:rsidR="0074261C" w:rsidRPr="00771E62" w:rsidTr="004004F2">
        <w:trPr>
          <w:trHeight w:val="378"/>
          <w:jc w:val="righ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hideMark/>
          </w:tcPr>
          <w:p w:rsidR="0074261C" w:rsidRPr="004004F2" w:rsidRDefault="0074261C" w:rsidP="001D704F">
            <w:pPr>
              <w:rPr>
                <w:rFonts w:ascii="AvantGarde Bk BT" w:eastAsia="Calibri" w:hAnsi="AvantGarde Bk BT" w:cs="Times New Roman"/>
                <w:b w:val="0"/>
                <w:bCs w:val="0"/>
                <w:sz w:val="18"/>
                <w:szCs w:val="18"/>
                <w:lang w:val="es-ES" w:eastAsia="es-ES"/>
              </w:rPr>
            </w:pPr>
            <w:r w:rsidRPr="004004F2">
              <w:rPr>
                <w:rFonts w:ascii="AvantGarde Bk BT" w:eastAsia="Calibri" w:hAnsi="AvantGarde Bk BT" w:cs="Times New Roman"/>
                <w:b w:val="0"/>
                <w:bCs w:val="0"/>
                <w:sz w:val="18"/>
                <w:szCs w:val="18"/>
                <w:lang w:val="es-ES" w:eastAsia="es-ES"/>
              </w:rPr>
              <w:t>Mixta F 18</w:t>
            </w:r>
          </w:p>
        </w:tc>
        <w:tc>
          <w:tcPr>
            <w:tcW w:w="708" w:type="dxa"/>
            <w:tcBorders>
              <w:top w:val="single" w:sz="4" w:space="0" w:color="auto"/>
            </w:tcBorders>
            <w:hideMark/>
          </w:tcPr>
          <w:p w:rsidR="0074261C" w:rsidRPr="004004F2" w:rsidRDefault="00983ACA"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Ves</w:t>
            </w:r>
          </w:p>
        </w:tc>
        <w:tc>
          <w:tcPr>
            <w:tcW w:w="1134" w:type="dxa"/>
            <w:tcBorders>
              <w:top w:val="single" w:sz="4" w:space="0" w:color="auto"/>
            </w:tcBorders>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5 de Mayo 189</w:t>
            </w:r>
          </w:p>
        </w:tc>
        <w:tc>
          <w:tcPr>
            <w:tcW w:w="1139" w:type="dxa"/>
            <w:tcBorders>
              <w:top w:val="single" w:sz="4" w:space="0" w:color="auto"/>
            </w:tcBorders>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proofErr w:type="spellStart"/>
            <w:r w:rsidRPr="004004F2">
              <w:rPr>
                <w:rFonts w:ascii="AvantGarde Bk BT" w:eastAsia="Calibri" w:hAnsi="AvantGarde Bk BT" w:cs="Times New Roman"/>
                <w:sz w:val="18"/>
                <w:szCs w:val="18"/>
                <w:lang w:val="es-ES" w:eastAsia="es-ES"/>
              </w:rPr>
              <w:t>Teuchitlán</w:t>
            </w:r>
            <w:proofErr w:type="spellEnd"/>
          </w:p>
        </w:tc>
        <w:tc>
          <w:tcPr>
            <w:tcW w:w="1559" w:type="dxa"/>
            <w:tcBorders>
              <w:top w:val="single" w:sz="4" w:space="0" w:color="auto"/>
            </w:tcBorders>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Estatal</w:t>
            </w:r>
          </w:p>
        </w:tc>
        <w:tc>
          <w:tcPr>
            <w:tcW w:w="993" w:type="dxa"/>
            <w:tcBorders>
              <w:top w:val="single" w:sz="4" w:space="0" w:color="auto"/>
            </w:tcBorders>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62</w:t>
            </w:r>
          </w:p>
        </w:tc>
        <w:tc>
          <w:tcPr>
            <w:tcW w:w="992" w:type="dxa"/>
            <w:tcBorders>
              <w:top w:val="single" w:sz="4" w:space="0" w:color="auto"/>
            </w:tcBorders>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179</w:t>
            </w:r>
          </w:p>
        </w:tc>
        <w:tc>
          <w:tcPr>
            <w:tcW w:w="1134" w:type="dxa"/>
            <w:tcBorders>
              <w:top w:val="single" w:sz="4" w:space="0" w:color="auto"/>
            </w:tcBorders>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62</w:t>
            </w:r>
          </w:p>
        </w:tc>
      </w:tr>
      <w:tr w:rsidR="0074261C" w:rsidRPr="00771E62" w:rsidTr="004004F2">
        <w:trPr>
          <w:trHeight w:val="378"/>
          <w:jc w:val="right"/>
        </w:trPr>
        <w:tc>
          <w:tcPr>
            <w:cnfStyle w:val="001000000000" w:firstRow="0" w:lastRow="0" w:firstColumn="1" w:lastColumn="0" w:oddVBand="0" w:evenVBand="0" w:oddHBand="0" w:evenHBand="0" w:firstRowFirstColumn="0" w:firstRowLastColumn="0" w:lastRowFirstColumn="0" w:lastRowLastColumn="0"/>
            <w:tcW w:w="988" w:type="dxa"/>
            <w:hideMark/>
          </w:tcPr>
          <w:p w:rsidR="0074261C" w:rsidRPr="004004F2" w:rsidRDefault="0074261C" w:rsidP="001D704F">
            <w:pPr>
              <w:rPr>
                <w:rFonts w:ascii="AvantGarde Bk BT" w:eastAsia="Calibri" w:hAnsi="AvantGarde Bk BT" w:cs="Times New Roman"/>
                <w:b w:val="0"/>
                <w:bCs w:val="0"/>
                <w:sz w:val="18"/>
                <w:szCs w:val="18"/>
                <w:lang w:val="es-ES" w:eastAsia="es-ES"/>
              </w:rPr>
            </w:pPr>
            <w:r w:rsidRPr="004004F2">
              <w:rPr>
                <w:rFonts w:ascii="AvantGarde Bk BT" w:eastAsia="Calibri" w:hAnsi="AvantGarde Bk BT" w:cs="Times New Roman"/>
                <w:b w:val="0"/>
                <w:bCs w:val="0"/>
                <w:sz w:val="18"/>
                <w:szCs w:val="18"/>
                <w:lang w:val="es-ES" w:eastAsia="es-ES"/>
              </w:rPr>
              <w:t>Juan Escutia</w:t>
            </w:r>
          </w:p>
        </w:tc>
        <w:tc>
          <w:tcPr>
            <w:tcW w:w="708" w:type="dxa"/>
            <w:hideMark/>
          </w:tcPr>
          <w:p w:rsidR="0074261C" w:rsidRPr="004004F2" w:rsidRDefault="00983ACA"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Mat</w:t>
            </w:r>
          </w:p>
        </w:tc>
        <w:tc>
          <w:tcPr>
            <w:tcW w:w="1134"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San José 100</w:t>
            </w:r>
          </w:p>
        </w:tc>
        <w:tc>
          <w:tcPr>
            <w:tcW w:w="1139"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La Vega</w:t>
            </w:r>
          </w:p>
        </w:tc>
        <w:tc>
          <w:tcPr>
            <w:tcW w:w="1559"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Estatal</w:t>
            </w:r>
          </w:p>
        </w:tc>
        <w:tc>
          <w:tcPr>
            <w:tcW w:w="993"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19</w:t>
            </w:r>
          </w:p>
        </w:tc>
        <w:tc>
          <w:tcPr>
            <w:tcW w:w="992"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51</w:t>
            </w:r>
          </w:p>
        </w:tc>
        <w:tc>
          <w:tcPr>
            <w:tcW w:w="1134"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22</w:t>
            </w:r>
          </w:p>
        </w:tc>
      </w:tr>
      <w:tr w:rsidR="0074261C" w:rsidRPr="00771E62" w:rsidTr="004004F2">
        <w:trPr>
          <w:trHeight w:val="378"/>
          <w:jc w:val="right"/>
        </w:trPr>
        <w:tc>
          <w:tcPr>
            <w:cnfStyle w:val="001000000000" w:firstRow="0" w:lastRow="0" w:firstColumn="1" w:lastColumn="0" w:oddVBand="0" w:evenVBand="0" w:oddHBand="0" w:evenHBand="0" w:firstRowFirstColumn="0" w:firstRowLastColumn="0" w:lastRowFirstColumn="0" w:lastRowLastColumn="0"/>
            <w:tcW w:w="988" w:type="dxa"/>
            <w:hideMark/>
          </w:tcPr>
          <w:p w:rsidR="0074261C" w:rsidRPr="004004F2" w:rsidRDefault="0074261C" w:rsidP="001D704F">
            <w:pPr>
              <w:rPr>
                <w:rFonts w:ascii="AvantGarde Bk BT" w:eastAsia="Calibri" w:hAnsi="AvantGarde Bk BT" w:cs="Times New Roman"/>
                <w:b w:val="0"/>
                <w:bCs w:val="0"/>
                <w:sz w:val="18"/>
                <w:szCs w:val="18"/>
                <w:lang w:val="es-ES" w:eastAsia="es-ES"/>
              </w:rPr>
            </w:pPr>
            <w:r w:rsidRPr="004004F2">
              <w:rPr>
                <w:rFonts w:ascii="AvantGarde Bk BT" w:eastAsia="Calibri" w:hAnsi="AvantGarde Bk BT" w:cs="Times New Roman"/>
                <w:b w:val="0"/>
                <w:bCs w:val="0"/>
                <w:sz w:val="18"/>
                <w:szCs w:val="18"/>
                <w:lang w:val="es-ES" w:eastAsia="es-ES"/>
              </w:rPr>
              <w:t>Emiliano Zapata</w:t>
            </w:r>
          </w:p>
        </w:tc>
        <w:tc>
          <w:tcPr>
            <w:tcW w:w="708" w:type="dxa"/>
            <w:hideMark/>
          </w:tcPr>
          <w:p w:rsidR="0074261C" w:rsidRPr="004004F2" w:rsidRDefault="00983ACA"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Mat</w:t>
            </w:r>
          </w:p>
        </w:tc>
        <w:tc>
          <w:tcPr>
            <w:tcW w:w="1134"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Privada Lázaro Cárdenas 1</w:t>
            </w:r>
          </w:p>
        </w:tc>
        <w:tc>
          <w:tcPr>
            <w:tcW w:w="1139"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 xml:space="preserve">La </w:t>
            </w:r>
            <w:proofErr w:type="spellStart"/>
            <w:r w:rsidRPr="004004F2">
              <w:rPr>
                <w:rFonts w:ascii="AvantGarde Bk BT" w:eastAsia="Calibri" w:hAnsi="AvantGarde Bk BT" w:cs="Times New Roman"/>
                <w:sz w:val="18"/>
                <w:szCs w:val="18"/>
                <w:lang w:val="es-ES" w:eastAsia="es-ES"/>
              </w:rPr>
              <w:t>Estanzuela</w:t>
            </w:r>
            <w:proofErr w:type="spellEnd"/>
          </w:p>
        </w:tc>
        <w:tc>
          <w:tcPr>
            <w:tcW w:w="1559" w:type="dxa"/>
            <w:hideMark/>
          </w:tcPr>
          <w:p w:rsidR="0074261C" w:rsidRPr="004004F2"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Federalizado</w:t>
            </w:r>
          </w:p>
        </w:tc>
        <w:tc>
          <w:tcPr>
            <w:tcW w:w="993"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62</w:t>
            </w:r>
          </w:p>
        </w:tc>
        <w:tc>
          <w:tcPr>
            <w:tcW w:w="992"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177</w:t>
            </w:r>
          </w:p>
        </w:tc>
        <w:tc>
          <w:tcPr>
            <w:tcW w:w="1134" w:type="dxa"/>
            <w:hideMark/>
          </w:tcPr>
          <w:p w:rsidR="0074261C" w:rsidRPr="004004F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4004F2">
              <w:rPr>
                <w:rFonts w:ascii="AvantGarde Bk BT" w:eastAsia="Calibri" w:hAnsi="AvantGarde Bk BT" w:cs="Times New Roman"/>
                <w:sz w:val="18"/>
                <w:szCs w:val="18"/>
                <w:lang w:val="es-ES" w:eastAsia="es-ES"/>
              </w:rPr>
              <w:t>53</w:t>
            </w:r>
          </w:p>
        </w:tc>
      </w:tr>
    </w:tbl>
    <w:p w:rsidR="0074261C" w:rsidRPr="00771E62" w:rsidRDefault="0074261C" w:rsidP="0074261C">
      <w:pPr>
        <w:jc w:val="both"/>
        <w:rPr>
          <w:color w:val="000000"/>
          <w:sz w:val="20"/>
          <w:szCs w:val="20"/>
        </w:rPr>
      </w:pPr>
    </w:p>
    <w:p w:rsidR="0074261C" w:rsidRPr="00771E62" w:rsidRDefault="0074261C" w:rsidP="004004F2">
      <w:pPr>
        <w:pStyle w:val="Prrafodelista"/>
        <w:numPr>
          <w:ilvl w:val="0"/>
          <w:numId w:val="11"/>
        </w:numPr>
        <w:spacing w:after="0" w:line="240" w:lineRule="auto"/>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 xml:space="preserve">Módulo </w:t>
      </w:r>
      <w:r w:rsidR="00BD37BB" w:rsidRPr="00771E62">
        <w:rPr>
          <w:rFonts w:ascii="AvantGarde Bk BT" w:hAnsi="AvantGarde Bk BT"/>
          <w:b/>
          <w:sz w:val="20"/>
          <w:szCs w:val="20"/>
          <w:lang w:val="es-ES" w:eastAsia="es-ES"/>
        </w:rPr>
        <w:t>Cítala</w:t>
      </w:r>
      <w:r w:rsidRPr="00771E62">
        <w:rPr>
          <w:rFonts w:ascii="AvantGarde Bk BT" w:hAnsi="AvantGarde Bk BT"/>
          <w:b/>
          <w:sz w:val="20"/>
          <w:szCs w:val="20"/>
          <w:lang w:val="es-ES" w:eastAsia="es-ES"/>
        </w:rPr>
        <w:t xml:space="preserve">. </w:t>
      </w:r>
    </w:p>
    <w:p w:rsidR="005675B6" w:rsidRPr="00771E62" w:rsidRDefault="005675B6" w:rsidP="004004F2">
      <w:pPr>
        <w:pStyle w:val="Prrafodelista"/>
        <w:spacing w:after="0" w:line="240" w:lineRule="auto"/>
        <w:ind w:left="1068"/>
        <w:jc w:val="both"/>
        <w:rPr>
          <w:rFonts w:ascii="AvantGarde Bk BT" w:eastAsia="Times New Roman" w:hAnsi="AvantGarde Bk BT" w:cs="Arial"/>
          <w:sz w:val="20"/>
          <w:szCs w:val="20"/>
          <w:lang w:val="es-ES" w:eastAsia="es-ES"/>
        </w:rPr>
      </w:pPr>
    </w:p>
    <w:p w:rsidR="0074261C" w:rsidRPr="00771E62" w:rsidRDefault="0074261C" w:rsidP="004004F2">
      <w:pPr>
        <w:pStyle w:val="Prrafodelista"/>
        <w:numPr>
          <w:ilvl w:val="0"/>
          <w:numId w:val="14"/>
        </w:numPr>
        <w:spacing w:after="0" w:line="240" w:lineRule="auto"/>
        <w:ind w:left="1066"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 xml:space="preserve">Actualmente la escuela trabaja en la </w:t>
      </w:r>
      <w:r w:rsidR="005675B6" w:rsidRPr="00771E62">
        <w:rPr>
          <w:rFonts w:ascii="AvantGarde Bk BT" w:eastAsia="Times New Roman" w:hAnsi="AvantGarde Bk BT" w:cs="Arial"/>
          <w:sz w:val="20"/>
          <w:szCs w:val="20"/>
          <w:lang w:val="es-ES" w:eastAsia="es-ES"/>
        </w:rPr>
        <w:t xml:space="preserve">Escuela Secundaria </w:t>
      </w:r>
      <w:r w:rsidR="00801F96" w:rsidRPr="00771E62">
        <w:rPr>
          <w:rFonts w:ascii="AvantGarde Bk BT" w:eastAsia="Times New Roman" w:hAnsi="AvantGarde Bk BT" w:cs="Arial"/>
          <w:sz w:val="20"/>
          <w:szCs w:val="20"/>
          <w:lang w:val="es-ES" w:eastAsia="es-ES"/>
        </w:rPr>
        <w:t>Técnica</w:t>
      </w:r>
      <w:r w:rsidR="005675B6" w:rsidRPr="00771E62">
        <w:rPr>
          <w:rFonts w:ascii="AvantGarde Bk BT" w:eastAsia="Times New Roman" w:hAnsi="AvantGarde Bk BT" w:cs="Arial"/>
          <w:sz w:val="20"/>
          <w:szCs w:val="20"/>
          <w:lang w:val="es-ES" w:eastAsia="es-ES"/>
        </w:rPr>
        <w:t xml:space="preserve"> 185,</w:t>
      </w:r>
      <w:r w:rsidRPr="00771E62">
        <w:rPr>
          <w:rFonts w:ascii="AvantGarde Bk BT" w:eastAsia="Times New Roman" w:hAnsi="AvantGarde Bk BT" w:cs="Arial"/>
          <w:sz w:val="20"/>
          <w:szCs w:val="20"/>
          <w:lang w:val="es-ES" w:eastAsia="es-ES"/>
        </w:rPr>
        <w:t xml:space="preserve"> ubicada calle Iturbide No. 69, </w:t>
      </w:r>
      <w:r w:rsidR="00BD37BB" w:rsidRPr="00771E62">
        <w:rPr>
          <w:rFonts w:ascii="AvantGarde Bk BT" w:eastAsia="Times New Roman" w:hAnsi="AvantGarde Bk BT" w:cs="Arial"/>
          <w:sz w:val="20"/>
          <w:szCs w:val="20"/>
          <w:lang w:val="es-ES" w:eastAsia="es-ES"/>
        </w:rPr>
        <w:t xml:space="preserve">Cítala </w:t>
      </w:r>
      <w:r w:rsidRPr="00771E62">
        <w:rPr>
          <w:rFonts w:ascii="AvantGarde Bk BT" w:eastAsia="Times New Roman" w:hAnsi="AvantGarde Bk BT" w:cs="Arial"/>
          <w:sz w:val="20"/>
          <w:szCs w:val="20"/>
          <w:lang w:val="es-ES" w:eastAsia="es-ES"/>
        </w:rPr>
        <w:t xml:space="preserve">poblado de </w:t>
      </w:r>
      <w:proofErr w:type="spellStart"/>
      <w:r w:rsidRPr="00771E62">
        <w:rPr>
          <w:rFonts w:ascii="AvantGarde Bk BT" w:eastAsia="Times New Roman" w:hAnsi="AvantGarde Bk BT" w:cs="Arial"/>
          <w:sz w:val="20"/>
          <w:szCs w:val="20"/>
          <w:lang w:val="es-ES" w:eastAsia="es-ES"/>
        </w:rPr>
        <w:t>Teocuitatlan</w:t>
      </w:r>
      <w:proofErr w:type="spellEnd"/>
      <w:r w:rsidRPr="00771E62">
        <w:rPr>
          <w:rFonts w:ascii="AvantGarde Bk BT" w:eastAsia="Times New Roman" w:hAnsi="AvantGarde Bk BT" w:cs="Arial"/>
          <w:sz w:val="20"/>
          <w:szCs w:val="20"/>
          <w:lang w:val="es-ES" w:eastAsia="es-ES"/>
        </w:rPr>
        <w:t xml:space="preserve"> de Corona, Jalisco. No obstante, existe un predio donado a favor de la Universidad de Guadalajara, en el que se construirán las instalaciones definitivas del plantel de </w:t>
      </w:r>
      <w:r w:rsidR="005675B6" w:rsidRPr="00771E62">
        <w:rPr>
          <w:rFonts w:ascii="AvantGarde Bk BT" w:eastAsia="Times New Roman" w:hAnsi="AvantGarde Bk BT" w:cs="Arial"/>
          <w:sz w:val="20"/>
          <w:szCs w:val="20"/>
          <w:lang w:val="es-ES" w:eastAsia="es-ES"/>
        </w:rPr>
        <w:t>18,327.65 metros cuadrados;</w:t>
      </w:r>
    </w:p>
    <w:p w:rsidR="0074261C" w:rsidRPr="00771E62" w:rsidRDefault="0074261C" w:rsidP="004004F2">
      <w:pPr>
        <w:pStyle w:val="Prrafodelista"/>
        <w:spacing w:after="0" w:line="240" w:lineRule="auto"/>
        <w:ind w:left="1068"/>
        <w:jc w:val="both"/>
        <w:rPr>
          <w:rFonts w:ascii="AvantGarde Bk BT" w:eastAsia="Times New Roman" w:hAnsi="AvantGarde Bk BT" w:cs="Arial"/>
          <w:sz w:val="20"/>
          <w:szCs w:val="20"/>
          <w:lang w:val="es-ES" w:eastAsia="es-ES"/>
        </w:rPr>
      </w:pPr>
    </w:p>
    <w:p w:rsidR="0074261C" w:rsidRPr="00771E62" w:rsidRDefault="0074261C" w:rsidP="004004F2">
      <w:pPr>
        <w:pStyle w:val="Prrafodelista"/>
        <w:numPr>
          <w:ilvl w:val="0"/>
          <w:numId w:val="14"/>
        </w:numPr>
        <w:spacing w:after="0" w:line="240" w:lineRule="auto"/>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Actualmente se cuenta con recursos para construir lo siguiente:</w:t>
      </w:r>
    </w:p>
    <w:p w:rsidR="0074261C" w:rsidRPr="00771E62" w:rsidRDefault="0074261C" w:rsidP="004004F2">
      <w:pPr>
        <w:pStyle w:val="Prrafodelista"/>
        <w:spacing w:after="0" w:line="240" w:lineRule="auto"/>
        <w:ind w:left="1068"/>
        <w:jc w:val="both"/>
        <w:rPr>
          <w:rFonts w:ascii="AvantGarde Bk BT" w:eastAsia="Times New Roman" w:hAnsi="AvantGarde Bk BT" w:cs="Arial"/>
          <w:sz w:val="20"/>
          <w:szCs w:val="20"/>
          <w:lang w:val="es-ES" w:eastAsia="es-ES"/>
        </w:rPr>
      </w:pPr>
    </w:p>
    <w:p w:rsidR="0074261C" w:rsidRPr="00771E62" w:rsidRDefault="0074261C" w:rsidP="004004F2">
      <w:pPr>
        <w:ind w:left="1066"/>
        <w:jc w:val="both"/>
        <w:rPr>
          <w:rFonts w:ascii="AvantGarde Bk BT" w:hAnsi="AvantGarde Bk BT"/>
          <w:sz w:val="20"/>
          <w:szCs w:val="20"/>
          <w:lang w:val="es-ES" w:eastAsia="es-ES"/>
        </w:rPr>
      </w:pPr>
      <w:r w:rsidRPr="00771E62">
        <w:rPr>
          <w:rFonts w:ascii="AvantGarde Bk BT" w:hAnsi="AvantGarde Bk BT"/>
          <w:sz w:val="20"/>
          <w:szCs w:val="20"/>
          <w:lang w:val="es-ES" w:eastAsia="es-ES"/>
        </w:rPr>
        <w:t>Edificio A: De 2 niveles con estructura de concreto, de 11 entre ejes con 799.92 m2 de construcción y que contará con los siguientes espacios:</w:t>
      </w:r>
    </w:p>
    <w:p w:rsidR="0074261C" w:rsidRPr="00771E62" w:rsidRDefault="0074261C" w:rsidP="004004F2">
      <w:pPr>
        <w:ind w:left="708"/>
        <w:jc w:val="both"/>
        <w:rPr>
          <w:rFonts w:ascii="AvantGarde Bk BT" w:hAnsi="AvantGarde Bk BT"/>
          <w:sz w:val="20"/>
          <w:szCs w:val="20"/>
          <w:lang w:val="es-ES" w:eastAsia="es-ES"/>
        </w:rPr>
      </w:pPr>
    </w:p>
    <w:p w:rsidR="0074261C" w:rsidRPr="00771E62" w:rsidRDefault="005675B6" w:rsidP="004004F2">
      <w:pPr>
        <w:pStyle w:val="Prrafodelista"/>
        <w:numPr>
          <w:ilvl w:val="0"/>
          <w:numId w:val="9"/>
        </w:numPr>
        <w:spacing w:after="0" w:line="240" w:lineRule="auto"/>
        <w:ind w:left="1423"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4 aulas didácticas;</w:t>
      </w:r>
    </w:p>
    <w:p w:rsidR="0074261C" w:rsidRPr="00771E62" w:rsidRDefault="005675B6" w:rsidP="004004F2">
      <w:pPr>
        <w:pStyle w:val="Prrafodelista"/>
        <w:numPr>
          <w:ilvl w:val="0"/>
          <w:numId w:val="9"/>
        </w:numPr>
        <w:spacing w:after="0" w:line="240" w:lineRule="auto"/>
        <w:ind w:left="1423"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1 laboratorio de cómputo;</w:t>
      </w:r>
    </w:p>
    <w:p w:rsidR="0074261C" w:rsidRPr="00771E62" w:rsidRDefault="005675B6" w:rsidP="004004F2">
      <w:pPr>
        <w:pStyle w:val="Prrafodelista"/>
        <w:numPr>
          <w:ilvl w:val="0"/>
          <w:numId w:val="9"/>
        </w:numPr>
        <w:spacing w:after="0" w:line="240" w:lineRule="auto"/>
        <w:ind w:left="1423"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1 laboratorio de ciencias;</w:t>
      </w:r>
    </w:p>
    <w:p w:rsidR="0074261C" w:rsidRPr="00771E62" w:rsidRDefault="0074261C" w:rsidP="004004F2">
      <w:pPr>
        <w:pStyle w:val="Prrafodelista"/>
        <w:numPr>
          <w:ilvl w:val="0"/>
          <w:numId w:val="9"/>
        </w:numPr>
        <w:spacing w:after="0" w:line="240" w:lineRule="auto"/>
        <w:ind w:left="1423"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 xml:space="preserve">1 </w:t>
      </w:r>
      <w:r w:rsidR="005675B6" w:rsidRPr="00771E62">
        <w:rPr>
          <w:rFonts w:ascii="AvantGarde Bk BT" w:eastAsia="Times New Roman" w:hAnsi="AvantGarde Bk BT" w:cs="Arial"/>
          <w:sz w:val="20"/>
          <w:szCs w:val="20"/>
          <w:lang w:val="es-ES" w:eastAsia="es-ES"/>
        </w:rPr>
        <w:t>área administrativa provisional; y,</w:t>
      </w:r>
    </w:p>
    <w:p w:rsidR="0074261C" w:rsidRPr="00771E62" w:rsidRDefault="0074261C" w:rsidP="004004F2">
      <w:pPr>
        <w:pStyle w:val="Prrafodelista"/>
        <w:numPr>
          <w:ilvl w:val="0"/>
          <w:numId w:val="9"/>
        </w:numPr>
        <w:spacing w:after="0" w:line="240" w:lineRule="auto"/>
        <w:ind w:left="1423"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1 núcleo de baños (hombres y mujeres).</w:t>
      </w:r>
    </w:p>
    <w:p w:rsidR="005675B6" w:rsidRPr="00771E62" w:rsidRDefault="005675B6" w:rsidP="004004F2">
      <w:pPr>
        <w:pStyle w:val="Prrafodelista"/>
        <w:numPr>
          <w:ilvl w:val="0"/>
          <w:numId w:val="9"/>
        </w:numPr>
        <w:spacing w:after="0" w:line="240" w:lineRule="auto"/>
        <w:ind w:left="1428"/>
        <w:jc w:val="both"/>
        <w:rPr>
          <w:rFonts w:ascii="AvantGarde Bk BT" w:eastAsia="Times New Roman" w:hAnsi="AvantGarde Bk BT" w:cs="Arial"/>
          <w:sz w:val="20"/>
          <w:szCs w:val="20"/>
          <w:lang w:val="es-ES" w:eastAsia="es-ES"/>
        </w:rPr>
      </w:pPr>
    </w:p>
    <w:p w:rsidR="0074261C" w:rsidRDefault="00BD37BB" w:rsidP="004004F2">
      <w:pPr>
        <w:pStyle w:val="Prrafodelista"/>
        <w:numPr>
          <w:ilvl w:val="0"/>
          <w:numId w:val="14"/>
        </w:numPr>
        <w:spacing w:after="0" w:line="240" w:lineRule="auto"/>
        <w:ind w:left="1066" w:hanging="357"/>
        <w:jc w:val="both"/>
        <w:rPr>
          <w:rFonts w:ascii="AvantGarde Bk BT" w:eastAsia="Times New Roman" w:hAnsi="AvantGarde Bk BT" w:cs="Arial"/>
          <w:sz w:val="20"/>
          <w:szCs w:val="20"/>
          <w:lang w:val="es-ES" w:eastAsia="es-ES"/>
        </w:rPr>
      </w:pPr>
      <w:r w:rsidRPr="00771E62">
        <w:rPr>
          <w:rFonts w:ascii="AvantGarde Bk BT" w:eastAsia="Times New Roman" w:hAnsi="AvantGarde Bk BT" w:cs="Arial"/>
          <w:sz w:val="20"/>
          <w:szCs w:val="20"/>
          <w:lang w:val="es-ES" w:eastAsia="es-ES"/>
        </w:rPr>
        <w:t>Cítala</w:t>
      </w:r>
      <w:r w:rsidR="0074261C" w:rsidRPr="00771E62">
        <w:rPr>
          <w:rFonts w:ascii="AvantGarde Bk BT" w:eastAsia="Times New Roman" w:hAnsi="AvantGarde Bk BT" w:cs="Arial"/>
          <w:sz w:val="20"/>
          <w:szCs w:val="20"/>
          <w:lang w:val="es-ES" w:eastAsia="es-ES"/>
        </w:rPr>
        <w:t xml:space="preserve"> se encuentra en el Municipio de </w:t>
      </w:r>
      <w:proofErr w:type="spellStart"/>
      <w:r w:rsidR="0074261C" w:rsidRPr="00771E62">
        <w:rPr>
          <w:rFonts w:ascii="AvantGarde Bk BT" w:eastAsia="Times New Roman" w:hAnsi="AvantGarde Bk BT" w:cs="Arial"/>
          <w:sz w:val="20"/>
          <w:szCs w:val="20"/>
          <w:lang w:val="es-ES" w:eastAsia="es-ES"/>
        </w:rPr>
        <w:t>Teocuitatlán</w:t>
      </w:r>
      <w:proofErr w:type="spellEnd"/>
      <w:r w:rsidR="0074261C" w:rsidRPr="00771E62">
        <w:rPr>
          <w:rFonts w:ascii="AvantGarde Bk BT" w:eastAsia="Times New Roman" w:hAnsi="AvantGarde Bk BT" w:cs="Arial"/>
          <w:sz w:val="20"/>
          <w:szCs w:val="20"/>
          <w:lang w:val="es-ES" w:eastAsia="es-ES"/>
        </w:rPr>
        <w:t xml:space="preserve"> de Corona y se ubica en la Región Lagunas del estado de Jalisco. La dinámica poblacional del municipio es moderadamente creciente, ya que en 2020 llegó a 11,039 personas, en tanto en 2010 era de 10,837 habitantes, por lo que creció en un 1.8%. La población del grupo en edad de estudiar la educación media superior y menores, corresponde a:</w:t>
      </w:r>
    </w:p>
    <w:p w:rsidR="004004F2" w:rsidRDefault="004004F2">
      <w:pPr>
        <w:spacing w:after="200" w:line="276" w:lineRule="auto"/>
        <w:rPr>
          <w:rFonts w:ascii="AvantGarde Bk BT" w:hAnsi="AvantGarde Bk BT"/>
          <w:sz w:val="20"/>
          <w:szCs w:val="20"/>
          <w:lang w:val="es-ES" w:eastAsia="es-ES"/>
        </w:rPr>
      </w:pPr>
      <w:r>
        <w:rPr>
          <w:rFonts w:ascii="AvantGarde Bk BT" w:hAnsi="AvantGarde Bk BT"/>
          <w:sz w:val="20"/>
          <w:szCs w:val="20"/>
          <w:lang w:val="es-ES" w:eastAsia="es-ES"/>
        </w:rPr>
        <w:br w:type="page"/>
      </w:r>
    </w:p>
    <w:p w:rsidR="004004F2" w:rsidRPr="004004F2" w:rsidRDefault="004004F2" w:rsidP="004004F2">
      <w:pPr>
        <w:ind w:left="709"/>
        <w:jc w:val="both"/>
        <w:rPr>
          <w:rFonts w:ascii="AvantGarde Bk BT" w:hAnsi="AvantGarde Bk BT"/>
          <w:sz w:val="20"/>
          <w:szCs w:val="20"/>
          <w:lang w:val="es-ES" w:eastAsia="es-ES"/>
        </w:rPr>
      </w:pPr>
    </w:p>
    <w:tbl>
      <w:tblPr>
        <w:tblStyle w:val="Tabladecuadrcula1clara"/>
        <w:tblW w:w="5821" w:type="dxa"/>
        <w:jc w:val="center"/>
        <w:tblLook w:val="04A0" w:firstRow="1" w:lastRow="0" w:firstColumn="1" w:lastColumn="0" w:noHBand="0" w:noVBand="1"/>
      </w:tblPr>
      <w:tblGrid>
        <w:gridCol w:w="2561"/>
        <w:gridCol w:w="1985"/>
        <w:gridCol w:w="1275"/>
      </w:tblGrid>
      <w:tr w:rsidR="0074261C" w:rsidRPr="00771E62" w:rsidTr="004004F2">
        <w:trPr>
          <w:cnfStyle w:val="100000000000" w:firstRow="1" w:lastRow="0" w:firstColumn="0" w:lastColumn="0" w:oddVBand="0" w:evenVBand="0" w:oddHBand="0"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561" w:type="dxa"/>
            <w:tcBorders>
              <w:bottom w:val="single" w:sz="4" w:space="0" w:color="auto"/>
            </w:tcBorders>
            <w:noWrap/>
            <w:hideMark/>
          </w:tcPr>
          <w:p w:rsidR="0074261C" w:rsidRPr="00771E62" w:rsidRDefault="0074261C" w:rsidP="00974844">
            <w:pPr>
              <w:rPr>
                <w:rFonts w:ascii="AvantGarde Bk BT" w:eastAsia="Calibri" w:hAnsi="AvantGarde Bk BT" w:cs="Times New Roman"/>
                <w:bCs w:val="0"/>
                <w:sz w:val="20"/>
                <w:szCs w:val="20"/>
                <w:lang w:val="es-ES" w:eastAsia="es-ES"/>
              </w:rPr>
            </w:pPr>
          </w:p>
        </w:tc>
        <w:tc>
          <w:tcPr>
            <w:tcW w:w="1985" w:type="dxa"/>
            <w:tcBorders>
              <w:bottom w:val="single" w:sz="4" w:space="0" w:color="auto"/>
            </w:tcBorders>
            <w:noWrap/>
            <w:hideMark/>
          </w:tcPr>
          <w:p w:rsidR="0074261C" w:rsidRPr="00771E62" w:rsidRDefault="0074261C" w:rsidP="00974844">
            <w:pP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1275" w:type="dxa"/>
            <w:tcBorders>
              <w:bottom w:val="single" w:sz="4" w:space="0" w:color="auto"/>
            </w:tcBorders>
            <w:noWrap/>
            <w:hideMark/>
          </w:tcPr>
          <w:p w:rsidR="0074261C" w:rsidRPr="00771E62" w:rsidRDefault="00BD37BB" w:rsidP="00974844">
            <w:pP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hAnsi="AvantGarde Bk BT"/>
                <w:sz w:val="20"/>
                <w:szCs w:val="20"/>
                <w:lang w:val="es-ES" w:eastAsia="es-ES"/>
              </w:rPr>
              <w:t>Cítala</w:t>
            </w:r>
          </w:p>
        </w:tc>
      </w:tr>
      <w:tr w:rsidR="0074261C" w:rsidRPr="00771E62" w:rsidTr="004004F2">
        <w:trPr>
          <w:trHeight w:val="187"/>
          <w:jc w:val="center"/>
        </w:trPr>
        <w:tc>
          <w:tcPr>
            <w:cnfStyle w:val="001000000000" w:firstRow="0" w:lastRow="0" w:firstColumn="1" w:lastColumn="0" w:oddVBand="0" w:evenVBand="0" w:oddHBand="0" w:evenHBand="0" w:firstRowFirstColumn="0" w:firstRowLastColumn="0" w:lastRowFirstColumn="0" w:lastRowLastColumn="0"/>
            <w:tcW w:w="2561" w:type="dxa"/>
            <w:tcBorders>
              <w:top w:val="single" w:sz="4" w:space="0" w:color="auto"/>
            </w:tcBorders>
            <w:noWrap/>
          </w:tcPr>
          <w:p w:rsidR="0074261C" w:rsidRPr="00771E62" w:rsidRDefault="0074261C" w:rsidP="00974844">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total</w:t>
            </w:r>
          </w:p>
        </w:tc>
        <w:tc>
          <w:tcPr>
            <w:tcW w:w="1985" w:type="dxa"/>
            <w:tcBorders>
              <w:top w:val="single" w:sz="4" w:space="0" w:color="auto"/>
            </w:tcBorders>
            <w:noWrap/>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11039</w:t>
            </w:r>
          </w:p>
        </w:tc>
        <w:tc>
          <w:tcPr>
            <w:tcW w:w="1275" w:type="dxa"/>
            <w:tcBorders>
              <w:top w:val="single" w:sz="4" w:space="0" w:color="auto"/>
            </w:tcBorders>
            <w:noWrap/>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1093</w:t>
            </w:r>
          </w:p>
        </w:tc>
      </w:tr>
      <w:tr w:rsidR="0074261C" w:rsidRPr="00771E62" w:rsidTr="001D704F">
        <w:trPr>
          <w:trHeight w:val="187"/>
          <w:jc w:val="center"/>
        </w:trPr>
        <w:tc>
          <w:tcPr>
            <w:cnfStyle w:val="001000000000" w:firstRow="0" w:lastRow="0" w:firstColumn="1" w:lastColumn="0" w:oddVBand="0" w:evenVBand="0" w:oddHBand="0" w:evenHBand="0" w:firstRowFirstColumn="0" w:firstRowLastColumn="0" w:lastRowFirstColumn="0" w:lastRowLastColumn="0"/>
            <w:tcW w:w="2561" w:type="dxa"/>
            <w:noWrap/>
            <w:hideMark/>
          </w:tcPr>
          <w:p w:rsidR="0074261C" w:rsidRPr="00771E62" w:rsidRDefault="0074261C" w:rsidP="00974844">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15 a 17 años</w:t>
            </w:r>
          </w:p>
        </w:tc>
        <w:tc>
          <w:tcPr>
            <w:tcW w:w="1985" w:type="dxa"/>
            <w:noWrap/>
            <w:hideMark/>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541</w:t>
            </w:r>
          </w:p>
        </w:tc>
        <w:tc>
          <w:tcPr>
            <w:tcW w:w="1275" w:type="dxa"/>
            <w:noWrap/>
            <w:hideMark/>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51</w:t>
            </w:r>
          </w:p>
        </w:tc>
      </w:tr>
      <w:tr w:rsidR="0074261C" w:rsidRPr="00771E62" w:rsidTr="001D704F">
        <w:trPr>
          <w:trHeight w:val="187"/>
          <w:jc w:val="center"/>
        </w:trPr>
        <w:tc>
          <w:tcPr>
            <w:cnfStyle w:val="001000000000" w:firstRow="0" w:lastRow="0" w:firstColumn="1" w:lastColumn="0" w:oddVBand="0" w:evenVBand="0" w:oddHBand="0" w:evenHBand="0" w:firstRowFirstColumn="0" w:firstRowLastColumn="0" w:lastRowFirstColumn="0" w:lastRowLastColumn="0"/>
            <w:tcW w:w="2561" w:type="dxa"/>
            <w:noWrap/>
            <w:hideMark/>
          </w:tcPr>
          <w:p w:rsidR="0074261C" w:rsidRPr="00771E62" w:rsidRDefault="0074261C" w:rsidP="00974844">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0 a 14 años </w:t>
            </w:r>
          </w:p>
        </w:tc>
        <w:tc>
          <w:tcPr>
            <w:tcW w:w="1985" w:type="dxa"/>
            <w:noWrap/>
            <w:hideMark/>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2554</w:t>
            </w:r>
          </w:p>
        </w:tc>
        <w:tc>
          <w:tcPr>
            <w:tcW w:w="1275" w:type="dxa"/>
            <w:noWrap/>
            <w:hideMark/>
          </w:tcPr>
          <w:p w:rsidR="0074261C" w:rsidRPr="00771E62" w:rsidRDefault="0074261C" w:rsidP="0097484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225</w:t>
            </w:r>
          </w:p>
        </w:tc>
      </w:tr>
    </w:tbl>
    <w:p w:rsidR="006134BF" w:rsidRDefault="006134BF" w:rsidP="006134BF">
      <w:pPr>
        <w:pStyle w:val="NormalWeb"/>
        <w:shd w:val="clear" w:color="auto" w:fill="FFFFFF"/>
        <w:spacing w:before="0" w:beforeAutospacing="0" w:after="0" w:afterAutospacing="0"/>
        <w:ind w:left="708"/>
        <w:jc w:val="both"/>
        <w:rPr>
          <w:rFonts w:ascii="AvantGarde Bk BT" w:hAnsi="AvantGarde Bk BT" w:cs="Arial"/>
          <w:sz w:val="20"/>
          <w:szCs w:val="20"/>
        </w:rPr>
      </w:pPr>
    </w:p>
    <w:p w:rsidR="0074261C" w:rsidRDefault="0074261C" w:rsidP="004004F2">
      <w:pPr>
        <w:pStyle w:val="NormalWeb"/>
        <w:numPr>
          <w:ilvl w:val="0"/>
          <w:numId w:val="14"/>
        </w:numPr>
        <w:shd w:val="clear" w:color="auto" w:fill="FFFFFF"/>
        <w:spacing w:before="0" w:beforeAutospacing="0" w:after="0" w:afterAutospacing="0"/>
        <w:jc w:val="both"/>
        <w:rPr>
          <w:rFonts w:ascii="AvantGarde Bk BT" w:hAnsi="AvantGarde Bk BT" w:cs="Arial"/>
          <w:sz w:val="20"/>
          <w:szCs w:val="20"/>
        </w:rPr>
      </w:pPr>
      <w:r w:rsidRPr="00771E62">
        <w:rPr>
          <w:rFonts w:ascii="AvantGarde Bk BT" w:hAnsi="AvantGarde Bk BT" w:cs="Arial"/>
          <w:sz w:val="20"/>
          <w:szCs w:val="20"/>
        </w:rPr>
        <w:t xml:space="preserve">Por su parte, la proyección de demanda potencial y real de jóvenes en edad de estudiar en el nivel medio superior, en la cabecera municipal donde se ubica el plantel de </w:t>
      </w:r>
      <w:r w:rsidR="00BD37BB" w:rsidRPr="00771E62">
        <w:rPr>
          <w:rFonts w:ascii="AvantGarde Bk BT" w:hAnsi="AvantGarde Bk BT" w:cs="Arial"/>
          <w:sz w:val="20"/>
          <w:szCs w:val="20"/>
        </w:rPr>
        <w:t xml:space="preserve">Cítala </w:t>
      </w:r>
      <w:r w:rsidRPr="00771E62">
        <w:rPr>
          <w:rFonts w:ascii="AvantGarde Bk BT" w:hAnsi="AvantGarde Bk BT" w:cs="Arial"/>
          <w:sz w:val="20"/>
          <w:szCs w:val="20"/>
        </w:rPr>
        <w:t>es la siguiente:</w:t>
      </w:r>
    </w:p>
    <w:p w:rsidR="004004F2" w:rsidRPr="00771E62" w:rsidRDefault="004004F2" w:rsidP="004004F2">
      <w:pPr>
        <w:pStyle w:val="NormalWeb"/>
        <w:shd w:val="clear" w:color="auto" w:fill="FFFFFF"/>
        <w:spacing w:before="0" w:beforeAutospacing="0" w:after="0" w:afterAutospacing="0"/>
        <w:ind w:left="708"/>
        <w:jc w:val="both"/>
        <w:rPr>
          <w:rFonts w:ascii="AvantGarde Bk BT" w:hAnsi="AvantGarde Bk BT" w:cs="Arial"/>
          <w:sz w:val="20"/>
          <w:szCs w:val="20"/>
        </w:rPr>
      </w:pPr>
    </w:p>
    <w:tbl>
      <w:tblPr>
        <w:tblStyle w:val="Tabladecuadrcula1clara"/>
        <w:tblW w:w="8118" w:type="dxa"/>
        <w:jc w:val="right"/>
        <w:tblLook w:val="04A0" w:firstRow="1" w:lastRow="0" w:firstColumn="1" w:lastColumn="0" w:noHBand="0" w:noVBand="1"/>
      </w:tblPr>
      <w:tblGrid>
        <w:gridCol w:w="2126"/>
        <w:gridCol w:w="1701"/>
        <w:gridCol w:w="2127"/>
        <w:gridCol w:w="2164"/>
      </w:tblGrid>
      <w:tr w:rsidR="0074261C" w:rsidRPr="00771E62" w:rsidTr="004004F2">
        <w:trPr>
          <w:cnfStyle w:val="100000000000" w:firstRow="1" w:lastRow="0" w:firstColumn="0" w:lastColumn="0" w:oddVBand="0" w:evenVBand="0" w:oddHBand="0" w:evenHBand="0" w:firstRowFirstColumn="0" w:firstRowLastColumn="0" w:lastRowFirstColumn="0" w:lastRowLastColumn="0"/>
          <w:trHeight w:val="491"/>
          <w:jc w:val="right"/>
        </w:trPr>
        <w:tc>
          <w:tcPr>
            <w:cnfStyle w:val="001000000000" w:firstRow="0" w:lastRow="0" w:firstColumn="1" w:lastColumn="0" w:oddVBand="0" w:evenVBand="0" w:oddHBand="0" w:evenHBand="0" w:firstRowFirstColumn="0" w:firstRowLastColumn="0" w:lastRowFirstColumn="0" w:lastRowLastColumn="0"/>
            <w:tcW w:w="2126" w:type="dxa"/>
            <w:tcBorders>
              <w:bottom w:val="single" w:sz="4" w:space="0" w:color="auto"/>
            </w:tcBorders>
            <w:noWrap/>
            <w:hideMark/>
          </w:tcPr>
          <w:p w:rsidR="0074261C" w:rsidRPr="00771E62" w:rsidRDefault="00974844" w:rsidP="004004F2">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Municipio</w:t>
            </w:r>
          </w:p>
        </w:tc>
        <w:tc>
          <w:tcPr>
            <w:tcW w:w="1701" w:type="dxa"/>
            <w:tcBorders>
              <w:bottom w:val="single" w:sz="4" w:space="0" w:color="auto"/>
            </w:tcBorders>
          </w:tcPr>
          <w:p w:rsidR="0074261C" w:rsidRPr="00771E62" w:rsidRDefault="0074261C" w:rsidP="004004F2">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2127" w:type="dxa"/>
            <w:tcBorders>
              <w:bottom w:val="single" w:sz="4" w:space="0" w:color="auto"/>
            </w:tcBorders>
            <w:hideMark/>
          </w:tcPr>
          <w:p w:rsidR="0074261C" w:rsidRPr="00771E62" w:rsidRDefault="0074261C" w:rsidP="004004F2">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164" w:type="dxa"/>
            <w:tcBorders>
              <w:bottom w:val="single" w:sz="4" w:space="0" w:color="auto"/>
            </w:tcBorders>
            <w:hideMark/>
          </w:tcPr>
          <w:p w:rsidR="0074261C" w:rsidRPr="00771E62" w:rsidRDefault="0074261C" w:rsidP="004004F2">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4004F2">
        <w:trPr>
          <w:trHeight w:val="135"/>
          <w:jc w:val="right"/>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noWrap/>
          </w:tcPr>
          <w:p w:rsidR="0074261C" w:rsidRPr="00771E62" w:rsidRDefault="0074261C" w:rsidP="004004F2">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Teocuitatlán</w:t>
            </w:r>
            <w:proofErr w:type="spellEnd"/>
            <w:r w:rsidRPr="00771E62">
              <w:rPr>
                <w:rFonts w:ascii="AvantGarde Bk BT" w:eastAsia="Calibri" w:hAnsi="AvantGarde Bk BT" w:cs="Times New Roman"/>
                <w:b w:val="0"/>
                <w:bCs w:val="0"/>
                <w:sz w:val="20"/>
                <w:szCs w:val="20"/>
                <w:lang w:val="es-ES" w:eastAsia="es-ES"/>
              </w:rPr>
              <w:t xml:space="preserve"> de Corona</w:t>
            </w:r>
          </w:p>
        </w:tc>
        <w:tc>
          <w:tcPr>
            <w:tcW w:w="1701" w:type="dxa"/>
            <w:tcBorders>
              <w:top w:val="single" w:sz="4" w:space="0" w:color="auto"/>
            </w:tcBorders>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2127" w:type="dxa"/>
            <w:tcBorders>
              <w:top w:val="single" w:sz="4" w:space="0" w:color="auto"/>
            </w:tcBorders>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660</w:t>
            </w:r>
          </w:p>
        </w:tc>
        <w:tc>
          <w:tcPr>
            <w:tcW w:w="2164" w:type="dxa"/>
            <w:tcBorders>
              <w:top w:val="single" w:sz="4" w:space="0" w:color="auto"/>
            </w:tcBorders>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289</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126" w:type="dxa"/>
            <w:noWrap/>
          </w:tcPr>
          <w:p w:rsidR="0074261C" w:rsidRPr="00771E62" w:rsidRDefault="0074261C" w:rsidP="004004F2">
            <w:pPr>
              <w:rPr>
                <w:rFonts w:ascii="AvantGarde Bk BT" w:eastAsia="Calibri" w:hAnsi="AvantGarde Bk BT" w:cs="Times New Roman"/>
                <w:b w:val="0"/>
                <w:bCs w:val="0"/>
                <w:sz w:val="20"/>
                <w:szCs w:val="20"/>
                <w:lang w:val="es-ES" w:eastAsia="es-ES"/>
              </w:rPr>
            </w:pPr>
            <w:proofErr w:type="spellStart"/>
            <w:r w:rsidRPr="00771E62">
              <w:rPr>
                <w:rFonts w:ascii="AvantGarde Bk BT" w:eastAsia="Calibri" w:hAnsi="AvantGarde Bk BT" w:cs="Times New Roman"/>
                <w:b w:val="0"/>
                <w:bCs w:val="0"/>
                <w:sz w:val="20"/>
                <w:szCs w:val="20"/>
                <w:lang w:val="es-ES" w:eastAsia="es-ES"/>
              </w:rPr>
              <w:t>Teocuitatlán</w:t>
            </w:r>
            <w:proofErr w:type="spellEnd"/>
            <w:r w:rsidRPr="00771E62">
              <w:rPr>
                <w:rFonts w:ascii="AvantGarde Bk BT" w:eastAsia="Calibri" w:hAnsi="AvantGarde Bk BT" w:cs="Times New Roman"/>
                <w:b w:val="0"/>
                <w:bCs w:val="0"/>
                <w:sz w:val="20"/>
                <w:szCs w:val="20"/>
                <w:lang w:val="es-ES" w:eastAsia="es-ES"/>
              </w:rPr>
              <w:t xml:space="preserve"> de Corona</w:t>
            </w:r>
          </w:p>
        </w:tc>
        <w:tc>
          <w:tcPr>
            <w:tcW w:w="1701" w:type="dxa"/>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2127" w:type="dxa"/>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653</w:t>
            </w:r>
          </w:p>
        </w:tc>
        <w:tc>
          <w:tcPr>
            <w:tcW w:w="2164" w:type="dxa"/>
          </w:tcPr>
          <w:p w:rsidR="0074261C" w:rsidRPr="00771E62" w:rsidRDefault="0074261C" w:rsidP="004004F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286</w:t>
            </w:r>
          </w:p>
        </w:tc>
      </w:tr>
    </w:tbl>
    <w:p w:rsidR="0074261C" w:rsidRPr="00771E62" w:rsidRDefault="0074261C" w:rsidP="004004F2">
      <w:pPr>
        <w:rPr>
          <w:sz w:val="20"/>
          <w:szCs w:val="20"/>
        </w:rPr>
      </w:pPr>
    </w:p>
    <w:p w:rsidR="0074261C" w:rsidRDefault="0074261C" w:rsidP="006134BF">
      <w:pPr>
        <w:pStyle w:val="Prrafodelista"/>
        <w:numPr>
          <w:ilvl w:val="0"/>
          <w:numId w:val="14"/>
        </w:numPr>
        <w:spacing w:after="0" w:line="240" w:lineRule="auto"/>
        <w:jc w:val="both"/>
        <w:rPr>
          <w:rFonts w:ascii="AvantGarde Bk BT" w:hAnsi="AvantGarde Bk BT"/>
          <w:sz w:val="20"/>
          <w:szCs w:val="20"/>
          <w:lang w:val="es-ES" w:eastAsia="es-ES"/>
        </w:rPr>
      </w:pPr>
      <w:r w:rsidRPr="00771E62">
        <w:rPr>
          <w:rFonts w:ascii="AvantGarde Bk BT" w:hAnsi="AvantGarde Bk BT"/>
          <w:sz w:val="20"/>
          <w:szCs w:val="20"/>
          <w:lang w:val="es-ES" w:eastAsia="es-ES"/>
        </w:rPr>
        <w:t>Por su parte, la demanda potencial representada por los egresados de educación media básica, permite observar que la demanda del nivel se mantiene estable como se muestra enseguida:</w:t>
      </w:r>
    </w:p>
    <w:p w:rsidR="004004F2" w:rsidRPr="004004F2" w:rsidRDefault="004004F2" w:rsidP="006134BF">
      <w:pPr>
        <w:ind w:left="708"/>
        <w:jc w:val="both"/>
        <w:rPr>
          <w:rFonts w:ascii="AvantGarde Bk BT" w:hAnsi="AvantGarde Bk BT"/>
          <w:sz w:val="20"/>
          <w:szCs w:val="20"/>
          <w:lang w:val="es-ES" w:eastAsia="es-ES"/>
        </w:rPr>
      </w:pPr>
    </w:p>
    <w:tbl>
      <w:tblPr>
        <w:tblStyle w:val="Tabladecuadrcula1clara"/>
        <w:tblW w:w="8789" w:type="dxa"/>
        <w:jc w:val="right"/>
        <w:tblLayout w:type="fixed"/>
        <w:tblLook w:val="04A0" w:firstRow="1" w:lastRow="0" w:firstColumn="1" w:lastColumn="0" w:noHBand="0" w:noVBand="1"/>
      </w:tblPr>
      <w:tblGrid>
        <w:gridCol w:w="1129"/>
        <w:gridCol w:w="714"/>
        <w:gridCol w:w="1134"/>
        <w:gridCol w:w="1271"/>
        <w:gridCol w:w="1422"/>
        <w:gridCol w:w="993"/>
        <w:gridCol w:w="992"/>
        <w:gridCol w:w="1134"/>
      </w:tblGrid>
      <w:tr w:rsidR="0074261C" w:rsidRPr="00771E62" w:rsidTr="00617EE1">
        <w:trPr>
          <w:cnfStyle w:val="100000000000" w:firstRow="1" w:lastRow="0" w:firstColumn="0" w:lastColumn="0" w:oddVBand="0" w:evenVBand="0" w:oddHBand="0" w:evenHBand="0" w:firstRowFirstColumn="0" w:firstRowLastColumn="0" w:lastRowFirstColumn="0" w:lastRowLastColumn="0"/>
          <w:trHeight w:val="619"/>
          <w:jc w:val="right"/>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hideMark/>
          </w:tcPr>
          <w:p w:rsidR="0074261C" w:rsidRPr="006134BF" w:rsidRDefault="0074261C" w:rsidP="001D704F">
            <w:pPr>
              <w:jc w:val="center"/>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Nombre</w:t>
            </w:r>
          </w:p>
        </w:tc>
        <w:tc>
          <w:tcPr>
            <w:tcW w:w="714"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Turno</w:t>
            </w:r>
          </w:p>
        </w:tc>
        <w:tc>
          <w:tcPr>
            <w:tcW w:w="1134"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Domicilio</w:t>
            </w:r>
          </w:p>
        </w:tc>
        <w:tc>
          <w:tcPr>
            <w:tcW w:w="1271"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Nombre Localidad</w:t>
            </w:r>
          </w:p>
        </w:tc>
        <w:tc>
          <w:tcPr>
            <w:tcW w:w="1422"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Sostenimiento</w:t>
            </w:r>
          </w:p>
        </w:tc>
        <w:tc>
          <w:tcPr>
            <w:tcW w:w="993"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Total Alumnos 3er Año</w:t>
            </w:r>
          </w:p>
        </w:tc>
        <w:tc>
          <w:tcPr>
            <w:tcW w:w="992"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Total Alumnos</w:t>
            </w:r>
          </w:p>
        </w:tc>
        <w:tc>
          <w:tcPr>
            <w:tcW w:w="1134" w:type="dxa"/>
            <w:tcBorders>
              <w:bottom w:val="single" w:sz="4" w:space="0" w:color="auto"/>
            </w:tcBorders>
            <w:hideMark/>
          </w:tcPr>
          <w:p w:rsidR="0074261C" w:rsidRPr="006134BF" w:rsidRDefault="0074261C" w:rsidP="0027399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6134BF">
              <w:rPr>
                <w:rFonts w:ascii="AvantGarde Bk BT" w:eastAsia="Calibri" w:hAnsi="AvantGarde Bk BT" w:cs="Times New Roman"/>
                <w:bCs w:val="0"/>
                <w:sz w:val="18"/>
                <w:szCs w:val="18"/>
                <w:lang w:val="es-ES" w:eastAsia="es-ES"/>
              </w:rPr>
              <w:t>Egresados 2019-2020</w:t>
            </w:r>
          </w:p>
        </w:tc>
      </w:tr>
      <w:tr w:rsidR="0074261C" w:rsidRPr="00771E62" w:rsidTr="00617EE1">
        <w:trPr>
          <w:trHeight w:val="392"/>
          <w:jc w:val="righ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José María Donato Guerra Orozco</w:t>
            </w:r>
          </w:p>
        </w:tc>
        <w:tc>
          <w:tcPr>
            <w:tcW w:w="714" w:type="dxa"/>
            <w:tcBorders>
              <w:top w:val="single" w:sz="4" w:space="0" w:color="auto"/>
            </w:tcBorders>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Porfirio Díaz 19</w:t>
            </w:r>
          </w:p>
        </w:tc>
        <w:tc>
          <w:tcPr>
            <w:tcW w:w="1271"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proofErr w:type="spellStart"/>
            <w:r w:rsidRPr="006134BF">
              <w:rPr>
                <w:rFonts w:ascii="AvantGarde Bk BT" w:eastAsia="Calibri" w:hAnsi="AvantGarde Bk BT" w:cs="Times New Roman"/>
                <w:sz w:val="18"/>
                <w:szCs w:val="18"/>
                <w:lang w:val="es-ES" w:eastAsia="es-ES"/>
              </w:rPr>
              <w:t>Teocuitatlán</w:t>
            </w:r>
            <w:proofErr w:type="spellEnd"/>
            <w:r w:rsidRPr="006134BF">
              <w:rPr>
                <w:rFonts w:ascii="AvantGarde Bk BT" w:eastAsia="Calibri" w:hAnsi="AvantGarde Bk BT" w:cs="Times New Roman"/>
                <w:sz w:val="18"/>
                <w:szCs w:val="18"/>
                <w:lang w:val="es-ES" w:eastAsia="es-ES"/>
              </w:rPr>
              <w:t xml:space="preserve"> de Corona</w:t>
            </w:r>
          </w:p>
        </w:tc>
        <w:tc>
          <w:tcPr>
            <w:tcW w:w="1422"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66</w:t>
            </w:r>
          </w:p>
        </w:tc>
        <w:tc>
          <w:tcPr>
            <w:tcW w:w="992"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243</w:t>
            </w:r>
          </w:p>
        </w:tc>
        <w:tc>
          <w:tcPr>
            <w:tcW w:w="1134" w:type="dxa"/>
            <w:tcBorders>
              <w:top w:val="single" w:sz="4" w:space="0" w:color="auto"/>
            </w:tcBorders>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59</w:t>
            </w:r>
          </w:p>
        </w:tc>
      </w:tr>
      <w:tr w:rsidR="0074261C" w:rsidRPr="00771E62"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Escuela Secundaria Técnica 135</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Iturbide</w:t>
            </w:r>
          </w:p>
        </w:tc>
        <w:tc>
          <w:tcPr>
            <w:tcW w:w="1271" w:type="dxa"/>
            <w:noWrap/>
            <w:hideMark/>
          </w:tcPr>
          <w:p w:rsidR="0074261C" w:rsidRPr="006134BF" w:rsidRDefault="00BD37BB"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Cítala</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33</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108</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29</w:t>
            </w:r>
          </w:p>
        </w:tc>
      </w:tr>
      <w:tr w:rsidR="0074261C" w:rsidRPr="00771E62"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Ramón Corona</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Francisco I Madero 30</w:t>
            </w:r>
          </w:p>
        </w:tc>
        <w:tc>
          <w:tcPr>
            <w:tcW w:w="1271"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proofErr w:type="spellStart"/>
            <w:r w:rsidRPr="006134BF">
              <w:rPr>
                <w:rFonts w:ascii="AvantGarde Bk BT" w:eastAsia="Calibri" w:hAnsi="AvantGarde Bk BT" w:cs="Times New Roman"/>
                <w:sz w:val="18"/>
                <w:szCs w:val="18"/>
                <w:lang w:val="es-ES" w:eastAsia="es-ES"/>
              </w:rPr>
              <w:t>Teocuitatlán</w:t>
            </w:r>
            <w:proofErr w:type="spellEnd"/>
            <w:r w:rsidRPr="006134BF">
              <w:rPr>
                <w:rFonts w:ascii="AvantGarde Bk BT" w:eastAsia="Calibri" w:hAnsi="AvantGarde Bk BT" w:cs="Times New Roman"/>
                <w:sz w:val="18"/>
                <w:szCs w:val="18"/>
                <w:lang w:val="es-ES" w:eastAsia="es-ES"/>
              </w:rPr>
              <w:t xml:space="preserve"> De Corona</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Particular</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12</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45</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15</w:t>
            </w:r>
          </w:p>
        </w:tc>
      </w:tr>
      <w:tr w:rsidR="0074261C" w:rsidRPr="00771E62"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Benito Juárez</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Juárez 21</w:t>
            </w:r>
          </w:p>
        </w:tc>
        <w:tc>
          <w:tcPr>
            <w:tcW w:w="1271"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Santa Rosa</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11</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32</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4</w:t>
            </w:r>
          </w:p>
        </w:tc>
      </w:tr>
      <w:tr w:rsidR="0074261C" w:rsidRPr="00771E62"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Manuel M. Diéguez</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Hidalgo 75</w:t>
            </w:r>
          </w:p>
        </w:tc>
        <w:tc>
          <w:tcPr>
            <w:tcW w:w="1271"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La Milpilla</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10</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33</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9</w:t>
            </w:r>
          </w:p>
        </w:tc>
      </w:tr>
      <w:tr w:rsidR="0074261C" w:rsidRPr="006134BF"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Ramón Corona</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Francisco I. Madero 47</w:t>
            </w:r>
          </w:p>
        </w:tc>
        <w:tc>
          <w:tcPr>
            <w:tcW w:w="1271" w:type="dxa"/>
            <w:noWrap/>
            <w:hideMark/>
          </w:tcPr>
          <w:p w:rsidR="0074261C" w:rsidRPr="006134BF" w:rsidRDefault="0074261C" w:rsidP="00CE4B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 xml:space="preserve">San Juan </w:t>
            </w:r>
            <w:r w:rsidR="00BD37BB" w:rsidRPr="006134BF">
              <w:rPr>
                <w:rFonts w:ascii="AvantGarde Bk BT" w:eastAsia="Calibri" w:hAnsi="AvantGarde Bk BT" w:cs="Times New Roman"/>
                <w:sz w:val="18"/>
                <w:szCs w:val="18"/>
                <w:lang w:val="es-ES" w:eastAsia="es-ES"/>
              </w:rPr>
              <w:t>Cítala</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14</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36</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9</w:t>
            </w:r>
          </w:p>
        </w:tc>
      </w:tr>
      <w:tr w:rsidR="0074261C" w:rsidRPr="006134BF" w:rsidTr="00617EE1">
        <w:trPr>
          <w:trHeight w:val="379"/>
          <w:jc w:val="right"/>
        </w:trPr>
        <w:tc>
          <w:tcPr>
            <w:cnfStyle w:val="001000000000" w:firstRow="0" w:lastRow="0" w:firstColumn="1" w:lastColumn="0" w:oddVBand="0" w:evenVBand="0" w:oddHBand="0" w:evenHBand="0" w:firstRowFirstColumn="0" w:firstRowLastColumn="0" w:lastRowFirstColumn="0" w:lastRowLastColumn="0"/>
            <w:tcW w:w="1129" w:type="dxa"/>
            <w:noWrap/>
            <w:hideMark/>
          </w:tcPr>
          <w:p w:rsidR="0074261C" w:rsidRPr="006134BF" w:rsidRDefault="0074261C" w:rsidP="001D704F">
            <w:pPr>
              <w:rPr>
                <w:rFonts w:ascii="AvantGarde Bk BT" w:eastAsia="Calibri" w:hAnsi="AvantGarde Bk BT" w:cs="Times New Roman"/>
                <w:b w:val="0"/>
                <w:bCs w:val="0"/>
                <w:sz w:val="18"/>
                <w:szCs w:val="18"/>
                <w:lang w:val="es-ES" w:eastAsia="es-ES"/>
              </w:rPr>
            </w:pPr>
            <w:r w:rsidRPr="006134BF">
              <w:rPr>
                <w:rFonts w:ascii="AvantGarde Bk BT" w:eastAsia="Calibri" w:hAnsi="AvantGarde Bk BT" w:cs="Times New Roman"/>
                <w:b w:val="0"/>
                <w:bCs w:val="0"/>
                <w:sz w:val="18"/>
                <w:szCs w:val="18"/>
                <w:lang w:val="es-ES" w:eastAsia="es-ES"/>
              </w:rPr>
              <w:t>Niños Héroes</w:t>
            </w:r>
          </w:p>
        </w:tc>
        <w:tc>
          <w:tcPr>
            <w:tcW w:w="714" w:type="dxa"/>
            <w:noWrap/>
            <w:hideMark/>
          </w:tcPr>
          <w:p w:rsidR="0074261C" w:rsidRPr="006134BF" w:rsidRDefault="0027399F"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Mat</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Conocido</w:t>
            </w:r>
          </w:p>
        </w:tc>
        <w:tc>
          <w:tcPr>
            <w:tcW w:w="1271"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Tehuantepec</w:t>
            </w:r>
          </w:p>
        </w:tc>
        <w:tc>
          <w:tcPr>
            <w:tcW w:w="142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Federalizado</w:t>
            </w:r>
          </w:p>
        </w:tc>
        <w:tc>
          <w:tcPr>
            <w:tcW w:w="993"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8</w:t>
            </w:r>
          </w:p>
        </w:tc>
        <w:tc>
          <w:tcPr>
            <w:tcW w:w="992"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23</w:t>
            </w:r>
          </w:p>
        </w:tc>
        <w:tc>
          <w:tcPr>
            <w:tcW w:w="1134" w:type="dxa"/>
            <w:noWrap/>
            <w:hideMark/>
          </w:tcPr>
          <w:p w:rsidR="0074261C" w:rsidRPr="006134BF" w:rsidRDefault="0074261C" w:rsidP="0027399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18"/>
                <w:szCs w:val="18"/>
                <w:lang w:val="es-ES" w:eastAsia="es-ES"/>
              </w:rPr>
            </w:pPr>
            <w:r w:rsidRPr="006134BF">
              <w:rPr>
                <w:rFonts w:ascii="AvantGarde Bk BT" w:eastAsia="Calibri" w:hAnsi="AvantGarde Bk BT" w:cs="Times New Roman"/>
                <w:sz w:val="18"/>
                <w:szCs w:val="18"/>
                <w:lang w:val="es-ES" w:eastAsia="es-ES"/>
              </w:rPr>
              <w:t>8</w:t>
            </w:r>
          </w:p>
        </w:tc>
      </w:tr>
    </w:tbl>
    <w:p w:rsidR="006134BF" w:rsidRDefault="006134BF" w:rsidP="0074261C">
      <w:pPr>
        <w:rPr>
          <w:sz w:val="20"/>
          <w:szCs w:val="20"/>
        </w:rPr>
      </w:pPr>
    </w:p>
    <w:p w:rsidR="006134BF" w:rsidRDefault="006134BF">
      <w:pPr>
        <w:spacing w:after="200" w:line="276" w:lineRule="auto"/>
        <w:rPr>
          <w:sz w:val="20"/>
          <w:szCs w:val="20"/>
        </w:rPr>
      </w:pPr>
      <w:r>
        <w:rPr>
          <w:sz w:val="20"/>
          <w:szCs w:val="20"/>
        </w:rPr>
        <w:br w:type="page"/>
      </w:r>
    </w:p>
    <w:p w:rsidR="0074261C" w:rsidRPr="00771E62" w:rsidRDefault="0074261C" w:rsidP="0074261C">
      <w:pPr>
        <w:rPr>
          <w:sz w:val="20"/>
          <w:szCs w:val="20"/>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 xml:space="preserve">Módulo </w:t>
      </w:r>
      <w:proofErr w:type="spellStart"/>
      <w:r w:rsidRPr="00771E62">
        <w:rPr>
          <w:rFonts w:ascii="AvantGarde Bk BT" w:hAnsi="AvantGarde Bk BT"/>
          <w:b/>
          <w:sz w:val="20"/>
          <w:szCs w:val="20"/>
          <w:lang w:val="es-ES" w:eastAsia="es-ES"/>
        </w:rPr>
        <w:t>Tequesquitlán</w:t>
      </w:r>
      <w:proofErr w:type="spellEnd"/>
      <w:r w:rsidRPr="00771E62">
        <w:rPr>
          <w:rFonts w:ascii="AvantGarde Bk BT" w:hAnsi="AvantGarde Bk BT"/>
          <w:b/>
          <w:sz w:val="20"/>
          <w:szCs w:val="20"/>
          <w:lang w:val="es-ES" w:eastAsia="es-ES"/>
        </w:rPr>
        <w:t xml:space="preserve">. </w:t>
      </w:r>
    </w:p>
    <w:p w:rsidR="0074261C" w:rsidRPr="00771E62" w:rsidRDefault="0074261C" w:rsidP="004F60B0">
      <w:pPr>
        <w:ind w:left="360"/>
        <w:jc w:val="both"/>
        <w:rPr>
          <w:b/>
          <w:sz w:val="20"/>
          <w:szCs w:val="20"/>
        </w:rPr>
      </w:pPr>
    </w:p>
    <w:p w:rsidR="0074261C" w:rsidRPr="00771E62" w:rsidRDefault="0074261C" w:rsidP="00F94A63">
      <w:pPr>
        <w:pStyle w:val="Prrafodelista"/>
        <w:numPr>
          <w:ilvl w:val="0"/>
          <w:numId w:val="15"/>
        </w:numPr>
        <w:spacing w:after="0" w:line="240" w:lineRule="auto"/>
        <w:ind w:left="1068"/>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Tiene domicilio conocido en la localidad de </w:t>
      </w: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xml:space="preserve">, Municipio de Cuautitlán de García Barragán. El terreno en que se ubica se encuentra en comodato a título gratuito por 99 años, mismo que fuera suscrito entre la representación legal de nuestra Institución y el Ejido de </w:t>
      </w: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el pasado 3 de abril de 2017. La extensión del terreno es de 7,505.26 metros cuadrados. Se dispone de 2 edificios en los que se encuentran 5 aulas didácticas, 1 laboratorio de cómputo; 1 área de orientación educativa; 1 área de tutorías; 1 biblioteca y 1 área administrativa.</w:t>
      </w:r>
      <w:r w:rsidR="004F60B0" w:rsidRPr="00771E62">
        <w:rPr>
          <w:rFonts w:ascii="AvantGarde Bk BT" w:eastAsia="Times New Roman" w:hAnsi="AvantGarde Bk BT" w:cs="Arial"/>
          <w:sz w:val="20"/>
          <w:szCs w:val="20"/>
          <w:highlight w:val="yellow"/>
          <w:lang w:val="es-ES" w:eastAsia="es-ES"/>
        </w:rPr>
        <w:t xml:space="preserve"> </w:t>
      </w:r>
    </w:p>
    <w:p w:rsidR="00801F96" w:rsidRPr="00771E62" w:rsidRDefault="00801F96" w:rsidP="00F94A63">
      <w:pPr>
        <w:pStyle w:val="Prrafodelista"/>
        <w:spacing w:after="0" w:line="240" w:lineRule="auto"/>
        <w:ind w:left="1068"/>
        <w:jc w:val="both"/>
        <w:rPr>
          <w:rFonts w:ascii="AvantGarde Bk BT" w:hAnsi="AvantGarde Bk BT"/>
          <w:sz w:val="20"/>
          <w:szCs w:val="20"/>
          <w:lang w:val="es-ES" w:eastAsia="es-ES"/>
        </w:rPr>
      </w:pPr>
    </w:p>
    <w:p w:rsidR="0074261C" w:rsidRPr="00771E62" w:rsidRDefault="0074261C" w:rsidP="00F94A63">
      <w:pPr>
        <w:pStyle w:val="Prrafodelista"/>
        <w:numPr>
          <w:ilvl w:val="0"/>
          <w:numId w:val="15"/>
        </w:numPr>
        <w:spacing w:after="0" w:line="240" w:lineRule="auto"/>
        <w:ind w:left="1080"/>
        <w:jc w:val="both"/>
        <w:rPr>
          <w:rFonts w:ascii="AvantGarde Bk BT" w:hAnsi="AvantGarde Bk BT"/>
          <w:sz w:val="20"/>
          <w:szCs w:val="20"/>
          <w:lang w:val="es-ES" w:eastAsia="es-ES"/>
        </w:rPr>
      </w:pP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xml:space="preserve"> es una localidad del Municipio de Cuautitlán de García Barragán, que pertenece a la Región Costa Sur del Estado de Jalisco. Tanto el Municipio de Cuautitlán como la localidad de </w:t>
      </w: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xml:space="preserve">, presentan una dinámica poblacional positiva, si consideramos los siguientes datos: Población de 2020 de Cuautitlán de García Barragán fue 18,370 personas, en tanto que el Censo de Población y vivienda de 2010 arrojó un número de 17,322, lo que representa un incremento de 6%. Por su parte, la localidad de </w:t>
      </w: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xml:space="preserve"> tenía una población en 2010 de 1,979 y creció a 2,083</w:t>
      </w:r>
      <w:r w:rsidR="004F60B0" w:rsidRPr="00771E62">
        <w:rPr>
          <w:rFonts w:ascii="AvantGarde Bk BT" w:hAnsi="AvantGarde Bk BT"/>
          <w:sz w:val="20"/>
          <w:szCs w:val="20"/>
          <w:lang w:val="es-ES" w:eastAsia="es-ES"/>
        </w:rPr>
        <w:t xml:space="preserve"> en 2020;</w:t>
      </w:r>
    </w:p>
    <w:p w:rsidR="0074261C" w:rsidRPr="00771E62" w:rsidRDefault="0074261C" w:rsidP="00F94A63">
      <w:pPr>
        <w:pStyle w:val="Prrafodelista"/>
        <w:spacing w:after="0" w:line="240" w:lineRule="auto"/>
        <w:ind w:left="1080"/>
        <w:jc w:val="both"/>
        <w:rPr>
          <w:rFonts w:ascii="AvantGarde Bk BT" w:hAnsi="AvantGarde Bk BT"/>
          <w:sz w:val="20"/>
          <w:szCs w:val="20"/>
          <w:lang w:val="es-ES" w:eastAsia="es-ES"/>
        </w:rPr>
      </w:pPr>
    </w:p>
    <w:p w:rsidR="0074261C" w:rsidRDefault="0074261C" w:rsidP="00F94A63">
      <w:pPr>
        <w:pStyle w:val="Prrafodelista"/>
        <w:numPr>
          <w:ilvl w:val="0"/>
          <w:numId w:val="15"/>
        </w:numPr>
        <w:spacing w:after="0" w:line="240" w:lineRule="auto"/>
        <w:ind w:left="1080"/>
        <w:jc w:val="both"/>
        <w:rPr>
          <w:rFonts w:ascii="AvantGarde Bk BT" w:hAnsi="AvantGarde Bk BT"/>
          <w:sz w:val="20"/>
          <w:szCs w:val="20"/>
          <w:lang w:val="es-ES" w:eastAsia="es-ES"/>
        </w:rPr>
      </w:pPr>
      <w:r w:rsidRPr="00771E62">
        <w:rPr>
          <w:rFonts w:ascii="AvantGarde Bk BT" w:hAnsi="AvantGarde Bk BT"/>
          <w:sz w:val="20"/>
          <w:szCs w:val="20"/>
          <w:lang w:val="es-ES" w:eastAsia="es-ES"/>
        </w:rPr>
        <w:t>Los siguientes datos corresponden a la población en edad de cursar la educación media superior y menores:</w:t>
      </w:r>
    </w:p>
    <w:p w:rsidR="00F94A63" w:rsidRPr="00F94A63" w:rsidRDefault="00F94A63" w:rsidP="00F94A63">
      <w:pPr>
        <w:ind w:left="720"/>
        <w:jc w:val="both"/>
        <w:rPr>
          <w:rFonts w:ascii="AvantGarde Bk BT" w:hAnsi="AvantGarde Bk BT"/>
          <w:sz w:val="20"/>
          <w:szCs w:val="20"/>
          <w:lang w:val="es-ES" w:eastAsia="es-ES"/>
        </w:rPr>
      </w:pPr>
    </w:p>
    <w:tbl>
      <w:tblPr>
        <w:tblStyle w:val="Tabladecuadrcula1clara"/>
        <w:tblW w:w="6374" w:type="dxa"/>
        <w:jc w:val="center"/>
        <w:tblLook w:val="04A0" w:firstRow="1" w:lastRow="0" w:firstColumn="1" w:lastColumn="0" w:noHBand="0" w:noVBand="1"/>
      </w:tblPr>
      <w:tblGrid>
        <w:gridCol w:w="2556"/>
        <w:gridCol w:w="1984"/>
        <w:gridCol w:w="1834"/>
      </w:tblGrid>
      <w:tr w:rsidR="0074261C" w:rsidRPr="00771E62" w:rsidTr="00F94A63">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556" w:type="dxa"/>
            <w:tcBorders>
              <w:bottom w:val="single" w:sz="4" w:space="0" w:color="auto"/>
            </w:tcBorders>
            <w:noWrap/>
            <w:hideMark/>
          </w:tcPr>
          <w:p w:rsidR="0074261C" w:rsidRPr="00771E62" w:rsidRDefault="0074261C" w:rsidP="00F94A63">
            <w:pPr>
              <w:jc w:val="center"/>
              <w:rPr>
                <w:rFonts w:ascii="AvantGarde Bk BT" w:eastAsia="Calibri" w:hAnsi="AvantGarde Bk BT" w:cs="Times New Roman"/>
                <w:bCs w:val="0"/>
                <w:sz w:val="20"/>
                <w:szCs w:val="20"/>
                <w:lang w:val="es-ES" w:eastAsia="es-ES"/>
              </w:rPr>
            </w:pPr>
          </w:p>
        </w:tc>
        <w:tc>
          <w:tcPr>
            <w:tcW w:w="1984" w:type="dxa"/>
            <w:tcBorders>
              <w:bottom w:val="single" w:sz="4" w:space="0" w:color="auto"/>
            </w:tcBorders>
            <w:noWrap/>
            <w:hideMark/>
          </w:tcPr>
          <w:p w:rsidR="0074261C" w:rsidRPr="00771E62" w:rsidRDefault="0074261C" w:rsidP="00F94A63">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1834" w:type="dxa"/>
            <w:tcBorders>
              <w:bottom w:val="single" w:sz="4" w:space="0" w:color="auto"/>
            </w:tcBorders>
            <w:noWrap/>
            <w:hideMark/>
          </w:tcPr>
          <w:p w:rsidR="0074261C" w:rsidRPr="00771E62" w:rsidRDefault="0074261C" w:rsidP="00F94A63">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proofErr w:type="spellStart"/>
            <w:r w:rsidRPr="00771E62">
              <w:rPr>
                <w:rFonts w:ascii="AvantGarde Bk BT" w:eastAsia="Calibri" w:hAnsi="AvantGarde Bk BT" w:cs="Times New Roman"/>
                <w:bCs w:val="0"/>
                <w:sz w:val="20"/>
                <w:szCs w:val="20"/>
                <w:lang w:val="es-ES" w:eastAsia="es-ES"/>
              </w:rPr>
              <w:t>Tequesquitlán</w:t>
            </w:r>
            <w:proofErr w:type="spellEnd"/>
          </w:p>
        </w:tc>
      </w:tr>
      <w:tr w:rsidR="0074261C" w:rsidRPr="00771E62" w:rsidTr="00F94A63">
        <w:trPr>
          <w:trHeight w:val="118"/>
          <w:jc w:val="center"/>
        </w:trPr>
        <w:tc>
          <w:tcPr>
            <w:cnfStyle w:val="001000000000" w:firstRow="0" w:lastRow="0" w:firstColumn="1" w:lastColumn="0" w:oddVBand="0" w:evenVBand="0" w:oddHBand="0" w:evenHBand="0" w:firstRowFirstColumn="0" w:firstRowLastColumn="0" w:lastRowFirstColumn="0" w:lastRowLastColumn="0"/>
            <w:tcW w:w="2556" w:type="dxa"/>
            <w:tcBorders>
              <w:top w:val="single" w:sz="4" w:space="0" w:color="auto"/>
            </w:tcBorders>
            <w:noWrap/>
            <w:hideMark/>
          </w:tcPr>
          <w:p w:rsidR="0074261C" w:rsidRPr="00771E62" w:rsidRDefault="0074261C" w:rsidP="00F94A63">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total</w:t>
            </w:r>
          </w:p>
        </w:tc>
        <w:tc>
          <w:tcPr>
            <w:tcW w:w="1984" w:type="dxa"/>
            <w:tcBorders>
              <w:top w:val="single" w:sz="4" w:space="0" w:color="auto"/>
            </w:tcBorders>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18370</w:t>
            </w:r>
          </w:p>
        </w:tc>
        <w:tc>
          <w:tcPr>
            <w:tcW w:w="1834" w:type="dxa"/>
            <w:tcBorders>
              <w:top w:val="single" w:sz="4" w:space="0" w:color="auto"/>
            </w:tcBorders>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2083</w:t>
            </w:r>
          </w:p>
        </w:tc>
      </w:tr>
      <w:tr w:rsidR="0074261C" w:rsidRPr="00771E62" w:rsidTr="001D704F">
        <w:trPr>
          <w:trHeight w:val="199"/>
          <w:jc w:val="center"/>
        </w:trPr>
        <w:tc>
          <w:tcPr>
            <w:cnfStyle w:val="001000000000" w:firstRow="0" w:lastRow="0" w:firstColumn="1" w:lastColumn="0" w:oddVBand="0" w:evenVBand="0" w:oddHBand="0" w:evenHBand="0" w:firstRowFirstColumn="0" w:firstRowLastColumn="0" w:lastRowFirstColumn="0" w:lastRowLastColumn="0"/>
            <w:tcW w:w="2556" w:type="dxa"/>
            <w:noWrap/>
            <w:hideMark/>
          </w:tcPr>
          <w:p w:rsidR="0074261C" w:rsidRPr="00771E62" w:rsidRDefault="0074261C" w:rsidP="00F94A63">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15 a 17 años</w:t>
            </w:r>
          </w:p>
        </w:tc>
        <w:tc>
          <w:tcPr>
            <w:tcW w:w="1984" w:type="dxa"/>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1075</w:t>
            </w:r>
          </w:p>
        </w:tc>
        <w:tc>
          <w:tcPr>
            <w:tcW w:w="1834" w:type="dxa"/>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96</w:t>
            </w:r>
          </w:p>
        </w:tc>
      </w:tr>
      <w:tr w:rsidR="0074261C" w:rsidRPr="00771E62" w:rsidTr="001D704F">
        <w:trPr>
          <w:trHeight w:val="131"/>
          <w:jc w:val="center"/>
        </w:trPr>
        <w:tc>
          <w:tcPr>
            <w:cnfStyle w:val="001000000000" w:firstRow="0" w:lastRow="0" w:firstColumn="1" w:lastColumn="0" w:oddVBand="0" w:evenVBand="0" w:oddHBand="0" w:evenHBand="0" w:firstRowFirstColumn="0" w:firstRowLastColumn="0" w:lastRowFirstColumn="0" w:lastRowLastColumn="0"/>
            <w:tcW w:w="2556" w:type="dxa"/>
            <w:noWrap/>
            <w:hideMark/>
          </w:tcPr>
          <w:p w:rsidR="0074261C" w:rsidRPr="00771E62" w:rsidRDefault="0074261C" w:rsidP="00F94A63">
            <w:pP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Población de 0 a 14 años</w:t>
            </w:r>
          </w:p>
        </w:tc>
        <w:tc>
          <w:tcPr>
            <w:tcW w:w="1984" w:type="dxa"/>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5456</w:t>
            </w:r>
          </w:p>
        </w:tc>
        <w:tc>
          <w:tcPr>
            <w:tcW w:w="1834" w:type="dxa"/>
            <w:noWrap/>
            <w:hideMark/>
          </w:tcPr>
          <w:p w:rsidR="0074261C" w:rsidRPr="00771E62" w:rsidRDefault="0074261C" w:rsidP="00F94A63">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539</w:t>
            </w:r>
          </w:p>
        </w:tc>
      </w:tr>
    </w:tbl>
    <w:p w:rsidR="0074261C" w:rsidRPr="00771E62" w:rsidRDefault="0074261C" w:rsidP="00F94A63">
      <w:pPr>
        <w:pStyle w:val="Prrafodelista"/>
        <w:spacing w:after="0" w:line="240" w:lineRule="auto"/>
        <w:ind w:left="1080"/>
        <w:jc w:val="both"/>
        <w:rPr>
          <w:rFonts w:ascii="AvantGarde Bk BT" w:hAnsi="AvantGarde Bk BT"/>
          <w:sz w:val="20"/>
          <w:szCs w:val="20"/>
          <w:lang w:val="es-ES" w:eastAsia="es-ES"/>
        </w:rPr>
      </w:pPr>
    </w:p>
    <w:p w:rsidR="0074261C" w:rsidRPr="00771E62" w:rsidRDefault="0074261C" w:rsidP="00F94A63">
      <w:pPr>
        <w:pStyle w:val="Prrafodelista"/>
        <w:numPr>
          <w:ilvl w:val="0"/>
          <w:numId w:val="15"/>
        </w:numPr>
        <w:spacing w:after="0" w:line="240" w:lineRule="auto"/>
        <w:ind w:left="1080"/>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La proyección de demanda potencial y real de jóvenes en edad de estudiar en el nivel medio superior, en la Cabecera Municipal y la localidad </w:t>
      </w:r>
      <w:proofErr w:type="spellStart"/>
      <w:r w:rsidRPr="00771E62">
        <w:rPr>
          <w:rFonts w:ascii="AvantGarde Bk BT" w:hAnsi="AvantGarde Bk BT"/>
          <w:sz w:val="20"/>
          <w:szCs w:val="20"/>
          <w:lang w:val="es-ES" w:eastAsia="es-ES"/>
        </w:rPr>
        <w:t>Tequesquitlán</w:t>
      </w:r>
      <w:proofErr w:type="spellEnd"/>
      <w:r w:rsidRPr="00771E62">
        <w:rPr>
          <w:rFonts w:ascii="AvantGarde Bk BT" w:hAnsi="AvantGarde Bk BT"/>
          <w:sz w:val="20"/>
          <w:szCs w:val="20"/>
          <w:lang w:val="es-ES" w:eastAsia="es-ES"/>
        </w:rPr>
        <w:t>, donde se ubica es la siguiente:</w:t>
      </w:r>
    </w:p>
    <w:tbl>
      <w:tblPr>
        <w:tblStyle w:val="Tabladecuadrcula1clara"/>
        <w:tblW w:w="8222" w:type="dxa"/>
        <w:jc w:val="right"/>
        <w:tblLook w:val="04A0" w:firstRow="1" w:lastRow="0" w:firstColumn="1" w:lastColumn="0" w:noHBand="0" w:noVBand="1"/>
      </w:tblPr>
      <w:tblGrid>
        <w:gridCol w:w="2410"/>
        <w:gridCol w:w="1701"/>
        <w:gridCol w:w="1984"/>
        <w:gridCol w:w="2127"/>
      </w:tblGrid>
      <w:tr w:rsidR="0074261C" w:rsidRPr="00771E62" w:rsidTr="00F94A63">
        <w:trPr>
          <w:cnfStyle w:val="100000000000" w:firstRow="1" w:lastRow="0" w:firstColumn="0" w:lastColumn="0" w:oddVBand="0" w:evenVBand="0" w:oddHBand="0" w:evenHBand="0" w:firstRowFirstColumn="0" w:firstRowLastColumn="0" w:lastRowFirstColumn="0" w:lastRowLastColumn="0"/>
          <w:trHeight w:val="491"/>
          <w:jc w:val="right"/>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noWrap/>
            <w:hideMark/>
          </w:tcPr>
          <w:p w:rsidR="0074261C" w:rsidRPr="00771E62" w:rsidRDefault="007135EF" w:rsidP="009E295D">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Municipio</w:t>
            </w:r>
          </w:p>
        </w:tc>
        <w:tc>
          <w:tcPr>
            <w:tcW w:w="1701" w:type="dxa"/>
            <w:tcBorders>
              <w:bottom w:val="single" w:sz="4" w:space="0" w:color="auto"/>
            </w:tcBorders>
          </w:tcPr>
          <w:p w:rsidR="0074261C" w:rsidRPr="00771E62" w:rsidRDefault="0074261C" w:rsidP="009E295D">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1984" w:type="dxa"/>
            <w:tcBorders>
              <w:bottom w:val="single" w:sz="4" w:space="0" w:color="auto"/>
            </w:tcBorders>
            <w:hideMark/>
          </w:tcPr>
          <w:p w:rsidR="0074261C" w:rsidRPr="00771E62" w:rsidRDefault="0074261C" w:rsidP="009E295D">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127" w:type="dxa"/>
            <w:tcBorders>
              <w:bottom w:val="single" w:sz="4" w:space="0" w:color="auto"/>
            </w:tcBorders>
            <w:hideMark/>
          </w:tcPr>
          <w:p w:rsidR="0074261C" w:rsidRPr="00771E62" w:rsidRDefault="0074261C" w:rsidP="009E295D">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F94A63">
        <w:trPr>
          <w:trHeight w:val="135"/>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noWrap/>
          </w:tcPr>
          <w:p w:rsidR="0074261C" w:rsidRPr="00771E62" w:rsidRDefault="0074261C" w:rsidP="00F347A2">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Cuautitlán de García Barragán</w:t>
            </w:r>
          </w:p>
        </w:tc>
        <w:tc>
          <w:tcPr>
            <w:tcW w:w="1701" w:type="dxa"/>
            <w:tcBorders>
              <w:top w:val="single" w:sz="4" w:space="0" w:color="auto"/>
            </w:tcBorders>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1984" w:type="dxa"/>
            <w:tcBorders>
              <w:top w:val="single" w:sz="4" w:space="0" w:color="auto"/>
            </w:tcBorders>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1,490</w:t>
            </w:r>
          </w:p>
        </w:tc>
        <w:tc>
          <w:tcPr>
            <w:tcW w:w="2127" w:type="dxa"/>
            <w:tcBorders>
              <w:top w:val="single" w:sz="4" w:space="0" w:color="auto"/>
            </w:tcBorders>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457</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410" w:type="dxa"/>
            <w:noWrap/>
          </w:tcPr>
          <w:p w:rsidR="0074261C" w:rsidRPr="00771E62" w:rsidRDefault="0074261C" w:rsidP="00F347A2">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Cuautitlán de García Barragán</w:t>
            </w:r>
          </w:p>
        </w:tc>
        <w:tc>
          <w:tcPr>
            <w:tcW w:w="1701"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1984"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1,380</w:t>
            </w:r>
          </w:p>
        </w:tc>
        <w:tc>
          <w:tcPr>
            <w:tcW w:w="2127"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423</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410" w:type="dxa"/>
            <w:noWrap/>
          </w:tcPr>
          <w:p w:rsidR="0074261C" w:rsidRPr="00771E62" w:rsidRDefault="0074261C" w:rsidP="00F347A2">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Localidad</w:t>
            </w:r>
          </w:p>
        </w:tc>
        <w:tc>
          <w:tcPr>
            <w:tcW w:w="1701"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Proyección al año</w:t>
            </w:r>
          </w:p>
        </w:tc>
        <w:tc>
          <w:tcPr>
            <w:tcW w:w="1984"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Población demanda potencial</w:t>
            </w:r>
          </w:p>
        </w:tc>
        <w:tc>
          <w:tcPr>
            <w:tcW w:w="2127"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Población demanda real, crecimiento</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410" w:type="dxa"/>
            <w:noWrap/>
          </w:tcPr>
          <w:p w:rsidR="0074261C" w:rsidRPr="00771E62" w:rsidRDefault="0074261C" w:rsidP="00F347A2">
            <w:pPr>
              <w:rPr>
                <w:rFonts w:ascii="AvantGarde Bk BT" w:eastAsia="Calibri" w:hAnsi="AvantGarde Bk BT" w:cs="Times New Roman"/>
                <w:b w:val="0"/>
                <w:sz w:val="20"/>
                <w:szCs w:val="20"/>
                <w:lang w:val="es-ES" w:eastAsia="es-ES"/>
              </w:rPr>
            </w:pPr>
            <w:proofErr w:type="spellStart"/>
            <w:r w:rsidRPr="00771E62">
              <w:rPr>
                <w:rFonts w:ascii="AvantGarde Bk BT" w:eastAsia="Calibri" w:hAnsi="AvantGarde Bk BT" w:cs="Times New Roman"/>
                <w:b w:val="0"/>
                <w:sz w:val="20"/>
                <w:szCs w:val="20"/>
                <w:lang w:val="es-ES" w:eastAsia="es-ES"/>
              </w:rPr>
              <w:t>Tequesquitlán</w:t>
            </w:r>
            <w:proofErr w:type="spellEnd"/>
          </w:p>
        </w:tc>
        <w:tc>
          <w:tcPr>
            <w:tcW w:w="1701"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1984"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124</w:t>
            </w:r>
          </w:p>
        </w:tc>
        <w:tc>
          <w:tcPr>
            <w:tcW w:w="2127"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38</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410" w:type="dxa"/>
            <w:noWrap/>
          </w:tcPr>
          <w:p w:rsidR="0074261C" w:rsidRPr="00771E62" w:rsidRDefault="0074261C" w:rsidP="00F347A2">
            <w:pPr>
              <w:rPr>
                <w:rFonts w:ascii="AvantGarde Bk BT" w:eastAsia="Calibri" w:hAnsi="AvantGarde Bk BT" w:cs="Times New Roman"/>
                <w:b w:val="0"/>
                <w:sz w:val="20"/>
                <w:szCs w:val="20"/>
                <w:lang w:val="es-ES" w:eastAsia="es-ES"/>
              </w:rPr>
            </w:pPr>
            <w:proofErr w:type="spellStart"/>
            <w:r w:rsidRPr="00771E62">
              <w:rPr>
                <w:rFonts w:ascii="AvantGarde Bk BT" w:eastAsia="Calibri" w:hAnsi="AvantGarde Bk BT" w:cs="Times New Roman"/>
                <w:b w:val="0"/>
                <w:sz w:val="20"/>
                <w:szCs w:val="20"/>
                <w:lang w:val="es-ES" w:eastAsia="es-ES"/>
              </w:rPr>
              <w:t>Tequesquitlán</w:t>
            </w:r>
            <w:proofErr w:type="spellEnd"/>
          </w:p>
        </w:tc>
        <w:tc>
          <w:tcPr>
            <w:tcW w:w="1701"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1984"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134</w:t>
            </w:r>
          </w:p>
        </w:tc>
        <w:tc>
          <w:tcPr>
            <w:tcW w:w="2127" w:type="dxa"/>
          </w:tcPr>
          <w:p w:rsidR="0074261C" w:rsidRPr="00771E62" w:rsidRDefault="0074261C" w:rsidP="00F347A2">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41</w:t>
            </w:r>
          </w:p>
        </w:tc>
      </w:tr>
    </w:tbl>
    <w:p w:rsidR="0074261C" w:rsidRPr="00771E62" w:rsidRDefault="0074261C" w:rsidP="00A42CB4">
      <w:pPr>
        <w:pStyle w:val="Prrafodelista"/>
        <w:ind w:left="1080"/>
        <w:jc w:val="both"/>
        <w:rPr>
          <w:rFonts w:ascii="AvantGarde Bk BT" w:hAnsi="AvantGarde Bk BT"/>
          <w:sz w:val="20"/>
          <w:szCs w:val="20"/>
          <w:lang w:val="es-ES" w:eastAsia="es-ES"/>
        </w:rPr>
      </w:pPr>
    </w:p>
    <w:p w:rsidR="0074261C" w:rsidRPr="00771E62" w:rsidRDefault="0074261C" w:rsidP="00C66A94">
      <w:pPr>
        <w:pStyle w:val="Prrafodelista"/>
        <w:numPr>
          <w:ilvl w:val="0"/>
          <w:numId w:val="15"/>
        </w:numPr>
        <w:jc w:val="both"/>
        <w:rPr>
          <w:rFonts w:ascii="AvantGarde Bk BT" w:hAnsi="AvantGarde Bk BT"/>
          <w:sz w:val="20"/>
          <w:szCs w:val="20"/>
          <w:lang w:val="es-ES" w:eastAsia="es-ES"/>
        </w:rPr>
      </w:pPr>
      <w:r w:rsidRPr="00771E62">
        <w:rPr>
          <w:rFonts w:ascii="AvantGarde Bk BT" w:hAnsi="AvantGarde Bk BT"/>
          <w:sz w:val="20"/>
          <w:szCs w:val="20"/>
          <w:lang w:val="es-ES" w:eastAsia="es-ES"/>
        </w:rPr>
        <w:t>Por su parte, la demanda potencial, representada por los egresados de educación media básica, permite observar que la demanda del nivel se mantiene estable, como se muestra enseguida:</w:t>
      </w:r>
    </w:p>
    <w:tbl>
      <w:tblPr>
        <w:tblStyle w:val="Tabladecuadrcula1clara"/>
        <w:tblW w:w="9072" w:type="dxa"/>
        <w:tblInd w:w="421" w:type="dxa"/>
        <w:tblLayout w:type="fixed"/>
        <w:tblLook w:val="04A0" w:firstRow="1" w:lastRow="0" w:firstColumn="1" w:lastColumn="0" w:noHBand="0" w:noVBand="1"/>
      </w:tblPr>
      <w:tblGrid>
        <w:gridCol w:w="1417"/>
        <w:gridCol w:w="709"/>
        <w:gridCol w:w="1134"/>
        <w:gridCol w:w="1417"/>
        <w:gridCol w:w="1418"/>
        <w:gridCol w:w="850"/>
        <w:gridCol w:w="993"/>
        <w:gridCol w:w="1134"/>
      </w:tblGrid>
      <w:tr w:rsidR="00617EE1" w:rsidRPr="00617EE1" w:rsidTr="00617EE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17" w:type="dxa"/>
            <w:hideMark/>
          </w:tcPr>
          <w:p w:rsidR="0074261C" w:rsidRPr="00617EE1" w:rsidRDefault="0074261C" w:rsidP="001D704F">
            <w:pPr>
              <w:jc w:val="center"/>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Nombre</w:t>
            </w:r>
          </w:p>
        </w:tc>
        <w:tc>
          <w:tcPr>
            <w:tcW w:w="709"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Turno</w:t>
            </w:r>
          </w:p>
        </w:tc>
        <w:tc>
          <w:tcPr>
            <w:tcW w:w="1134"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Domicilio</w:t>
            </w:r>
          </w:p>
        </w:tc>
        <w:tc>
          <w:tcPr>
            <w:tcW w:w="1417"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Localidad</w:t>
            </w:r>
          </w:p>
        </w:tc>
        <w:tc>
          <w:tcPr>
            <w:tcW w:w="1418"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Sostenimiento</w:t>
            </w:r>
          </w:p>
        </w:tc>
        <w:tc>
          <w:tcPr>
            <w:tcW w:w="850"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Total Alumnos 3er Año</w:t>
            </w:r>
          </w:p>
        </w:tc>
        <w:tc>
          <w:tcPr>
            <w:tcW w:w="993"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Total Alumnos</w:t>
            </w:r>
          </w:p>
        </w:tc>
        <w:tc>
          <w:tcPr>
            <w:tcW w:w="1134" w:type="dxa"/>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6"/>
                <w:szCs w:val="16"/>
                <w:lang w:val="es-ES" w:eastAsia="es-ES"/>
              </w:rPr>
            </w:pPr>
            <w:r w:rsidRPr="00617EE1">
              <w:rPr>
                <w:rFonts w:ascii="AvantGarde Bk BT" w:eastAsia="Calibri" w:hAnsi="AvantGarde Bk BT" w:cs="Times New Roman"/>
                <w:bCs w:val="0"/>
                <w:sz w:val="16"/>
                <w:szCs w:val="16"/>
                <w:lang w:val="es-ES" w:eastAsia="es-ES"/>
              </w:rPr>
              <w:t>Egresados 2019-2020</w:t>
            </w:r>
          </w:p>
        </w:tc>
      </w:tr>
      <w:tr w:rsidR="00617EE1" w:rsidRPr="003161D5" w:rsidTr="00617EE1">
        <w:trPr>
          <w:trHeight w:val="293"/>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Escuela Secundaria Técnica 75</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Prol</w:t>
            </w:r>
            <w:proofErr w:type="spellEnd"/>
            <w:r w:rsidRPr="003161D5">
              <w:rPr>
                <w:rFonts w:ascii="AvantGarde Bk BT" w:eastAsia="Calibri" w:hAnsi="AvantGarde Bk BT" w:cs="Times New Roman"/>
                <w:bCs/>
                <w:sz w:val="18"/>
                <w:szCs w:val="20"/>
                <w:lang w:val="es-ES" w:eastAsia="es-ES"/>
              </w:rPr>
              <w:t>. Hidalgo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Cuautitlán de García Barragán</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60</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198</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55</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Francisco J. Mujica</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Tequesquitlán</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37</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109</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37</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Lázaro Cárdenas del Rio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Cuzalapa</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27</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96</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25</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Marcelino García Barragán</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Chacala</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20</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54</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27</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Antonio Caso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Ayotitlán</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40</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104</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36</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Julián Carrillo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Telcruz</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34</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104</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35</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Francisco I. Madero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La Guaca</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14</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44</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15</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Vicente Guerrero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 xml:space="preserve">Lagunillas de </w:t>
            </w:r>
            <w:proofErr w:type="spellStart"/>
            <w:r w:rsidRPr="003161D5">
              <w:rPr>
                <w:rFonts w:ascii="AvantGarde Bk BT" w:eastAsia="Calibri" w:hAnsi="AvantGarde Bk BT" w:cs="Times New Roman"/>
                <w:bCs/>
                <w:sz w:val="18"/>
                <w:szCs w:val="20"/>
                <w:lang w:val="es-ES" w:eastAsia="es-ES"/>
              </w:rPr>
              <w:t>Macoaca</w:t>
            </w:r>
            <w:proofErr w:type="spellEnd"/>
            <w:r w:rsidRPr="003161D5">
              <w:rPr>
                <w:rFonts w:ascii="AvantGarde Bk BT" w:eastAsia="Calibri" w:hAnsi="AvantGarde Bk BT" w:cs="Times New Roman"/>
                <w:bCs/>
                <w:sz w:val="18"/>
                <w:szCs w:val="20"/>
                <w:lang w:val="es-ES" w:eastAsia="es-ES"/>
              </w:rPr>
              <w:t xml:space="preserve"> (Lagunillas)</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7</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20</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Valentín Gómez Farías</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El Chico</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13</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52</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14</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Manuel López Cotilla</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proofErr w:type="spellStart"/>
            <w:r w:rsidRPr="003161D5">
              <w:rPr>
                <w:rFonts w:ascii="AvantGarde Bk BT" w:eastAsia="Calibri" w:hAnsi="AvantGarde Bk BT" w:cs="Times New Roman"/>
                <w:bCs/>
                <w:sz w:val="18"/>
                <w:szCs w:val="20"/>
                <w:lang w:val="es-ES" w:eastAsia="es-ES"/>
              </w:rPr>
              <w:t>Sehuaya</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28</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18</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José Clemente Orozco</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La Pareja</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6</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15</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Octavio Paz</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 xml:space="preserve">Ocote Arco (Rincón de </w:t>
            </w:r>
            <w:proofErr w:type="spellStart"/>
            <w:r w:rsidRPr="003161D5">
              <w:rPr>
                <w:rFonts w:ascii="AvantGarde Bk BT" w:eastAsia="Calibri" w:hAnsi="AvantGarde Bk BT" w:cs="Times New Roman"/>
                <w:bCs/>
                <w:sz w:val="18"/>
                <w:szCs w:val="20"/>
                <w:lang w:val="es-ES" w:eastAsia="es-ES"/>
              </w:rPr>
              <w:t>Ayotitlán</w:t>
            </w:r>
            <w:proofErr w:type="spellEnd"/>
            <w:r w:rsidRPr="003161D5">
              <w:rPr>
                <w:rFonts w:ascii="AvantGarde Bk BT" w:eastAsia="Calibri" w:hAnsi="AvantGarde Bk BT" w:cs="Times New Roman"/>
                <w:bCs/>
                <w:sz w:val="18"/>
                <w:szCs w:val="20"/>
                <w:lang w:val="es-ES" w:eastAsia="es-ES"/>
              </w:rPr>
              <w:t>)</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17</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54</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11</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Josefa Ortiz de Domínguez</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 xml:space="preserve">Las Lagunillas de </w:t>
            </w:r>
            <w:proofErr w:type="spellStart"/>
            <w:r w:rsidRPr="003161D5">
              <w:rPr>
                <w:rFonts w:ascii="AvantGarde Bk BT" w:eastAsia="Calibri" w:hAnsi="AvantGarde Bk BT" w:cs="Times New Roman"/>
                <w:bCs/>
                <w:sz w:val="18"/>
                <w:szCs w:val="20"/>
                <w:lang w:val="es-ES" w:eastAsia="es-ES"/>
              </w:rPr>
              <w:t>Ayotitlán</w:t>
            </w:r>
            <w:proofErr w:type="spellEnd"/>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20</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79</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24</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74261C" w:rsidRPr="003161D5" w:rsidRDefault="0074261C"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Juan José Arreola</w:t>
            </w:r>
          </w:p>
        </w:tc>
        <w:tc>
          <w:tcPr>
            <w:tcW w:w="709" w:type="dxa"/>
            <w:noWrap/>
            <w:hideMark/>
          </w:tcPr>
          <w:p w:rsidR="0074261C"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Mat</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Cerro Prieto</w:t>
            </w:r>
          </w:p>
        </w:tc>
        <w:tc>
          <w:tcPr>
            <w:tcW w:w="1418"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6</w:t>
            </w:r>
          </w:p>
        </w:tc>
        <w:tc>
          <w:tcPr>
            <w:tcW w:w="993"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20</w:t>
            </w:r>
          </w:p>
        </w:tc>
        <w:tc>
          <w:tcPr>
            <w:tcW w:w="1134" w:type="dxa"/>
            <w:noWrap/>
            <w:hideMark/>
          </w:tcPr>
          <w:p w:rsidR="0074261C" w:rsidRPr="003161D5" w:rsidRDefault="0074261C"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Juan Rulfo</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Rancho Viejo</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Federalizado</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9</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31</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13</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Casa Blanca</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Casa Blanca (Revolución Mexicana)</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15</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4</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Los Sauces</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Los Sauces</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12</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El Pedregal</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Pedregal</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12</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Santa Rosa</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Santa Rosa</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12</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Llano Grande</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Llano Grande</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16</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4</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Las Guayabillas</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Las Guayabillas (Guayabillas Viejo)</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7</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Paso Real</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Paso Real</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2</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10</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w:t>
            </w:r>
          </w:p>
        </w:tc>
      </w:tr>
      <w:tr w:rsidR="00617EE1"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1417" w:type="dxa"/>
            <w:noWrap/>
            <w:hideMark/>
          </w:tcPr>
          <w:p w:rsidR="00A42CB4" w:rsidRPr="003161D5" w:rsidRDefault="00A42CB4" w:rsidP="00A42CB4">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San Miguel</w:t>
            </w:r>
          </w:p>
        </w:tc>
        <w:tc>
          <w:tcPr>
            <w:tcW w:w="709" w:type="dxa"/>
            <w:noWrap/>
            <w:hideMark/>
          </w:tcPr>
          <w:p w:rsidR="00A42CB4" w:rsidRPr="003161D5" w:rsidRDefault="00A42CB4" w:rsidP="00A42CB4">
            <w:pPr>
              <w:cnfStyle w:val="000000000000" w:firstRow="0" w:lastRow="0" w:firstColumn="0" w:lastColumn="0" w:oddVBand="0" w:evenVBand="0" w:oddHBand="0" w:evenHBand="0" w:firstRowFirstColumn="0" w:firstRowLastColumn="0" w:lastRowFirstColumn="0" w:lastRowLastColumn="0"/>
              <w:rPr>
                <w:sz w:val="18"/>
                <w:szCs w:val="20"/>
              </w:rPr>
            </w:pPr>
            <w:r w:rsidRPr="003161D5">
              <w:rPr>
                <w:rFonts w:ascii="AvantGarde Bk BT" w:eastAsia="Calibri" w:hAnsi="AvantGarde Bk BT" w:cs="Times New Roman"/>
                <w:bCs/>
                <w:sz w:val="18"/>
                <w:szCs w:val="20"/>
                <w:lang w:val="es-ES" w:eastAsia="es-ES"/>
              </w:rPr>
              <w:t>Mat</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Conocido</w:t>
            </w:r>
          </w:p>
        </w:tc>
        <w:tc>
          <w:tcPr>
            <w:tcW w:w="1417"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San Miguel</w:t>
            </w:r>
          </w:p>
        </w:tc>
        <w:tc>
          <w:tcPr>
            <w:tcW w:w="1418"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Federal</w:t>
            </w:r>
          </w:p>
        </w:tc>
        <w:tc>
          <w:tcPr>
            <w:tcW w:w="850"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c>
          <w:tcPr>
            <w:tcW w:w="993"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13</w:t>
            </w:r>
          </w:p>
        </w:tc>
        <w:tc>
          <w:tcPr>
            <w:tcW w:w="1134" w:type="dxa"/>
            <w:noWrap/>
            <w:hideMark/>
          </w:tcPr>
          <w:p w:rsidR="00A42CB4" w:rsidRPr="003161D5" w:rsidRDefault="00A42CB4" w:rsidP="00A42CB4">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5</w:t>
            </w:r>
          </w:p>
        </w:tc>
      </w:tr>
      <w:tr w:rsidR="0074261C" w:rsidRPr="003161D5" w:rsidTr="00617EE1">
        <w:trPr>
          <w:trHeight w:val="279"/>
        </w:trPr>
        <w:tc>
          <w:tcPr>
            <w:cnfStyle w:val="001000000000" w:firstRow="0" w:lastRow="0" w:firstColumn="1" w:lastColumn="0" w:oddVBand="0" w:evenVBand="0" w:oddHBand="0" w:evenHBand="0" w:firstRowFirstColumn="0" w:firstRowLastColumn="0" w:lastRowFirstColumn="0" w:lastRowLastColumn="0"/>
            <w:tcW w:w="6095" w:type="dxa"/>
            <w:gridSpan w:val="5"/>
            <w:noWrap/>
            <w:hideMark/>
          </w:tcPr>
          <w:p w:rsidR="0074261C" w:rsidRPr="003161D5" w:rsidRDefault="0074261C" w:rsidP="001D704F">
            <w:pPr>
              <w:jc w:val="center"/>
              <w:rPr>
                <w:rFonts w:ascii="AvantGarde Bk BT" w:eastAsia="Calibri" w:hAnsi="AvantGarde Bk BT" w:cs="Times New Roman"/>
                <w:b w:val="0"/>
                <w:bCs w:val="0"/>
                <w:sz w:val="18"/>
                <w:szCs w:val="20"/>
                <w:lang w:val="es-ES" w:eastAsia="es-ES"/>
              </w:rPr>
            </w:pPr>
            <w:r w:rsidRPr="003161D5">
              <w:rPr>
                <w:rFonts w:ascii="AvantGarde Bk BT" w:eastAsia="Calibri" w:hAnsi="AvantGarde Bk BT" w:cs="Times New Roman"/>
                <w:b w:val="0"/>
                <w:bCs w:val="0"/>
                <w:sz w:val="18"/>
                <w:szCs w:val="20"/>
                <w:lang w:val="es-ES" w:eastAsia="es-ES"/>
              </w:rPr>
              <w:t>Total</w:t>
            </w:r>
          </w:p>
        </w:tc>
        <w:tc>
          <w:tcPr>
            <w:tcW w:w="850" w:type="dxa"/>
            <w:noWrap/>
            <w:hideMark/>
          </w:tcPr>
          <w:p w:rsidR="0074261C" w:rsidRPr="003161D5"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353</w:t>
            </w:r>
          </w:p>
        </w:tc>
        <w:tc>
          <w:tcPr>
            <w:tcW w:w="993" w:type="dxa"/>
            <w:noWrap/>
            <w:hideMark/>
          </w:tcPr>
          <w:p w:rsidR="0074261C" w:rsidRPr="003161D5"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1108</w:t>
            </w:r>
          </w:p>
        </w:tc>
        <w:tc>
          <w:tcPr>
            <w:tcW w:w="1134" w:type="dxa"/>
            <w:noWrap/>
            <w:hideMark/>
          </w:tcPr>
          <w:p w:rsidR="0074261C" w:rsidRPr="003161D5"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20"/>
                <w:lang w:val="es-ES" w:eastAsia="es-ES"/>
              </w:rPr>
            </w:pPr>
            <w:r w:rsidRPr="003161D5">
              <w:rPr>
                <w:rFonts w:ascii="AvantGarde Bk BT" w:eastAsia="Calibri" w:hAnsi="AvantGarde Bk BT" w:cs="Times New Roman"/>
                <w:bCs/>
                <w:sz w:val="18"/>
                <w:szCs w:val="20"/>
                <w:lang w:val="es-ES" w:eastAsia="es-ES"/>
              </w:rPr>
              <w:t>356</w:t>
            </w:r>
          </w:p>
        </w:tc>
      </w:tr>
    </w:tbl>
    <w:p w:rsidR="0055495F" w:rsidRPr="00771E62" w:rsidRDefault="0055495F" w:rsidP="0055495F">
      <w:pPr>
        <w:pStyle w:val="Prrafodelista"/>
        <w:spacing w:after="160"/>
        <w:ind w:left="1068"/>
        <w:jc w:val="both"/>
        <w:rPr>
          <w:rFonts w:ascii="AvantGarde Bk BT" w:hAnsi="AvantGarde Bk BT"/>
          <w:b/>
          <w:sz w:val="20"/>
          <w:szCs w:val="20"/>
          <w:lang w:val="es-ES" w:eastAsia="es-ES"/>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Módulo Vista Hermosa.</w:t>
      </w:r>
    </w:p>
    <w:p w:rsidR="00EA311B" w:rsidRPr="00771E62" w:rsidRDefault="00EA311B" w:rsidP="00EA311B">
      <w:pPr>
        <w:pStyle w:val="Prrafodelista"/>
        <w:spacing w:after="160"/>
        <w:ind w:left="1068"/>
        <w:jc w:val="both"/>
        <w:rPr>
          <w:rFonts w:ascii="AvantGarde Bk BT" w:hAnsi="AvantGarde Bk BT"/>
          <w:b/>
          <w:sz w:val="20"/>
          <w:szCs w:val="20"/>
          <w:lang w:val="es-ES" w:eastAsia="es-ES"/>
        </w:rPr>
      </w:pPr>
    </w:p>
    <w:p w:rsidR="00226A6C" w:rsidRPr="00771E62" w:rsidRDefault="0074261C" w:rsidP="00DD41F7">
      <w:pPr>
        <w:pStyle w:val="Prrafodelista"/>
        <w:numPr>
          <w:ilvl w:val="0"/>
          <w:numId w:val="16"/>
        </w:numPr>
        <w:spacing w:after="0" w:line="240" w:lineRule="auto"/>
        <w:ind w:left="1066"/>
        <w:jc w:val="both"/>
        <w:rPr>
          <w:rFonts w:ascii="AvantGarde Bk BT" w:hAnsi="AvantGarde Bk BT"/>
          <w:sz w:val="20"/>
          <w:szCs w:val="20"/>
          <w:lang w:val="es-ES" w:eastAsia="es-ES"/>
        </w:rPr>
      </w:pPr>
      <w:r w:rsidRPr="00771E62">
        <w:rPr>
          <w:rFonts w:ascii="AvantGarde Bk BT" w:hAnsi="AvantGarde Bk BT"/>
          <w:sz w:val="20"/>
          <w:szCs w:val="20"/>
          <w:lang w:val="es-ES" w:eastAsia="es-ES"/>
        </w:rPr>
        <w:t>Actualmente trabaja en la Escuela Secundaria Ignacio Zaragoza, ubicada en la Av. José María Martínez Núm. 40, Vista Hermosa, Municipio de Tamazula de Gordiano, Jalisco. Existe un predio en la calle Donato Guerra No. 2d, de la localidad de Vista Hermosa, regularizado mediante procedimiento establecido en la Ley de Regularización de Predios Urbanos del Estado de Jalisco, mediante título de propiedad, resolución: TAM-05/15-M0101. La superficie de este último es de 5,290.09 metros cuadrados. En este predio se encuentra en proceso de construcción por la Secretaría de Infraestructura y obra Pública (SIOP), un edificio de 2 niveles que tendrá: 2 aulas didácticas; 1 administración provisional; 1 laboratorio de usos múlti</w:t>
      </w:r>
      <w:r w:rsidR="0055495F" w:rsidRPr="00771E62">
        <w:rPr>
          <w:rFonts w:ascii="AvantGarde Bk BT" w:hAnsi="AvantGarde Bk BT"/>
          <w:sz w:val="20"/>
          <w:szCs w:val="20"/>
          <w:lang w:val="es-ES" w:eastAsia="es-ES"/>
        </w:rPr>
        <w:t>ples y 1 laboratorio de Idiomas</w:t>
      </w:r>
      <w:r w:rsidR="0092796B" w:rsidRPr="00771E62">
        <w:rPr>
          <w:rFonts w:ascii="AvantGarde Bk BT" w:hAnsi="AvantGarde Bk BT"/>
          <w:sz w:val="20"/>
          <w:szCs w:val="20"/>
          <w:lang w:val="es-ES" w:eastAsia="es-ES"/>
        </w:rPr>
        <w:t>.</w:t>
      </w:r>
    </w:p>
    <w:p w:rsidR="00DD41F7" w:rsidRDefault="00DD41F7">
      <w:pPr>
        <w:spacing w:after="200" w:line="276" w:lineRule="auto"/>
        <w:rPr>
          <w:rFonts w:ascii="AvantGarde Bk BT" w:eastAsia="Calibri" w:hAnsi="AvantGarde Bk BT" w:cs="Times New Roman"/>
          <w:sz w:val="20"/>
          <w:szCs w:val="20"/>
          <w:lang w:val="es-ES" w:eastAsia="es-ES"/>
        </w:rPr>
      </w:pPr>
      <w:r>
        <w:rPr>
          <w:rFonts w:ascii="AvantGarde Bk BT" w:hAnsi="AvantGarde Bk BT"/>
          <w:sz w:val="20"/>
          <w:szCs w:val="20"/>
          <w:lang w:val="es-ES" w:eastAsia="es-ES"/>
        </w:rPr>
        <w:br w:type="page"/>
      </w:r>
    </w:p>
    <w:p w:rsidR="0074261C" w:rsidRPr="00771E62" w:rsidRDefault="0074261C" w:rsidP="00DD41F7">
      <w:pPr>
        <w:pStyle w:val="Prrafodelista"/>
        <w:spacing w:after="0" w:line="240" w:lineRule="auto"/>
        <w:ind w:left="1066"/>
        <w:jc w:val="both"/>
        <w:rPr>
          <w:rFonts w:ascii="AvantGarde Bk BT" w:hAnsi="AvantGarde Bk BT"/>
          <w:sz w:val="20"/>
          <w:szCs w:val="20"/>
          <w:lang w:val="es-ES" w:eastAsia="es-ES"/>
        </w:rPr>
      </w:pPr>
    </w:p>
    <w:p w:rsidR="0074261C" w:rsidRDefault="0074261C" w:rsidP="00DD41F7">
      <w:pPr>
        <w:pStyle w:val="Prrafodelista"/>
        <w:numPr>
          <w:ilvl w:val="0"/>
          <w:numId w:val="16"/>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Tamazula de Gordiano tenía una población en 2010 de 37,986, número que se incrementó para el año 2020 a 38,955 personas. La locali</w:t>
      </w:r>
      <w:r w:rsidR="00204442" w:rsidRPr="00771E62">
        <w:rPr>
          <w:rFonts w:ascii="AvantGarde Bk BT" w:hAnsi="AvantGarde Bk BT"/>
          <w:sz w:val="20"/>
          <w:szCs w:val="20"/>
          <w:lang w:val="es-ES" w:eastAsia="es-ES"/>
        </w:rPr>
        <w:t>dad de V</w:t>
      </w:r>
      <w:r w:rsidRPr="00771E62">
        <w:rPr>
          <w:rFonts w:ascii="AvantGarde Bk BT" w:hAnsi="AvantGarde Bk BT"/>
          <w:sz w:val="20"/>
          <w:szCs w:val="20"/>
          <w:lang w:val="es-ES" w:eastAsia="es-ES"/>
        </w:rPr>
        <w:t>ista Hermosa en 2010 fue de 3,490 pasando a 3,884 para 2020, lo que representa un crecimiento en 10 años de 11.2% de la población. La población del grupo en edad de estudiar la educación media superior y menores, corresponde a:</w:t>
      </w:r>
    </w:p>
    <w:p w:rsidR="00DD41F7" w:rsidRPr="00771E62" w:rsidRDefault="00DD41F7" w:rsidP="00DD41F7">
      <w:pPr>
        <w:pStyle w:val="Prrafodelista"/>
        <w:numPr>
          <w:ilvl w:val="0"/>
          <w:numId w:val="16"/>
        </w:numPr>
        <w:spacing w:after="0" w:line="240" w:lineRule="auto"/>
        <w:ind w:left="1066" w:hanging="357"/>
        <w:jc w:val="both"/>
        <w:rPr>
          <w:rFonts w:ascii="AvantGarde Bk BT" w:hAnsi="AvantGarde Bk BT"/>
          <w:sz w:val="20"/>
          <w:szCs w:val="20"/>
          <w:lang w:val="es-ES" w:eastAsia="es-ES"/>
        </w:rPr>
      </w:pPr>
    </w:p>
    <w:tbl>
      <w:tblPr>
        <w:tblStyle w:val="Tabladecuadrcula1clara"/>
        <w:tblW w:w="8222" w:type="dxa"/>
        <w:jc w:val="right"/>
        <w:tblLook w:val="04A0" w:firstRow="1" w:lastRow="0" w:firstColumn="1" w:lastColumn="0" w:noHBand="0" w:noVBand="1"/>
      </w:tblPr>
      <w:tblGrid>
        <w:gridCol w:w="2835"/>
        <w:gridCol w:w="2126"/>
        <w:gridCol w:w="3261"/>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noWrap/>
            <w:hideMark/>
          </w:tcPr>
          <w:p w:rsidR="0074261C" w:rsidRPr="00771E62" w:rsidRDefault="0074261C" w:rsidP="001D704F">
            <w:pPr>
              <w:jc w:val="center"/>
              <w:rPr>
                <w:rFonts w:ascii="AvantGarde Bk BT" w:eastAsia="Calibri" w:hAnsi="AvantGarde Bk BT" w:cs="Times New Roman"/>
                <w:bCs w:val="0"/>
                <w:sz w:val="20"/>
                <w:szCs w:val="20"/>
                <w:lang w:val="es-ES" w:eastAsia="es-ES"/>
              </w:rPr>
            </w:pPr>
          </w:p>
        </w:tc>
        <w:tc>
          <w:tcPr>
            <w:tcW w:w="2126"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3261" w:type="dxa"/>
            <w:tcBorders>
              <w:bottom w:val="single" w:sz="4" w:space="0" w:color="auto"/>
            </w:tcBorders>
            <w:noWrap/>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Vista Hermosa (Santa Cruz del Cortijo)</w:t>
            </w:r>
          </w:p>
        </w:tc>
      </w:tr>
      <w:tr w:rsidR="0074261C" w:rsidRPr="00771E62" w:rsidTr="00DD41F7">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noWrap/>
            <w:hideMark/>
          </w:tcPr>
          <w:p w:rsidR="0074261C" w:rsidRPr="00771E62" w:rsidRDefault="0074261C" w:rsidP="007151AB">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total</w:t>
            </w:r>
          </w:p>
        </w:tc>
        <w:tc>
          <w:tcPr>
            <w:tcW w:w="2126"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38955</w:t>
            </w:r>
          </w:p>
        </w:tc>
        <w:tc>
          <w:tcPr>
            <w:tcW w:w="3261"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3884</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noWrap/>
            <w:hideMark/>
          </w:tcPr>
          <w:p w:rsidR="0074261C" w:rsidRPr="00771E62" w:rsidRDefault="0074261C" w:rsidP="007151AB">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15 a 17 años</w:t>
            </w:r>
          </w:p>
        </w:tc>
        <w:tc>
          <w:tcPr>
            <w:tcW w:w="2126"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1827</w:t>
            </w:r>
          </w:p>
        </w:tc>
        <w:tc>
          <w:tcPr>
            <w:tcW w:w="3261"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185</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noWrap/>
            <w:hideMark/>
          </w:tcPr>
          <w:p w:rsidR="0074261C" w:rsidRPr="00771E62" w:rsidRDefault="0074261C" w:rsidP="007151AB">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0 a 14 años</w:t>
            </w:r>
          </w:p>
        </w:tc>
        <w:tc>
          <w:tcPr>
            <w:tcW w:w="2126"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9664</w:t>
            </w:r>
          </w:p>
        </w:tc>
        <w:tc>
          <w:tcPr>
            <w:tcW w:w="3261"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1033</w:t>
            </w:r>
          </w:p>
        </w:tc>
      </w:tr>
    </w:tbl>
    <w:p w:rsidR="00204442" w:rsidRPr="00771E62" w:rsidRDefault="00204442" w:rsidP="00204442">
      <w:pPr>
        <w:pStyle w:val="Prrafodelista"/>
        <w:spacing w:after="160"/>
        <w:ind w:left="1068"/>
        <w:jc w:val="both"/>
        <w:rPr>
          <w:rFonts w:ascii="AvantGarde Bk BT" w:hAnsi="AvantGarde Bk BT"/>
          <w:sz w:val="20"/>
          <w:szCs w:val="20"/>
          <w:lang w:val="es-ES" w:eastAsia="es-ES"/>
        </w:rPr>
      </w:pPr>
    </w:p>
    <w:p w:rsidR="0074261C" w:rsidRDefault="0074261C" w:rsidP="00DD41F7">
      <w:pPr>
        <w:pStyle w:val="Prrafodelista"/>
        <w:numPr>
          <w:ilvl w:val="0"/>
          <w:numId w:val="16"/>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La proyección de demanda potencial y real de jóvenes en edad de estu</w:t>
      </w:r>
      <w:r w:rsidR="00204442" w:rsidRPr="00771E62">
        <w:rPr>
          <w:rFonts w:ascii="AvantGarde Bk BT" w:hAnsi="AvantGarde Bk BT"/>
          <w:sz w:val="20"/>
          <w:szCs w:val="20"/>
          <w:lang w:val="es-ES" w:eastAsia="es-ES"/>
        </w:rPr>
        <w:t>diar en el nivel medio superior</w:t>
      </w:r>
      <w:r w:rsidRPr="00771E62">
        <w:rPr>
          <w:rFonts w:ascii="AvantGarde Bk BT" w:hAnsi="AvantGarde Bk BT"/>
          <w:sz w:val="20"/>
          <w:szCs w:val="20"/>
          <w:lang w:val="es-ES" w:eastAsia="es-ES"/>
        </w:rPr>
        <w:t xml:space="preserve"> en la cabecera municipal y la localidad donde se ubica el plantel de Vista Hermosa es la siguiente:</w:t>
      </w:r>
    </w:p>
    <w:p w:rsidR="00DD41F7" w:rsidRPr="00771E62" w:rsidRDefault="00DD41F7" w:rsidP="00DD41F7">
      <w:pPr>
        <w:pStyle w:val="Prrafodelista"/>
        <w:numPr>
          <w:ilvl w:val="0"/>
          <w:numId w:val="16"/>
        </w:numPr>
        <w:spacing w:after="0" w:line="240" w:lineRule="auto"/>
        <w:ind w:left="1066" w:hanging="357"/>
        <w:jc w:val="both"/>
        <w:rPr>
          <w:rFonts w:ascii="AvantGarde Bk BT" w:hAnsi="AvantGarde Bk BT"/>
          <w:sz w:val="20"/>
          <w:szCs w:val="20"/>
          <w:lang w:val="es-ES" w:eastAsia="es-ES"/>
        </w:rPr>
      </w:pPr>
    </w:p>
    <w:tbl>
      <w:tblPr>
        <w:tblStyle w:val="Tabladecuadrcula1clara"/>
        <w:tblW w:w="8222" w:type="dxa"/>
        <w:jc w:val="right"/>
        <w:tblLook w:val="04A0" w:firstRow="1" w:lastRow="0" w:firstColumn="1" w:lastColumn="0" w:noHBand="0" w:noVBand="1"/>
      </w:tblPr>
      <w:tblGrid>
        <w:gridCol w:w="2268"/>
        <w:gridCol w:w="1701"/>
        <w:gridCol w:w="1985"/>
        <w:gridCol w:w="2268"/>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278"/>
          <w:jc w:val="right"/>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noWrap/>
            <w:hideMark/>
          </w:tcPr>
          <w:p w:rsidR="0074261C" w:rsidRPr="00771E62" w:rsidRDefault="00377F76" w:rsidP="001D704F">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 xml:space="preserve">Municipio </w:t>
            </w:r>
          </w:p>
        </w:tc>
        <w:tc>
          <w:tcPr>
            <w:tcW w:w="1701" w:type="dxa"/>
            <w:tcBorders>
              <w:bottom w:val="single" w:sz="4" w:space="0" w:color="auto"/>
            </w:tcBorders>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1985"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268"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DD41F7">
        <w:trPr>
          <w:trHeight w:val="135"/>
          <w:jc w:val="righ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Tamazula de Gordiano</w:t>
            </w:r>
          </w:p>
        </w:tc>
        <w:tc>
          <w:tcPr>
            <w:tcW w:w="1701"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2025</w:t>
            </w:r>
          </w:p>
        </w:tc>
        <w:tc>
          <w:tcPr>
            <w:tcW w:w="1985"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2,314</w:t>
            </w:r>
          </w:p>
        </w:tc>
        <w:tc>
          <w:tcPr>
            <w:tcW w:w="2268"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843</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268" w:type="dxa"/>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Tamazula de Gordiano</w:t>
            </w:r>
          </w:p>
        </w:tc>
        <w:tc>
          <w:tcPr>
            <w:tcW w:w="1701"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2030</w:t>
            </w:r>
          </w:p>
        </w:tc>
        <w:tc>
          <w:tcPr>
            <w:tcW w:w="1985"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2,299</w:t>
            </w:r>
          </w:p>
        </w:tc>
        <w:tc>
          <w:tcPr>
            <w:tcW w:w="2268"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837</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268" w:type="dxa"/>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Localidad</w:t>
            </w:r>
          </w:p>
        </w:tc>
        <w:tc>
          <w:tcPr>
            <w:tcW w:w="1701"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Proyección al año</w:t>
            </w:r>
          </w:p>
        </w:tc>
        <w:tc>
          <w:tcPr>
            <w:tcW w:w="1985"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Población demanda potencial</w:t>
            </w:r>
          </w:p>
        </w:tc>
        <w:tc>
          <w:tcPr>
            <w:tcW w:w="2268"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Población demanda real, crecimiento</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268" w:type="dxa"/>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Vista Hermosa</w:t>
            </w:r>
          </w:p>
        </w:tc>
        <w:tc>
          <w:tcPr>
            <w:tcW w:w="1701"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2025</w:t>
            </w:r>
          </w:p>
        </w:tc>
        <w:tc>
          <w:tcPr>
            <w:tcW w:w="1985"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171</w:t>
            </w:r>
          </w:p>
        </w:tc>
        <w:tc>
          <w:tcPr>
            <w:tcW w:w="2268"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62</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2268" w:type="dxa"/>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Vista Hermosa</w:t>
            </w:r>
          </w:p>
        </w:tc>
        <w:tc>
          <w:tcPr>
            <w:tcW w:w="1701"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2030</w:t>
            </w:r>
          </w:p>
        </w:tc>
        <w:tc>
          <w:tcPr>
            <w:tcW w:w="1985"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159</w:t>
            </w:r>
          </w:p>
        </w:tc>
        <w:tc>
          <w:tcPr>
            <w:tcW w:w="2268"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58</w:t>
            </w:r>
          </w:p>
        </w:tc>
      </w:tr>
    </w:tbl>
    <w:p w:rsidR="00DD41F7" w:rsidRDefault="0074261C" w:rsidP="00DD41F7">
      <w:pPr>
        <w:pStyle w:val="NormalWeb"/>
        <w:numPr>
          <w:ilvl w:val="0"/>
          <w:numId w:val="16"/>
        </w:numPr>
        <w:shd w:val="clear" w:color="auto" w:fill="FFFFFF"/>
        <w:spacing w:before="0" w:beforeAutospacing="0" w:after="0" w:afterAutospacing="0"/>
        <w:ind w:left="1066" w:hanging="357"/>
        <w:jc w:val="both"/>
        <w:rPr>
          <w:rFonts w:ascii="AvantGarde Bk BT" w:eastAsia="Calibri" w:hAnsi="AvantGarde Bk BT"/>
          <w:sz w:val="20"/>
          <w:szCs w:val="20"/>
        </w:rPr>
      </w:pPr>
      <w:r w:rsidRPr="00771E62">
        <w:rPr>
          <w:rFonts w:ascii="AvantGarde Bk BT" w:eastAsia="Calibri" w:hAnsi="AvantGarde Bk BT"/>
          <w:sz w:val="20"/>
          <w:szCs w:val="20"/>
        </w:rPr>
        <w:t xml:space="preserve">La demanda potencial, medida por los </w:t>
      </w:r>
      <w:r w:rsidR="00434A27" w:rsidRPr="00771E62">
        <w:rPr>
          <w:rFonts w:ascii="AvantGarde Bk BT" w:eastAsia="Calibri" w:hAnsi="AvantGarde Bk BT"/>
          <w:sz w:val="20"/>
          <w:szCs w:val="20"/>
        </w:rPr>
        <w:t>estudiantes</w:t>
      </w:r>
      <w:r w:rsidRPr="00771E62">
        <w:rPr>
          <w:rFonts w:ascii="AvantGarde Bk BT" w:eastAsia="Calibri" w:hAnsi="AvantGarde Bk BT"/>
          <w:sz w:val="20"/>
          <w:szCs w:val="20"/>
        </w:rPr>
        <w:t xml:space="preserve"> que se encuentran en la educación media básica se mantiene estable, según se puede observar en la siguiente tabla:</w:t>
      </w:r>
    </w:p>
    <w:p w:rsidR="00DD41F7" w:rsidRDefault="00DD41F7">
      <w:pPr>
        <w:spacing w:after="200" w:line="276" w:lineRule="auto"/>
        <w:rPr>
          <w:rFonts w:ascii="AvantGarde Bk BT" w:eastAsia="Calibri" w:hAnsi="AvantGarde Bk BT" w:cs="Times New Roman"/>
          <w:sz w:val="20"/>
          <w:szCs w:val="20"/>
          <w:lang w:val="es-ES" w:eastAsia="es-ES"/>
        </w:rPr>
      </w:pPr>
      <w:r>
        <w:rPr>
          <w:rFonts w:ascii="AvantGarde Bk BT" w:eastAsia="Calibri" w:hAnsi="AvantGarde Bk BT"/>
          <w:sz w:val="20"/>
          <w:szCs w:val="20"/>
        </w:rPr>
        <w:br w:type="page"/>
      </w:r>
    </w:p>
    <w:p w:rsidR="0074261C" w:rsidRPr="00771E62" w:rsidRDefault="0074261C" w:rsidP="00DD41F7">
      <w:pPr>
        <w:pStyle w:val="NormalWeb"/>
        <w:shd w:val="clear" w:color="auto" w:fill="FFFFFF"/>
        <w:spacing w:before="0" w:beforeAutospacing="0" w:after="0" w:afterAutospacing="0"/>
        <w:ind w:left="709"/>
        <w:jc w:val="both"/>
        <w:rPr>
          <w:rFonts w:ascii="AvantGarde Bk BT" w:eastAsia="Calibri" w:hAnsi="AvantGarde Bk BT"/>
          <w:sz w:val="20"/>
          <w:szCs w:val="20"/>
        </w:rPr>
      </w:pPr>
    </w:p>
    <w:tbl>
      <w:tblPr>
        <w:tblStyle w:val="Tabladecuadrcula1clara"/>
        <w:tblW w:w="9258" w:type="dxa"/>
        <w:tblInd w:w="137" w:type="dxa"/>
        <w:tblLook w:val="04A0" w:firstRow="1" w:lastRow="0" w:firstColumn="1" w:lastColumn="0" w:noHBand="0" w:noVBand="1"/>
      </w:tblPr>
      <w:tblGrid>
        <w:gridCol w:w="1151"/>
        <w:gridCol w:w="1004"/>
        <w:gridCol w:w="1277"/>
        <w:gridCol w:w="1161"/>
        <w:gridCol w:w="1496"/>
        <w:gridCol w:w="1145"/>
        <w:gridCol w:w="935"/>
        <w:gridCol w:w="1089"/>
      </w:tblGrid>
      <w:tr w:rsidR="00503286" w:rsidRPr="00DD41F7" w:rsidTr="00DD41F7">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142" w:type="dxa"/>
            <w:tcBorders>
              <w:bottom w:val="single" w:sz="4" w:space="0" w:color="auto"/>
            </w:tcBorders>
            <w:hideMark/>
          </w:tcPr>
          <w:p w:rsidR="0074261C" w:rsidRPr="00DD41F7" w:rsidRDefault="0074261C" w:rsidP="001D704F">
            <w:pPr>
              <w:jc w:val="center"/>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Nombre</w:t>
            </w:r>
          </w:p>
        </w:tc>
        <w:tc>
          <w:tcPr>
            <w:tcW w:w="1007"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Turno</w:t>
            </w:r>
          </w:p>
        </w:tc>
        <w:tc>
          <w:tcPr>
            <w:tcW w:w="1268"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Domicilio</w:t>
            </w:r>
          </w:p>
        </w:tc>
        <w:tc>
          <w:tcPr>
            <w:tcW w:w="1164"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Localidad</w:t>
            </w:r>
          </w:p>
        </w:tc>
        <w:tc>
          <w:tcPr>
            <w:tcW w:w="1500"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Sostenimiento</w:t>
            </w:r>
          </w:p>
        </w:tc>
        <w:tc>
          <w:tcPr>
            <w:tcW w:w="1148"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Total Alumnos 3er Grado</w:t>
            </w:r>
          </w:p>
        </w:tc>
        <w:tc>
          <w:tcPr>
            <w:tcW w:w="937"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Total Alumnos</w:t>
            </w:r>
          </w:p>
        </w:tc>
        <w:tc>
          <w:tcPr>
            <w:tcW w:w="1092"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Egresados 2019-2020</w:t>
            </w:r>
          </w:p>
        </w:tc>
      </w:tr>
      <w:tr w:rsidR="00503286" w:rsidRPr="00DD41F7" w:rsidTr="00DD41F7">
        <w:trPr>
          <w:trHeight w:val="357"/>
        </w:trPr>
        <w:tc>
          <w:tcPr>
            <w:cnfStyle w:val="001000000000" w:firstRow="0" w:lastRow="0" w:firstColumn="1" w:lastColumn="0" w:oddVBand="0" w:evenVBand="0" w:oddHBand="0" w:evenHBand="0" w:firstRowFirstColumn="0" w:firstRowLastColumn="0" w:lastRowFirstColumn="0" w:lastRowLastColumn="0"/>
            <w:tcW w:w="1142" w:type="dxa"/>
            <w:tcBorders>
              <w:top w:val="single" w:sz="4" w:space="0" w:color="auto"/>
            </w:tcBorders>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J. Jesús Reyes Heroles</w:t>
            </w:r>
          </w:p>
        </w:tc>
        <w:tc>
          <w:tcPr>
            <w:tcW w:w="1007"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68"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Prolongación Morelos 50</w:t>
            </w:r>
          </w:p>
        </w:tc>
        <w:tc>
          <w:tcPr>
            <w:tcW w:w="1164"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Morelos (Santa Rosa)</w:t>
            </w:r>
          </w:p>
        </w:tc>
        <w:tc>
          <w:tcPr>
            <w:tcW w:w="1500"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21</w:t>
            </w:r>
          </w:p>
        </w:tc>
        <w:tc>
          <w:tcPr>
            <w:tcW w:w="937"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58</w:t>
            </w:r>
          </w:p>
        </w:tc>
        <w:tc>
          <w:tcPr>
            <w:tcW w:w="1092" w:type="dxa"/>
            <w:tcBorders>
              <w:top w:val="single" w:sz="4" w:space="0" w:color="auto"/>
            </w:tcBorders>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18</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Ignacio Zaragoza</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Ponciano Tirado</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Vista Hermosa (Santa Cruz del Cortijo)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38</w:t>
            </w:r>
          </w:p>
        </w:tc>
        <w:tc>
          <w:tcPr>
            <w:tcW w:w="937" w:type="dxa"/>
            <w:noWrap/>
            <w:hideMark/>
          </w:tcPr>
          <w:p w:rsidR="0074261C" w:rsidRPr="00DD41F7" w:rsidRDefault="0074261C" w:rsidP="00503286">
            <w:pPr>
              <w:ind w:right="75"/>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149</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57</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Alfonso Reyes</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Carretera Jiquilpan Manzanillo</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Garita</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14</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68</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12</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María Dolores Reyna Contreras</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López Mateos 80</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Estatal</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65</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245</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37</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María Dolores Reyna Contreras</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Vesp</w:t>
            </w:r>
            <w:proofErr w:type="spellEnd"/>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López Mateos 80</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Estatal</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15</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15</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23</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Sor Juana Inés de la Cruz</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Vesp</w:t>
            </w:r>
            <w:proofErr w:type="spellEnd"/>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Ocampo 10</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Particular</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23</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60</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22</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Gordiano Guzmán</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Vesp</w:t>
            </w:r>
            <w:proofErr w:type="spellEnd"/>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Morelos Norte 129</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Particular</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67</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223</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58</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74261C" w:rsidRPr="00DD41F7" w:rsidRDefault="0074261C"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Escuela Secundaria Técnica 9</w:t>
            </w:r>
          </w:p>
        </w:tc>
        <w:tc>
          <w:tcPr>
            <w:tcW w:w="1007" w:type="dxa"/>
            <w:noWrap/>
            <w:hideMark/>
          </w:tcPr>
          <w:p w:rsidR="0074261C"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6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Avenida José María Martínez</w:t>
            </w:r>
          </w:p>
        </w:tc>
        <w:tc>
          <w:tcPr>
            <w:tcW w:w="1164"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500"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208</w:t>
            </w:r>
          </w:p>
        </w:tc>
        <w:tc>
          <w:tcPr>
            <w:tcW w:w="937"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578</w:t>
            </w:r>
          </w:p>
        </w:tc>
        <w:tc>
          <w:tcPr>
            <w:tcW w:w="1092" w:type="dxa"/>
            <w:noWrap/>
            <w:hideMark/>
          </w:tcPr>
          <w:p w:rsidR="0074261C" w:rsidRPr="00DD41F7" w:rsidRDefault="0074261C"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195</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Ricardo Flores Magón</w:t>
            </w:r>
          </w:p>
        </w:tc>
        <w:tc>
          <w:tcPr>
            <w:tcW w:w="100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Aldama 12</w:t>
            </w:r>
          </w:p>
        </w:tc>
        <w:tc>
          <w:tcPr>
            <w:tcW w:w="116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 xml:space="preserve">Villa de </w:t>
            </w:r>
            <w:proofErr w:type="spellStart"/>
            <w:r w:rsidRPr="00DD41F7">
              <w:rPr>
                <w:rFonts w:ascii="AvantGarde Bk BT" w:eastAsia="Calibri" w:hAnsi="AvantGarde Bk BT" w:cs="Times New Roman"/>
                <w:bCs/>
                <w:sz w:val="18"/>
                <w:szCs w:val="18"/>
                <w:lang w:val="es-ES" w:eastAsia="es-ES"/>
              </w:rPr>
              <w:t>Contla</w:t>
            </w:r>
            <w:proofErr w:type="spellEnd"/>
            <w:r w:rsidRPr="00DD41F7">
              <w:rPr>
                <w:rFonts w:ascii="AvantGarde Bk BT" w:eastAsia="Calibri" w:hAnsi="AvantGarde Bk BT" w:cs="Times New Roman"/>
                <w:bCs/>
                <w:sz w:val="18"/>
                <w:szCs w:val="18"/>
                <w:lang w:val="es-ES" w:eastAsia="es-ES"/>
              </w:rPr>
              <w:t xml:space="preserve"> (</w:t>
            </w:r>
            <w:proofErr w:type="spellStart"/>
            <w:r w:rsidRPr="00DD41F7">
              <w:rPr>
                <w:rFonts w:ascii="AvantGarde Bk BT" w:eastAsia="Calibri" w:hAnsi="AvantGarde Bk BT" w:cs="Times New Roman"/>
                <w:bCs/>
                <w:sz w:val="18"/>
                <w:szCs w:val="18"/>
                <w:lang w:val="es-ES" w:eastAsia="es-ES"/>
              </w:rPr>
              <w:t>Contla</w:t>
            </w:r>
            <w:proofErr w:type="spellEnd"/>
            <w:r w:rsidRPr="00DD41F7">
              <w:rPr>
                <w:rFonts w:ascii="AvantGarde Bk BT" w:eastAsia="Calibri" w:hAnsi="AvantGarde Bk BT" w:cs="Times New Roman"/>
                <w:bCs/>
                <w:sz w:val="18"/>
                <w:szCs w:val="18"/>
                <w:lang w:val="es-ES" w:eastAsia="es-ES"/>
              </w:rPr>
              <w:t>)</w:t>
            </w:r>
          </w:p>
        </w:tc>
        <w:tc>
          <w:tcPr>
            <w:tcW w:w="150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25</w:t>
            </w:r>
          </w:p>
        </w:tc>
        <w:tc>
          <w:tcPr>
            <w:tcW w:w="93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76</w:t>
            </w:r>
          </w:p>
        </w:tc>
        <w:tc>
          <w:tcPr>
            <w:tcW w:w="1092"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30</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 xml:space="preserve">José Guadalupe </w:t>
            </w:r>
            <w:proofErr w:type="spellStart"/>
            <w:r w:rsidRPr="00DD41F7">
              <w:rPr>
                <w:rFonts w:ascii="AvantGarde Bk BT" w:eastAsia="Calibri" w:hAnsi="AvantGarde Bk BT" w:cs="Times New Roman"/>
                <w:b w:val="0"/>
                <w:bCs w:val="0"/>
                <w:sz w:val="18"/>
                <w:szCs w:val="18"/>
                <w:lang w:val="es-ES" w:eastAsia="es-ES"/>
              </w:rPr>
              <w:t>Zuno</w:t>
            </w:r>
            <w:proofErr w:type="spellEnd"/>
          </w:p>
        </w:tc>
        <w:tc>
          <w:tcPr>
            <w:tcW w:w="100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6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San Francisco</w:t>
            </w:r>
          </w:p>
        </w:tc>
        <w:tc>
          <w:tcPr>
            <w:tcW w:w="150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9</w:t>
            </w:r>
          </w:p>
        </w:tc>
        <w:tc>
          <w:tcPr>
            <w:tcW w:w="93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34</w:t>
            </w:r>
          </w:p>
        </w:tc>
        <w:tc>
          <w:tcPr>
            <w:tcW w:w="1092"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10</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Adolfo López Mateos</w:t>
            </w:r>
          </w:p>
        </w:tc>
        <w:tc>
          <w:tcPr>
            <w:tcW w:w="100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6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Soyatlán</w:t>
            </w:r>
            <w:proofErr w:type="spellEnd"/>
            <w:r w:rsidRPr="00DD41F7">
              <w:rPr>
                <w:rFonts w:ascii="AvantGarde Bk BT" w:eastAsia="Calibri" w:hAnsi="AvantGarde Bk BT" w:cs="Times New Roman"/>
                <w:bCs/>
                <w:sz w:val="18"/>
                <w:szCs w:val="18"/>
                <w:lang w:val="es-ES" w:eastAsia="es-ES"/>
              </w:rPr>
              <w:t xml:space="preserve"> de Afuera</w:t>
            </w:r>
          </w:p>
        </w:tc>
        <w:tc>
          <w:tcPr>
            <w:tcW w:w="150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14</w:t>
            </w:r>
          </w:p>
        </w:tc>
        <w:tc>
          <w:tcPr>
            <w:tcW w:w="93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53</w:t>
            </w:r>
          </w:p>
        </w:tc>
        <w:tc>
          <w:tcPr>
            <w:tcW w:w="1092"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10</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Juan de Dios Pez</w:t>
            </w:r>
          </w:p>
        </w:tc>
        <w:tc>
          <w:tcPr>
            <w:tcW w:w="100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6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 xml:space="preserve">El </w:t>
            </w:r>
            <w:proofErr w:type="spellStart"/>
            <w:r w:rsidRPr="00DD41F7">
              <w:rPr>
                <w:rFonts w:ascii="AvantGarde Bk BT" w:eastAsia="Calibri" w:hAnsi="AvantGarde Bk BT" w:cs="Times New Roman"/>
                <w:bCs/>
                <w:sz w:val="18"/>
                <w:szCs w:val="18"/>
                <w:lang w:val="es-ES" w:eastAsia="es-ES"/>
              </w:rPr>
              <w:t>Tulillo</w:t>
            </w:r>
            <w:proofErr w:type="spellEnd"/>
          </w:p>
        </w:tc>
        <w:tc>
          <w:tcPr>
            <w:tcW w:w="150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c>
          <w:tcPr>
            <w:tcW w:w="93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15</w:t>
            </w:r>
          </w:p>
        </w:tc>
        <w:tc>
          <w:tcPr>
            <w:tcW w:w="1092"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r>
      <w:tr w:rsidR="00503286" w:rsidRPr="00DD41F7" w:rsidTr="00DD41F7">
        <w:trPr>
          <w:trHeight w:val="338"/>
        </w:trPr>
        <w:tc>
          <w:tcPr>
            <w:cnfStyle w:val="001000000000" w:firstRow="0" w:lastRow="0" w:firstColumn="1" w:lastColumn="0" w:oddVBand="0" w:evenVBand="0" w:oddHBand="0" w:evenHBand="0" w:firstRowFirstColumn="0" w:firstRowLastColumn="0" w:lastRowFirstColumn="0" w:lastRowLastColumn="0"/>
            <w:tcW w:w="1142"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Miguel Hidalgo y Costilla</w:t>
            </w:r>
          </w:p>
        </w:tc>
        <w:tc>
          <w:tcPr>
            <w:tcW w:w="100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6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Joya del Salto (Cañada del Salto)</w:t>
            </w:r>
          </w:p>
        </w:tc>
        <w:tc>
          <w:tcPr>
            <w:tcW w:w="150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c>
          <w:tcPr>
            <w:tcW w:w="93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15</w:t>
            </w:r>
          </w:p>
        </w:tc>
        <w:tc>
          <w:tcPr>
            <w:tcW w:w="1092"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r>
    </w:tbl>
    <w:p w:rsidR="00DD41F7" w:rsidRDefault="00DD41F7">
      <w:r>
        <w:rPr>
          <w:b/>
          <w:bCs/>
        </w:rPr>
        <w:br w:type="page"/>
      </w:r>
    </w:p>
    <w:tbl>
      <w:tblPr>
        <w:tblStyle w:val="Tabladecuadrcula1clara"/>
        <w:tblW w:w="9258" w:type="dxa"/>
        <w:tblInd w:w="137" w:type="dxa"/>
        <w:tblLook w:val="04A0" w:firstRow="1" w:lastRow="0" w:firstColumn="1" w:lastColumn="0" w:noHBand="0" w:noVBand="1"/>
      </w:tblPr>
      <w:tblGrid>
        <w:gridCol w:w="1275"/>
        <w:gridCol w:w="870"/>
        <w:gridCol w:w="1266"/>
        <w:gridCol w:w="1175"/>
        <w:gridCol w:w="1498"/>
        <w:gridCol w:w="1147"/>
        <w:gridCol w:w="936"/>
        <w:gridCol w:w="1091"/>
      </w:tblGrid>
      <w:tr w:rsidR="00503286" w:rsidRPr="00DD41F7" w:rsidTr="00617EE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20 de Noviembre</w:t>
            </w:r>
          </w:p>
        </w:tc>
        <w:tc>
          <w:tcPr>
            <w:tcW w:w="870"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sz w:val="18"/>
                <w:szCs w:val="18"/>
                <w:lang w:val="es-ES" w:eastAsia="es-ES"/>
              </w:rPr>
              <w:t>Mat</w:t>
            </w:r>
          </w:p>
        </w:tc>
        <w:tc>
          <w:tcPr>
            <w:tcW w:w="1266"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Conocido</w:t>
            </w:r>
          </w:p>
        </w:tc>
        <w:tc>
          <w:tcPr>
            <w:tcW w:w="1174"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 xml:space="preserve">El </w:t>
            </w:r>
            <w:proofErr w:type="spellStart"/>
            <w:r w:rsidRPr="00DD41F7">
              <w:rPr>
                <w:rFonts w:ascii="AvantGarde Bk BT" w:eastAsia="Calibri" w:hAnsi="AvantGarde Bk BT" w:cs="Times New Roman"/>
                <w:sz w:val="18"/>
                <w:szCs w:val="18"/>
                <w:lang w:val="es-ES" w:eastAsia="es-ES"/>
              </w:rPr>
              <w:t>Veladero</w:t>
            </w:r>
            <w:proofErr w:type="spellEnd"/>
          </w:p>
        </w:tc>
        <w:tc>
          <w:tcPr>
            <w:tcW w:w="1498"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Federalizado</w:t>
            </w:r>
          </w:p>
        </w:tc>
        <w:tc>
          <w:tcPr>
            <w:tcW w:w="1147"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11</w:t>
            </w:r>
          </w:p>
        </w:tc>
        <w:tc>
          <w:tcPr>
            <w:tcW w:w="936"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21</w:t>
            </w:r>
          </w:p>
        </w:tc>
        <w:tc>
          <w:tcPr>
            <w:tcW w:w="1091" w:type="dxa"/>
            <w:tcBorders>
              <w:bottom w:val="single" w:sz="4" w:space="0" w:color="auto"/>
            </w:tcBorders>
            <w:noWrap/>
            <w:hideMark/>
          </w:tcPr>
          <w:p w:rsidR="00503286" w:rsidRPr="00DD41F7" w:rsidRDefault="00503286" w:rsidP="00503286">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sz w:val="18"/>
                <w:szCs w:val="18"/>
                <w:lang w:val="es-ES" w:eastAsia="es-ES"/>
              </w:rPr>
              <w:t>4</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Gordiano Guzmán</w:t>
            </w:r>
          </w:p>
        </w:tc>
        <w:tc>
          <w:tcPr>
            <w:tcW w:w="870"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Alberca</w:t>
            </w:r>
          </w:p>
        </w:tc>
        <w:tc>
          <w:tcPr>
            <w:tcW w:w="1498"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c>
          <w:tcPr>
            <w:tcW w:w="936"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11</w:t>
            </w:r>
          </w:p>
        </w:tc>
        <w:tc>
          <w:tcPr>
            <w:tcW w:w="1091" w:type="dxa"/>
            <w:tcBorders>
              <w:top w:val="single" w:sz="4" w:space="0" w:color="auto"/>
            </w:tcBorders>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Niños Héroes</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Camino Real</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Taray</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12</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Miguel Hidalgo y Costilla</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Agua Zarca</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13</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Benito Juárez</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Emiliano Zapata</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 xml:space="preserve">El </w:t>
            </w:r>
            <w:proofErr w:type="spellStart"/>
            <w:r w:rsidRPr="00DD41F7">
              <w:rPr>
                <w:rFonts w:ascii="AvantGarde Bk BT" w:eastAsia="Calibri" w:hAnsi="AvantGarde Bk BT" w:cs="Times New Roman"/>
                <w:bCs/>
                <w:sz w:val="18"/>
                <w:szCs w:val="18"/>
                <w:lang w:val="es-ES" w:eastAsia="es-ES"/>
              </w:rPr>
              <w:t>Pitahayo</w:t>
            </w:r>
            <w:proofErr w:type="spellEnd"/>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8</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21</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Josefa Ortiz de Domínguez</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Nigromante (San Juan de la Montaña)</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14</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Benito Juárez</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Soyatlán</w:t>
            </w:r>
            <w:proofErr w:type="spellEnd"/>
            <w:r w:rsidRPr="00DD41F7">
              <w:rPr>
                <w:rFonts w:ascii="AvantGarde Bk BT" w:eastAsia="Calibri" w:hAnsi="AvantGarde Bk BT" w:cs="Times New Roman"/>
                <w:bCs/>
                <w:sz w:val="18"/>
                <w:szCs w:val="18"/>
                <w:lang w:val="es-ES" w:eastAsia="es-ES"/>
              </w:rPr>
              <w:t xml:space="preserve"> de la Presa (La Presa)</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20</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Aarón Sáenz Garza</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Avenida Revolución</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Tamazula de Gordiano</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22</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68</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12</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Rancho del Padre</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Los Gatos y Anexos (Rancho del Padre)</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16</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La Palmita</w:t>
            </w:r>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Palmita</w:t>
            </w:r>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1276" w:type="dxa"/>
            <w:noWrap/>
            <w:hideMark/>
          </w:tcPr>
          <w:p w:rsidR="00503286" w:rsidRPr="00DD41F7" w:rsidRDefault="00503286" w:rsidP="00503286">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 xml:space="preserve">El </w:t>
            </w:r>
            <w:proofErr w:type="spellStart"/>
            <w:r w:rsidRPr="00DD41F7">
              <w:rPr>
                <w:rFonts w:ascii="AvantGarde Bk BT" w:eastAsia="Calibri" w:hAnsi="AvantGarde Bk BT" w:cs="Times New Roman"/>
                <w:b w:val="0"/>
                <w:bCs w:val="0"/>
                <w:sz w:val="18"/>
                <w:szCs w:val="18"/>
                <w:lang w:val="es-ES" w:eastAsia="es-ES"/>
              </w:rPr>
              <w:t>Atascoso</w:t>
            </w:r>
            <w:proofErr w:type="spellEnd"/>
          </w:p>
        </w:tc>
        <w:tc>
          <w:tcPr>
            <w:tcW w:w="870"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sz w:val="18"/>
                <w:szCs w:val="18"/>
              </w:rPr>
            </w:pPr>
            <w:r w:rsidRPr="00DD41F7">
              <w:rPr>
                <w:rFonts w:ascii="AvantGarde Bk BT" w:eastAsia="Calibri" w:hAnsi="AvantGarde Bk BT" w:cs="Times New Roman"/>
                <w:bCs/>
                <w:sz w:val="18"/>
                <w:szCs w:val="18"/>
                <w:lang w:val="es-ES" w:eastAsia="es-ES"/>
              </w:rPr>
              <w:t>Mat</w:t>
            </w:r>
          </w:p>
        </w:tc>
        <w:tc>
          <w:tcPr>
            <w:tcW w:w="126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Conocido</w:t>
            </w:r>
          </w:p>
        </w:tc>
        <w:tc>
          <w:tcPr>
            <w:tcW w:w="1174"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 xml:space="preserve">El </w:t>
            </w:r>
            <w:proofErr w:type="spellStart"/>
            <w:r w:rsidRPr="00DD41F7">
              <w:rPr>
                <w:rFonts w:ascii="AvantGarde Bk BT" w:eastAsia="Calibri" w:hAnsi="AvantGarde Bk BT" w:cs="Times New Roman"/>
                <w:bCs/>
                <w:sz w:val="18"/>
                <w:szCs w:val="18"/>
                <w:lang w:val="es-ES" w:eastAsia="es-ES"/>
              </w:rPr>
              <w:t>Atascoso</w:t>
            </w:r>
            <w:proofErr w:type="spellEnd"/>
          </w:p>
        </w:tc>
        <w:tc>
          <w:tcPr>
            <w:tcW w:w="1498"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1147"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c>
          <w:tcPr>
            <w:tcW w:w="936"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9</w:t>
            </w:r>
          </w:p>
        </w:tc>
        <w:tc>
          <w:tcPr>
            <w:tcW w:w="1091" w:type="dxa"/>
            <w:noWrap/>
            <w:hideMark/>
          </w:tcPr>
          <w:p w:rsidR="00503286" w:rsidRPr="00DD41F7" w:rsidRDefault="00503286" w:rsidP="00503286">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r>
      <w:tr w:rsidR="00503286" w:rsidRPr="00DD41F7" w:rsidTr="00617EE1">
        <w:trPr>
          <w:trHeight w:val="338"/>
        </w:trPr>
        <w:tc>
          <w:tcPr>
            <w:cnfStyle w:val="001000000000" w:firstRow="0" w:lastRow="0" w:firstColumn="1" w:lastColumn="0" w:oddVBand="0" w:evenVBand="0" w:oddHBand="0" w:evenHBand="0" w:firstRowFirstColumn="0" w:firstRowLastColumn="0" w:lastRowFirstColumn="0" w:lastRowLastColumn="0"/>
            <w:tcW w:w="6084" w:type="dxa"/>
            <w:gridSpan w:val="5"/>
            <w:noWrap/>
            <w:hideMark/>
          </w:tcPr>
          <w:p w:rsidR="0074261C" w:rsidRPr="00DD41F7" w:rsidRDefault="0074261C" w:rsidP="001D704F">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Total</w:t>
            </w:r>
          </w:p>
        </w:tc>
        <w:tc>
          <w:tcPr>
            <w:tcW w:w="1147"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577</w:t>
            </w:r>
          </w:p>
        </w:tc>
        <w:tc>
          <w:tcPr>
            <w:tcW w:w="936"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1798</w:t>
            </w:r>
          </w:p>
        </w:tc>
        <w:tc>
          <w:tcPr>
            <w:tcW w:w="1091"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539</w:t>
            </w:r>
          </w:p>
        </w:tc>
      </w:tr>
    </w:tbl>
    <w:p w:rsidR="00226A6C" w:rsidRPr="00DD41F7" w:rsidRDefault="00226A6C" w:rsidP="00226A6C">
      <w:pPr>
        <w:pStyle w:val="Prrafodelista"/>
        <w:spacing w:after="160"/>
        <w:ind w:left="1068"/>
        <w:jc w:val="both"/>
        <w:rPr>
          <w:rFonts w:ascii="AvantGarde Bk BT" w:hAnsi="AvantGarde Bk BT"/>
          <w:sz w:val="18"/>
          <w:szCs w:val="18"/>
          <w:lang w:val="es-ES" w:eastAsia="es-ES"/>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Módulo San Andrés</w:t>
      </w:r>
    </w:p>
    <w:p w:rsidR="00226A6C" w:rsidRPr="00771E62" w:rsidRDefault="00226A6C" w:rsidP="00226A6C">
      <w:pPr>
        <w:pStyle w:val="Prrafodelista"/>
        <w:spacing w:after="160"/>
        <w:ind w:left="1068"/>
        <w:jc w:val="both"/>
        <w:rPr>
          <w:rFonts w:ascii="AvantGarde Bk BT" w:hAnsi="AvantGarde Bk BT"/>
          <w:b/>
          <w:sz w:val="20"/>
          <w:szCs w:val="20"/>
          <w:lang w:val="es-ES" w:eastAsia="es-ES"/>
        </w:rPr>
      </w:pPr>
    </w:p>
    <w:p w:rsidR="00226A6C" w:rsidRPr="00771E62" w:rsidRDefault="0074261C" w:rsidP="00DD41F7">
      <w:pPr>
        <w:pStyle w:val="Prrafodelista"/>
        <w:numPr>
          <w:ilvl w:val="0"/>
          <w:numId w:val="17"/>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Tiene su domicilio en la calle Morelos No. 122, San Andrés, Municipio de Magdalena, perteneciente a la Región Valles del Estado de Jalisco. La escuela se encuentra en un terreno de 8,258.78 metros cuadrados y se encuentra en posesión del “Ejido San Andrés”, donde se ubican 3 edificios, que en total contienen 7 aulas didácticas; 1 laboratorio de usos múltiples; 1 laboratorio de cómputo; 2 áreas administrativas; 1área de orientación educativa; 1 biblioteca; 1 área de </w:t>
      </w:r>
      <w:r w:rsidR="00226A6C" w:rsidRPr="00771E62">
        <w:rPr>
          <w:rFonts w:ascii="AvantGarde Bk BT" w:hAnsi="AvantGarde Bk BT"/>
          <w:sz w:val="20"/>
          <w:szCs w:val="20"/>
          <w:lang w:val="es-ES" w:eastAsia="es-ES"/>
        </w:rPr>
        <w:t>t</w:t>
      </w:r>
      <w:r w:rsidR="00434A27" w:rsidRPr="00771E62">
        <w:rPr>
          <w:rFonts w:ascii="AvantGarde Bk BT" w:hAnsi="AvantGarde Bk BT"/>
          <w:sz w:val="20"/>
          <w:szCs w:val="20"/>
          <w:lang w:val="es-ES" w:eastAsia="es-ES"/>
        </w:rPr>
        <w:t>utorías; 1 cafetería; 1 bodega</w:t>
      </w:r>
      <w:r w:rsidR="00226A6C" w:rsidRPr="00771E62">
        <w:rPr>
          <w:rFonts w:ascii="AvantGarde Bk BT" w:hAnsi="AvantGarde Bk BT"/>
          <w:sz w:val="20"/>
          <w:szCs w:val="20"/>
          <w:lang w:val="es-ES" w:eastAsia="es-ES"/>
        </w:rPr>
        <w:t>.</w:t>
      </w:r>
      <w:r w:rsidR="00226A6C" w:rsidRPr="00771E62">
        <w:rPr>
          <w:rFonts w:ascii="AvantGarde Bk BT" w:eastAsia="Times New Roman" w:hAnsi="AvantGarde Bk BT" w:cs="Arial"/>
          <w:sz w:val="20"/>
          <w:szCs w:val="20"/>
          <w:highlight w:val="yellow"/>
          <w:lang w:val="es-ES" w:eastAsia="es-ES"/>
        </w:rPr>
        <w:t xml:space="preserve"> </w:t>
      </w:r>
    </w:p>
    <w:p w:rsidR="0074261C" w:rsidRPr="00771E62" w:rsidRDefault="0074261C" w:rsidP="00DD41F7">
      <w:pPr>
        <w:pStyle w:val="Prrafodelista"/>
        <w:numPr>
          <w:ilvl w:val="0"/>
          <w:numId w:val="17"/>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En el municipio de Magdalena alcanzó una población en 2020 de 21,781 personas, en tanto que en 2010 tenía 21,321; en tanto que San Andrés tenía una población en 2010 de 1,564, alcanzando los 1,571 en 2020, es decir, un crecimie</w:t>
      </w:r>
      <w:r w:rsidR="00226A6C" w:rsidRPr="00771E62">
        <w:rPr>
          <w:rFonts w:ascii="AvantGarde Bk BT" w:hAnsi="AvantGarde Bk BT"/>
          <w:sz w:val="20"/>
          <w:szCs w:val="20"/>
          <w:lang w:val="es-ES" w:eastAsia="es-ES"/>
        </w:rPr>
        <w:t>nto de</w:t>
      </w:r>
      <w:r w:rsidR="00434A27" w:rsidRPr="00771E62">
        <w:rPr>
          <w:rFonts w:ascii="AvantGarde Bk BT" w:hAnsi="AvantGarde Bk BT"/>
          <w:sz w:val="20"/>
          <w:szCs w:val="20"/>
          <w:lang w:val="es-ES" w:eastAsia="es-ES"/>
        </w:rPr>
        <w:t xml:space="preserve"> </w:t>
      </w:r>
      <w:r w:rsidR="00226A6C" w:rsidRPr="00771E62">
        <w:rPr>
          <w:rFonts w:ascii="AvantGarde Bk BT" w:hAnsi="AvantGarde Bk BT"/>
          <w:sz w:val="20"/>
          <w:szCs w:val="20"/>
          <w:lang w:val="es-ES" w:eastAsia="es-ES"/>
        </w:rPr>
        <w:t>.4% en 10 años;</w:t>
      </w:r>
    </w:p>
    <w:p w:rsidR="00DD41F7" w:rsidRDefault="0074261C" w:rsidP="00DD41F7">
      <w:pPr>
        <w:pStyle w:val="Prrafodelista"/>
        <w:numPr>
          <w:ilvl w:val="0"/>
          <w:numId w:val="17"/>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La población en edad de estudiar la educación media superior y menores, según el INEGI en 2020, fue de:</w:t>
      </w:r>
    </w:p>
    <w:p w:rsidR="00DD41F7" w:rsidRDefault="00DD41F7">
      <w:pPr>
        <w:spacing w:after="200" w:line="276" w:lineRule="auto"/>
        <w:rPr>
          <w:rFonts w:ascii="AvantGarde Bk BT" w:eastAsia="Calibri" w:hAnsi="AvantGarde Bk BT" w:cs="Times New Roman"/>
          <w:sz w:val="20"/>
          <w:szCs w:val="20"/>
          <w:lang w:val="es-ES" w:eastAsia="es-ES"/>
        </w:rPr>
      </w:pPr>
      <w:r>
        <w:rPr>
          <w:rFonts w:ascii="AvantGarde Bk BT" w:hAnsi="AvantGarde Bk BT"/>
          <w:sz w:val="20"/>
          <w:szCs w:val="20"/>
          <w:lang w:val="es-ES" w:eastAsia="es-ES"/>
        </w:rPr>
        <w:br w:type="page"/>
      </w:r>
    </w:p>
    <w:p w:rsidR="0074261C" w:rsidRPr="00771E62" w:rsidRDefault="0074261C" w:rsidP="00DD41F7">
      <w:pPr>
        <w:pStyle w:val="Prrafodelista"/>
        <w:numPr>
          <w:ilvl w:val="0"/>
          <w:numId w:val="17"/>
        </w:numPr>
        <w:spacing w:after="0" w:line="240" w:lineRule="auto"/>
        <w:ind w:left="1066" w:hanging="357"/>
        <w:jc w:val="both"/>
        <w:rPr>
          <w:rFonts w:ascii="AvantGarde Bk BT" w:hAnsi="AvantGarde Bk BT"/>
          <w:sz w:val="20"/>
          <w:szCs w:val="20"/>
          <w:lang w:val="es-ES" w:eastAsia="es-ES"/>
        </w:rPr>
      </w:pPr>
    </w:p>
    <w:tbl>
      <w:tblPr>
        <w:tblStyle w:val="Tabladecuadrcula1clara"/>
        <w:tblW w:w="8222" w:type="dxa"/>
        <w:jc w:val="right"/>
        <w:tblLook w:val="04A0" w:firstRow="1" w:lastRow="0" w:firstColumn="1" w:lastColumn="0" w:noHBand="0" w:noVBand="1"/>
      </w:tblPr>
      <w:tblGrid>
        <w:gridCol w:w="2835"/>
        <w:gridCol w:w="2835"/>
        <w:gridCol w:w="2552"/>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noWrap/>
            <w:hideMark/>
          </w:tcPr>
          <w:p w:rsidR="0074261C" w:rsidRPr="00771E62" w:rsidRDefault="0074261C" w:rsidP="008F0D38">
            <w:pPr>
              <w:jc w:val="center"/>
              <w:rPr>
                <w:rFonts w:ascii="AvantGarde Bk BT" w:eastAsia="Calibri" w:hAnsi="AvantGarde Bk BT" w:cs="Times New Roman"/>
                <w:bCs w:val="0"/>
                <w:sz w:val="20"/>
                <w:szCs w:val="20"/>
                <w:lang w:val="es-ES" w:eastAsia="es-ES"/>
              </w:rPr>
            </w:pPr>
          </w:p>
        </w:tc>
        <w:tc>
          <w:tcPr>
            <w:tcW w:w="2835" w:type="dxa"/>
            <w:tcBorders>
              <w:bottom w:val="single" w:sz="4" w:space="0" w:color="auto"/>
            </w:tcBorders>
            <w:noWrap/>
            <w:hideMark/>
          </w:tcPr>
          <w:p w:rsidR="0074261C" w:rsidRPr="00771E62" w:rsidRDefault="0074261C" w:rsidP="008F0D38">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2552" w:type="dxa"/>
            <w:tcBorders>
              <w:bottom w:val="single" w:sz="4" w:space="0" w:color="auto"/>
            </w:tcBorders>
            <w:noWrap/>
            <w:hideMark/>
          </w:tcPr>
          <w:p w:rsidR="0074261C" w:rsidRPr="00771E62" w:rsidRDefault="0074261C" w:rsidP="008F0D38">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San Andrés</w:t>
            </w:r>
          </w:p>
        </w:tc>
      </w:tr>
      <w:tr w:rsidR="0074261C" w:rsidRPr="00771E62" w:rsidTr="00DD41F7">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noWrap/>
            <w:hideMark/>
          </w:tcPr>
          <w:p w:rsidR="0074261C" w:rsidRPr="00771E62" w:rsidRDefault="0074261C" w:rsidP="008F0D38">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total</w:t>
            </w:r>
          </w:p>
        </w:tc>
        <w:tc>
          <w:tcPr>
            <w:tcW w:w="2835"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21781</w:t>
            </w:r>
          </w:p>
        </w:tc>
        <w:tc>
          <w:tcPr>
            <w:tcW w:w="2552"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1571</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noWrap/>
            <w:hideMark/>
          </w:tcPr>
          <w:p w:rsidR="0074261C" w:rsidRPr="00771E62" w:rsidRDefault="0074261C" w:rsidP="008F0D38">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15 a 17 años</w:t>
            </w:r>
          </w:p>
        </w:tc>
        <w:tc>
          <w:tcPr>
            <w:tcW w:w="2835"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1197</w:t>
            </w:r>
          </w:p>
        </w:tc>
        <w:tc>
          <w:tcPr>
            <w:tcW w:w="2552"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87</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835" w:type="dxa"/>
            <w:noWrap/>
            <w:hideMark/>
          </w:tcPr>
          <w:p w:rsidR="0074261C" w:rsidRPr="00771E62" w:rsidRDefault="0074261C" w:rsidP="008F0D38">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0 a 14 años</w:t>
            </w:r>
          </w:p>
        </w:tc>
        <w:tc>
          <w:tcPr>
            <w:tcW w:w="2835"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6441</w:t>
            </w:r>
          </w:p>
        </w:tc>
        <w:tc>
          <w:tcPr>
            <w:tcW w:w="2552"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410</w:t>
            </w:r>
          </w:p>
        </w:tc>
      </w:tr>
    </w:tbl>
    <w:p w:rsidR="0074261C" w:rsidRPr="00771E62" w:rsidRDefault="0074261C" w:rsidP="008F0D38">
      <w:pPr>
        <w:pStyle w:val="Prrafodelista"/>
        <w:spacing w:after="160"/>
        <w:ind w:left="1068"/>
        <w:jc w:val="both"/>
        <w:rPr>
          <w:rFonts w:ascii="AvantGarde Bk BT" w:hAnsi="AvantGarde Bk BT"/>
          <w:sz w:val="20"/>
          <w:szCs w:val="20"/>
          <w:lang w:val="es-ES" w:eastAsia="es-ES"/>
        </w:rPr>
      </w:pPr>
    </w:p>
    <w:p w:rsidR="0074261C" w:rsidRPr="00771E62" w:rsidRDefault="0074261C" w:rsidP="00C66A94">
      <w:pPr>
        <w:pStyle w:val="Prrafodelista"/>
        <w:numPr>
          <w:ilvl w:val="0"/>
          <w:numId w:val="17"/>
        </w:numPr>
        <w:spacing w:after="160"/>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La proyección de demanda potencial y real de jóvenes en edad de estudiar en el nivel medio superior, para el </w:t>
      </w:r>
      <w:r w:rsidR="00D14357" w:rsidRPr="00771E62">
        <w:rPr>
          <w:rFonts w:ascii="AvantGarde Bk BT" w:hAnsi="AvantGarde Bk BT"/>
          <w:sz w:val="20"/>
          <w:szCs w:val="20"/>
          <w:lang w:val="es-ES" w:eastAsia="es-ES"/>
        </w:rPr>
        <w:t>m</w:t>
      </w:r>
      <w:r w:rsidRPr="00771E62">
        <w:rPr>
          <w:rFonts w:ascii="AvantGarde Bk BT" w:hAnsi="AvantGarde Bk BT"/>
          <w:sz w:val="20"/>
          <w:szCs w:val="20"/>
          <w:lang w:val="es-ES" w:eastAsia="es-ES"/>
        </w:rPr>
        <w:t>unicipio y cabecera municipal de Magdalena es la siguiente:</w:t>
      </w:r>
    </w:p>
    <w:tbl>
      <w:tblPr>
        <w:tblStyle w:val="Tabladecuadrcula1clara"/>
        <w:tblW w:w="8222" w:type="dxa"/>
        <w:jc w:val="right"/>
        <w:tblLook w:val="04A0" w:firstRow="1" w:lastRow="0" w:firstColumn="1" w:lastColumn="0" w:noHBand="0" w:noVBand="1"/>
      </w:tblPr>
      <w:tblGrid>
        <w:gridCol w:w="1701"/>
        <w:gridCol w:w="1843"/>
        <w:gridCol w:w="2126"/>
        <w:gridCol w:w="2552"/>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491"/>
          <w:jc w:val="right"/>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noWrap/>
            <w:hideMark/>
          </w:tcPr>
          <w:p w:rsidR="0074261C" w:rsidRPr="00771E62" w:rsidRDefault="00D14357" w:rsidP="001D704F">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 xml:space="preserve">Municipio </w:t>
            </w:r>
          </w:p>
        </w:tc>
        <w:tc>
          <w:tcPr>
            <w:tcW w:w="1843" w:type="dxa"/>
            <w:tcBorders>
              <w:bottom w:val="single" w:sz="4" w:space="0" w:color="auto"/>
            </w:tcBorders>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2126"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552"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DD41F7">
        <w:trPr>
          <w:trHeight w:val="135"/>
          <w:jc w:val="right"/>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Magdalena</w:t>
            </w:r>
          </w:p>
        </w:tc>
        <w:tc>
          <w:tcPr>
            <w:tcW w:w="1843"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2025</w:t>
            </w:r>
          </w:p>
        </w:tc>
        <w:tc>
          <w:tcPr>
            <w:tcW w:w="2126"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1,332</w:t>
            </w:r>
          </w:p>
        </w:tc>
        <w:tc>
          <w:tcPr>
            <w:tcW w:w="2552"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519</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701" w:type="dxa"/>
            <w:noWrap/>
          </w:tcPr>
          <w:p w:rsidR="0074261C" w:rsidRPr="00771E62" w:rsidRDefault="0074261C" w:rsidP="001D704F">
            <w:pPr>
              <w:jc w:val="center"/>
              <w:rPr>
                <w:rFonts w:ascii="AvantGarde Bk BT" w:eastAsia="Calibri" w:hAnsi="AvantGarde Bk BT" w:cs="Times New Roman"/>
                <w:b w:val="0"/>
                <w:bCs w:val="0"/>
                <w:sz w:val="20"/>
                <w:szCs w:val="20"/>
                <w:lang w:val="es-ES" w:eastAsia="es-ES"/>
              </w:rPr>
            </w:pPr>
            <w:r w:rsidRPr="00771E62">
              <w:rPr>
                <w:rFonts w:ascii="AvantGarde Bk BT" w:eastAsia="Calibri" w:hAnsi="AvantGarde Bk BT" w:cs="Times New Roman"/>
                <w:b w:val="0"/>
                <w:bCs w:val="0"/>
                <w:sz w:val="20"/>
                <w:szCs w:val="20"/>
                <w:lang w:val="es-ES" w:eastAsia="es-ES"/>
              </w:rPr>
              <w:t>Magdalena</w:t>
            </w:r>
          </w:p>
        </w:tc>
        <w:tc>
          <w:tcPr>
            <w:tcW w:w="1843"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2030</w:t>
            </w:r>
          </w:p>
        </w:tc>
        <w:tc>
          <w:tcPr>
            <w:tcW w:w="2126"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1,651</w:t>
            </w:r>
          </w:p>
        </w:tc>
        <w:tc>
          <w:tcPr>
            <w:tcW w:w="2552"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20"/>
                <w:szCs w:val="20"/>
                <w:lang w:val="es-ES" w:eastAsia="es-ES"/>
              </w:rPr>
            </w:pPr>
            <w:r w:rsidRPr="00771E62">
              <w:rPr>
                <w:rFonts w:ascii="AvantGarde Bk BT" w:eastAsia="Calibri" w:hAnsi="AvantGarde Bk BT" w:cs="Times New Roman"/>
                <w:bCs/>
                <w:sz w:val="20"/>
                <w:szCs w:val="20"/>
                <w:lang w:val="es-ES" w:eastAsia="es-ES"/>
              </w:rPr>
              <w:t>643</w:t>
            </w:r>
          </w:p>
        </w:tc>
      </w:tr>
    </w:tbl>
    <w:p w:rsidR="00DD41F7" w:rsidRDefault="00DD41F7" w:rsidP="00DD41F7">
      <w:pPr>
        <w:pStyle w:val="NormalWeb"/>
        <w:shd w:val="clear" w:color="auto" w:fill="FFFFFF"/>
        <w:spacing w:before="0" w:beforeAutospacing="0" w:after="0" w:afterAutospacing="0"/>
        <w:ind w:left="709"/>
        <w:jc w:val="both"/>
        <w:rPr>
          <w:rFonts w:ascii="AvantGarde Bk BT" w:eastAsia="Calibri" w:hAnsi="AvantGarde Bk BT"/>
          <w:sz w:val="20"/>
          <w:szCs w:val="20"/>
        </w:rPr>
      </w:pPr>
    </w:p>
    <w:p w:rsidR="0074261C" w:rsidRDefault="0074261C" w:rsidP="00DD41F7">
      <w:pPr>
        <w:pStyle w:val="NormalWeb"/>
        <w:numPr>
          <w:ilvl w:val="0"/>
          <w:numId w:val="17"/>
        </w:numPr>
        <w:shd w:val="clear" w:color="auto" w:fill="FFFFFF"/>
        <w:spacing w:before="0" w:beforeAutospacing="0" w:after="0" w:afterAutospacing="0"/>
        <w:ind w:left="1066" w:hanging="357"/>
        <w:jc w:val="both"/>
        <w:rPr>
          <w:rFonts w:ascii="AvantGarde Bk BT" w:eastAsia="Calibri" w:hAnsi="AvantGarde Bk BT"/>
          <w:sz w:val="20"/>
          <w:szCs w:val="20"/>
        </w:rPr>
      </w:pPr>
      <w:r w:rsidRPr="00771E62">
        <w:rPr>
          <w:rFonts w:ascii="AvantGarde Bk BT" w:eastAsia="Calibri" w:hAnsi="AvantGarde Bk BT"/>
          <w:sz w:val="20"/>
          <w:szCs w:val="20"/>
        </w:rPr>
        <w:t xml:space="preserve">La demanda potencial, medida por los </w:t>
      </w:r>
      <w:r w:rsidR="00377F76" w:rsidRPr="00771E62">
        <w:rPr>
          <w:rFonts w:ascii="AvantGarde Bk BT" w:eastAsia="Calibri" w:hAnsi="AvantGarde Bk BT"/>
          <w:sz w:val="20"/>
          <w:szCs w:val="20"/>
        </w:rPr>
        <w:t>estudiantes</w:t>
      </w:r>
      <w:r w:rsidRPr="00771E62">
        <w:rPr>
          <w:rFonts w:ascii="AvantGarde Bk BT" w:eastAsia="Calibri" w:hAnsi="AvantGarde Bk BT"/>
          <w:sz w:val="20"/>
          <w:szCs w:val="20"/>
        </w:rPr>
        <w:t xml:space="preserve"> que se encuentran en la educación media básica se mantiene estable, según se puede observar en la siguiente tabla:</w:t>
      </w:r>
    </w:p>
    <w:p w:rsidR="00DD41F7" w:rsidRPr="00771E62" w:rsidRDefault="00DD41F7" w:rsidP="00DD41F7">
      <w:pPr>
        <w:pStyle w:val="NormalWeb"/>
        <w:shd w:val="clear" w:color="auto" w:fill="FFFFFF"/>
        <w:spacing w:before="0" w:beforeAutospacing="0" w:after="0" w:afterAutospacing="0"/>
        <w:ind w:left="709"/>
        <w:jc w:val="both"/>
        <w:rPr>
          <w:rFonts w:ascii="AvantGarde Bk BT" w:eastAsia="Calibri" w:hAnsi="AvantGarde Bk BT"/>
          <w:sz w:val="20"/>
          <w:szCs w:val="20"/>
        </w:rPr>
      </w:pPr>
    </w:p>
    <w:tbl>
      <w:tblPr>
        <w:tblStyle w:val="Tabladecuadrcula1clara"/>
        <w:tblW w:w="8647" w:type="dxa"/>
        <w:jc w:val="right"/>
        <w:tblLayout w:type="fixed"/>
        <w:tblLook w:val="04A0" w:firstRow="1" w:lastRow="0" w:firstColumn="1" w:lastColumn="0" w:noHBand="0" w:noVBand="1"/>
      </w:tblPr>
      <w:tblGrid>
        <w:gridCol w:w="1271"/>
        <w:gridCol w:w="714"/>
        <w:gridCol w:w="992"/>
        <w:gridCol w:w="1129"/>
        <w:gridCol w:w="1418"/>
        <w:gridCol w:w="992"/>
        <w:gridCol w:w="997"/>
        <w:gridCol w:w="1134"/>
      </w:tblGrid>
      <w:tr w:rsidR="0074261C" w:rsidRPr="00617EE1" w:rsidTr="00617EE1">
        <w:trPr>
          <w:cnfStyle w:val="100000000000" w:firstRow="1" w:lastRow="0" w:firstColumn="0" w:lastColumn="0" w:oddVBand="0" w:evenVBand="0" w:oddHBand="0" w:evenHBand="0" w:firstRowFirstColumn="0" w:firstRowLastColumn="0" w:lastRowFirstColumn="0" w:lastRowLastColumn="0"/>
          <w:trHeight w:val="356"/>
          <w:jc w:val="right"/>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hideMark/>
          </w:tcPr>
          <w:p w:rsidR="0074261C" w:rsidRPr="00617EE1" w:rsidRDefault="0074261C" w:rsidP="001D704F">
            <w:pPr>
              <w:jc w:val="center"/>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Nombre</w:t>
            </w:r>
          </w:p>
        </w:tc>
        <w:tc>
          <w:tcPr>
            <w:tcW w:w="714"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Turno</w:t>
            </w:r>
          </w:p>
        </w:tc>
        <w:tc>
          <w:tcPr>
            <w:tcW w:w="992"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Domicilio</w:t>
            </w:r>
          </w:p>
        </w:tc>
        <w:tc>
          <w:tcPr>
            <w:tcW w:w="1129"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Localidad</w:t>
            </w:r>
          </w:p>
        </w:tc>
        <w:tc>
          <w:tcPr>
            <w:tcW w:w="1418"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Sostenimiento</w:t>
            </w:r>
          </w:p>
        </w:tc>
        <w:tc>
          <w:tcPr>
            <w:tcW w:w="992"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Total Alumnos 3er Grado</w:t>
            </w:r>
          </w:p>
        </w:tc>
        <w:tc>
          <w:tcPr>
            <w:tcW w:w="997"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Total Alumnos</w:t>
            </w:r>
          </w:p>
        </w:tc>
        <w:tc>
          <w:tcPr>
            <w:tcW w:w="1134" w:type="dxa"/>
            <w:tcBorders>
              <w:bottom w:val="single" w:sz="4" w:space="0" w:color="auto"/>
            </w:tcBorders>
            <w:hideMark/>
          </w:tcPr>
          <w:p w:rsidR="0074261C" w:rsidRPr="00617EE1"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Egresados 2019-2020</w:t>
            </w:r>
          </w:p>
        </w:tc>
      </w:tr>
      <w:tr w:rsidR="0074261C" w:rsidRPr="00771E62" w:rsidTr="00617EE1">
        <w:trPr>
          <w:trHeight w:val="218"/>
          <w:jc w:val="righ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Leyes de Reforma</w:t>
            </w:r>
          </w:p>
        </w:tc>
        <w:tc>
          <w:tcPr>
            <w:tcW w:w="714" w:type="dxa"/>
            <w:tcBorders>
              <w:top w:val="single" w:sz="4" w:space="0" w:color="auto"/>
            </w:tcBorders>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Víctor Félix Estrada Gómez 24</w:t>
            </w:r>
          </w:p>
        </w:tc>
        <w:tc>
          <w:tcPr>
            <w:tcW w:w="1129"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Magdalena</w:t>
            </w:r>
          </w:p>
        </w:tc>
        <w:tc>
          <w:tcPr>
            <w:tcW w:w="1418"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140</w:t>
            </w:r>
          </w:p>
        </w:tc>
        <w:tc>
          <w:tcPr>
            <w:tcW w:w="997"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429</w:t>
            </w:r>
          </w:p>
        </w:tc>
        <w:tc>
          <w:tcPr>
            <w:tcW w:w="1134" w:type="dxa"/>
            <w:tcBorders>
              <w:top w:val="single" w:sz="4" w:space="0" w:color="auto"/>
            </w:tcBorders>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117</w:t>
            </w:r>
          </w:p>
        </w:tc>
      </w:tr>
      <w:tr w:rsidR="0074261C" w:rsidRPr="00771E62" w:rsidTr="00617EE1">
        <w:trPr>
          <w:trHeight w:val="210"/>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Leyes de Reforma</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proofErr w:type="spellStart"/>
            <w:r w:rsidRPr="00617EE1">
              <w:rPr>
                <w:rFonts w:ascii="AvantGarde Bk BT" w:eastAsia="Calibri" w:hAnsi="AvantGarde Bk BT" w:cs="Times New Roman"/>
                <w:bCs/>
                <w:sz w:val="17"/>
                <w:szCs w:val="17"/>
                <w:lang w:val="es-ES" w:eastAsia="es-ES"/>
              </w:rPr>
              <w:t>Vesp</w:t>
            </w:r>
            <w:proofErr w:type="spellEnd"/>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Víctor Félix Estrada Gómez 24</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Magdalena</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80</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215</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66</w:t>
            </w:r>
          </w:p>
        </w:tc>
      </w:tr>
      <w:tr w:rsidR="0074261C" w:rsidRPr="00771E62" w:rsidTr="00617EE1">
        <w:trPr>
          <w:trHeight w:val="210"/>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Emiliano Zapata</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Manuel Ávila Camacho 323</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Magdalena</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Estatal</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131</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396</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120</w:t>
            </w:r>
          </w:p>
        </w:tc>
      </w:tr>
      <w:tr w:rsidR="0074261C" w:rsidRPr="00771E62" w:rsidTr="00617EE1">
        <w:trPr>
          <w:trHeight w:val="210"/>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Francisco Villa</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Rayón 36</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La Joya</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13</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57</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26</w:t>
            </w:r>
          </w:p>
        </w:tc>
      </w:tr>
      <w:tr w:rsidR="0074261C" w:rsidRPr="00771E62" w:rsidTr="00617EE1">
        <w:trPr>
          <w:trHeight w:val="210"/>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Juan de la Barrera</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Morelos 120</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San Andrés</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30</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97</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25</w:t>
            </w:r>
          </w:p>
        </w:tc>
      </w:tr>
      <w:tr w:rsidR="0074261C" w:rsidRPr="00771E62" w:rsidTr="00617EE1">
        <w:trPr>
          <w:trHeight w:val="210"/>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Niños Héroes</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Callejón de Colorado</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La Quemada</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24</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64</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23</w:t>
            </w:r>
          </w:p>
        </w:tc>
      </w:tr>
      <w:tr w:rsidR="0074261C" w:rsidRPr="00771E62" w:rsidTr="00617EE1">
        <w:trPr>
          <w:trHeight w:val="218"/>
          <w:jc w:val="right"/>
        </w:trPr>
        <w:tc>
          <w:tcPr>
            <w:cnfStyle w:val="001000000000" w:firstRow="0" w:lastRow="0" w:firstColumn="1" w:lastColumn="0" w:oddVBand="0" w:evenVBand="0" w:oddHBand="0" w:evenHBand="0" w:firstRowFirstColumn="0" w:firstRowLastColumn="0" w:lastRowFirstColumn="0" w:lastRowLastColumn="0"/>
            <w:tcW w:w="1271" w:type="dxa"/>
            <w:noWrap/>
            <w:hideMark/>
          </w:tcPr>
          <w:p w:rsidR="0074261C" w:rsidRPr="00617EE1" w:rsidRDefault="0074261C" w:rsidP="008F0D38">
            <w:pPr>
              <w:jc w:val="center"/>
              <w:rPr>
                <w:rFonts w:ascii="AvantGarde Bk BT" w:eastAsia="Calibri" w:hAnsi="AvantGarde Bk BT" w:cs="Times New Roman"/>
                <w:b w:val="0"/>
                <w:bCs w:val="0"/>
                <w:sz w:val="17"/>
                <w:szCs w:val="17"/>
                <w:lang w:val="es-ES" w:eastAsia="es-ES"/>
              </w:rPr>
            </w:pPr>
            <w:r w:rsidRPr="00617EE1">
              <w:rPr>
                <w:rFonts w:ascii="AvantGarde Bk BT" w:eastAsia="Calibri" w:hAnsi="AvantGarde Bk BT" w:cs="Times New Roman"/>
                <w:b w:val="0"/>
                <w:bCs w:val="0"/>
                <w:sz w:val="17"/>
                <w:szCs w:val="17"/>
                <w:lang w:val="es-ES" w:eastAsia="es-ES"/>
              </w:rPr>
              <w:t>Mariano Matamoros</w:t>
            </w:r>
          </w:p>
        </w:tc>
        <w:tc>
          <w:tcPr>
            <w:tcW w:w="714" w:type="dxa"/>
            <w:noWrap/>
            <w:hideMark/>
          </w:tcPr>
          <w:p w:rsidR="0074261C" w:rsidRPr="00617EE1" w:rsidRDefault="008F0D38"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Mat</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Hidalgo 17 A</w:t>
            </w:r>
          </w:p>
        </w:tc>
        <w:tc>
          <w:tcPr>
            <w:tcW w:w="1129"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San Simón</w:t>
            </w:r>
          </w:p>
        </w:tc>
        <w:tc>
          <w:tcPr>
            <w:tcW w:w="1418"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Federalizado</w:t>
            </w:r>
          </w:p>
        </w:tc>
        <w:tc>
          <w:tcPr>
            <w:tcW w:w="992"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10</w:t>
            </w:r>
          </w:p>
        </w:tc>
        <w:tc>
          <w:tcPr>
            <w:tcW w:w="997"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38</w:t>
            </w:r>
          </w:p>
        </w:tc>
        <w:tc>
          <w:tcPr>
            <w:tcW w:w="1134" w:type="dxa"/>
            <w:noWrap/>
            <w:hideMark/>
          </w:tcPr>
          <w:p w:rsidR="0074261C" w:rsidRPr="00617EE1" w:rsidRDefault="0074261C" w:rsidP="008F0D38">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8</w:t>
            </w:r>
          </w:p>
        </w:tc>
      </w:tr>
      <w:tr w:rsidR="0074261C" w:rsidRPr="00771E62" w:rsidTr="00617EE1">
        <w:trPr>
          <w:trHeight w:val="218"/>
          <w:jc w:val="right"/>
        </w:trPr>
        <w:tc>
          <w:tcPr>
            <w:cnfStyle w:val="001000000000" w:firstRow="0" w:lastRow="0" w:firstColumn="1" w:lastColumn="0" w:oddVBand="0" w:evenVBand="0" w:oddHBand="0" w:evenHBand="0" w:firstRowFirstColumn="0" w:firstRowLastColumn="0" w:lastRowFirstColumn="0" w:lastRowLastColumn="0"/>
            <w:tcW w:w="5524" w:type="dxa"/>
            <w:gridSpan w:val="5"/>
            <w:noWrap/>
            <w:hideMark/>
          </w:tcPr>
          <w:p w:rsidR="0074261C" w:rsidRPr="00617EE1" w:rsidRDefault="0074261C" w:rsidP="001D704F">
            <w:pPr>
              <w:jc w:val="center"/>
              <w:rPr>
                <w:rFonts w:ascii="AvantGarde Bk BT" w:eastAsia="Calibri" w:hAnsi="AvantGarde Bk BT" w:cs="Times New Roman"/>
                <w:bCs w:val="0"/>
                <w:sz w:val="17"/>
                <w:szCs w:val="17"/>
                <w:lang w:val="es-ES" w:eastAsia="es-ES"/>
              </w:rPr>
            </w:pPr>
            <w:r w:rsidRPr="00617EE1">
              <w:rPr>
                <w:rFonts w:ascii="AvantGarde Bk BT" w:eastAsia="Calibri" w:hAnsi="AvantGarde Bk BT" w:cs="Times New Roman"/>
                <w:bCs w:val="0"/>
                <w:sz w:val="17"/>
                <w:szCs w:val="17"/>
                <w:lang w:val="es-ES" w:eastAsia="es-ES"/>
              </w:rPr>
              <w:t>Total</w:t>
            </w:r>
          </w:p>
        </w:tc>
        <w:tc>
          <w:tcPr>
            <w:tcW w:w="992" w:type="dxa"/>
            <w:noWrap/>
            <w:hideMark/>
          </w:tcPr>
          <w:p w:rsidR="0074261C" w:rsidRPr="00617EE1"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428</w:t>
            </w:r>
          </w:p>
        </w:tc>
        <w:tc>
          <w:tcPr>
            <w:tcW w:w="997" w:type="dxa"/>
            <w:noWrap/>
            <w:hideMark/>
          </w:tcPr>
          <w:p w:rsidR="0074261C" w:rsidRPr="00617EE1"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1296</w:t>
            </w:r>
          </w:p>
        </w:tc>
        <w:tc>
          <w:tcPr>
            <w:tcW w:w="1134" w:type="dxa"/>
            <w:noWrap/>
            <w:hideMark/>
          </w:tcPr>
          <w:p w:rsidR="0074261C" w:rsidRPr="00617EE1"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7"/>
                <w:szCs w:val="17"/>
                <w:lang w:val="es-ES" w:eastAsia="es-ES"/>
              </w:rPr>
            </w:pPr>
            <w:r w:rsidRPr="00617EE1">
              <w:rPr>
                <w:rFonts w:ascii="AvantGarde Bk BT" w:eastAsia="Calibri" w:hAnsi="AvantGarde Bk BT" w:cs="Times New Roman"/>
                <w:bCs/>
                <w:sz w:val="17"/>
                <w:szCs w:val="17"/>
                <w:lang w:val="es-ES" w:eastAsia="es-ES"/>
              </w:rPr>
              <w:t>385</w:t>
            </w:r>
          </w:p>
        </w:tc>
      </w:tr>
    </w:tbl>
    <w:p w:rsidR="00DD41F7" w:rsidRDefault="00DD41F7" w:rsidP="0074261C">
      <w:pPr>
        <w:rPr>
          <w:sz w:val="20"/>
          <w:szCs w:val="20"/>
        </w:rPr>
      </w:pPr>
    </w:p>
    <w:p w:rsidR="00DD41F7" w:rsidRDefault="00DD41F7">
      <w:pPr>
        <w:spacing w:after="200" w:line="276" w:lineRule="auto"/>
        <w:rPr>
          <w:sz w:val="20"/>
          <w:szCs w:val="20"/>
        </w:rPr>
      </w:pPr>
      <w:r>
        <w:rPr>
          <w:sz w:val="20"/>
          <w:szCs w:val="20"/>
        </w:rPr>
        <w:br w:type="page"/>
      </w:r>
    </w:p>
    <w:p w:rsidR="0074261C" w:rsidRPr="00771E62" w:rsidRDefault="0074261C" w:rsidP="0074261C">
      <w:pPr>
        <w:rPr>
          <w:sz w:val="20"/>
          <w:szCs w:val="20"/>
        </w:rPr>
      </w:pPr>
    </w:p>
    <w:p w:rsidR="0074261C" w:rsidRPr="00771E62" w:rsidRDefault="0074261C" w:rsidP="00C66A94">
      <w:pPr>
        <w:pStyle w:val="Prrafodelista"/>
        <w:numPr>
          <w:ilvl w:val="0"/>
          <w:numId w:val="11"/>
        </w:numPr>
        <w:spacing w:after="160"/>
        <w:jc w:val="both"/>
        <w:rPr>
          <w:rFonts w:ascii="AvantGarde Bk BT" w:hAnsi="AvantGarde Bk BT"/>
          <w:b/>
          <w:sz w:val="20"/>
          <w:szCs w:val="20"/>
          <w:lang w:val="es-ES" w:eastAsia="es-ES"/>
        </w:rPr>
      </w:pPr>
      <w:r w:rsidRPr="00771E62">
        <w:rPr>
          <w:rFonts w:ascii="AvantGarde Bk BT" w:hAnsi="AvantGarde Bk BT"/>
          <w:b/>
          <w:sz w:val="20"/>
          <w:szCs w:val="20"/>
          <w:lang w:val="es-ES" w:eastAsia="es-ES"/>
        </w:rPr>
        <w:t>Módulo Lázaro Cárdenas</w:t>
      </w:r>
    </w:p>
    <w:p w:rsidR="00917901" w:rsidRPr="00771E62" w:rsidRDefault="00917901" w:rsidP="00917901">
      <w:pPr>
        <w:pStyle w:val="Prrafodelista"/>
        <w:spacing w:after="160"/>
        <w:ind w:left="1068"/>
        <w:jc w:val="both"/>
        <w:rPr>
          <w:rFonts w:ascii="AvantGarde Bk BT" w:hAnsi="AvantGarde Bk BT"/>
          <w:b/>
          <w:sz w:val="20"/>
          <w:szCs w:val="20"/>
          <w:lang w:val="es-ES" w:eastAsia="es-ES"/>
        </w:rPr>
      </w:pPr>
    </w:p>
    <w:p w:rsidR="0074261C" w:rsidRPr="00771E62" w:rsidRDefault="0074261C" w:rsidP="00DD41F7">
      <w:pPr>
        <w:pStyle w:val="Prrafodelista"/>
        <w:numPr>
          <w:ilvl w:val="0"/>
          <w:numId w:val="18"/>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Tiene su domicilio en la calle Benito Juárez SN, Municipio de </w:t>
      </w:r>
      <w:proofErr w:type="spellStart"/>
      <w:r w:rsidRPr="00771E62">
        <w:rPr>
          <w:rFonts w:ascii="AvantGarde Bk BT" w:hAnsi="AvantGarde Bk BT"/>
          <w:sz w:val="20"/>
          <w:szCs w:val="20"/>
          <w:lang w:val="es-ES" w:eastAsia="es-ES"/>
        </w:rPr>
        <w:t>Quitupan</w:t>
      </w:r>
      <w:proofErr w:type="spellEnd"/>
      <w:r w:rsidRPr="00771E62">
        <w:rPr>
          <w:rFonts w:ascii="AvantGarde Bk BT" w:hAnsi="AvantGarde Bk BT"/>
          <w:sz w:val="20"/>
          <w:szCs w:val="20"/>
          <w:lang w:val="es-ES" w:eastAsia="es-ES"/>
        </w:rPr>
        <w:t>, localizado en la Región Sureste del estado de Jalisco. La escuela está ubicada en un terreno propiedad de la Universidad de Guadalajara</w:t>
      </w:r>
      <w:r w:rsidR="00917901" w:rsidRPr="00771E62">
        <w:rPr>
          <w:rFonts w:ascii="AvantGarde Bk BT" w:hAnsi="AvantGarde Bk BT"/>
          <w:sz w:val="20"/>
          <w:szCs w:val="20"/>
          <w:lang w:val="es-ES" w:eastAsia="es-ES"/>
        </w:rPr>
        <w:t xml:space="preserve"> </w:t>
      </w:r>
      <w:r w:rsidRPr="00771E62">
        <w:rPr>
          <w:rFonts w:ascii="AvantGarde Bk BT" w:hAnsi="AvantGarde Bk BT"/>
          <w:sz w:val="20"/>
          <w:szCs w:val="20"/>
          <w:lang w:val="es-ES" w:eastAsia="es-ES"/>
        </w:rPr>
        <w:t>con una superficie de 2,651.15 metros cuadrados; donde se ubican 2 edificios, que contienen 3 aulas didácticas; 1 bibli</w:t>
      </w:r>
      <w:r w:rsidR="00917901" w:rsidRPr="00771E62">
        <w:rPr>
          <w:rFonts w:ascii="AvantGarde Bk BT" w:hAnsi="AvantGarde Bk BT"/>
          <w:sz w:val="20"/>
          <w:szCs w:val="20"/>
          <w:lang w:val="es-ES" w:eastAsia="es-ES"/>
        </w:rPr>
        <w:t xml:space="preserve">oteca, y; 1 área administrativa; </w:t>
      </w:r>
    </w:p>
    <w:p w:rsidR="0074261C" w:rsidRDefault="0074261C" w:rsidP="00DD41F7">
      <w:pPr>
        <w:pStyle w:val="Prrafodelista"/>
        <w:numPr>
          <w:ilvl w:val="0"/>
          <w:numId w:val="18"/>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El Municipio de </w:t>
      </w:r>
      <w:proofErr w:type="spellStart"/>
      <w:r w:rsidRPr="00771E62">
        <w:rPr>
          <w:rFonts w:ascii="AvantGarde Bk BT" w:hAnsi="AvantGarde Bk BT"/>
          <w:sz w:val="20"/>
          <w:szCs w:val="20"/>
          <w:lang w:val="es-ES" w:eastAsia="es-ES"/>
        </w:rPr>
        <w:t>Quitupan</w:t>
      </w:r>
      <w:proofErr w:type="spellEnd"/>
      <w:r w:rsidRPr="00771E62">
        <w:rPr>
          <w:rFonts w:ascii="AvantGarde Bk BT" w:hAnsi="AvantGarde Bk BT"/>
          <w:sz w:val="20"/>
          <w:szCs w:val="20"/>
          <w:lang w:val="es-ES" w:eastAsia="es-ES"/>
        </w:rPr>
        <w:t xml:space="preserve"> y la localidad de Lázaro Cárdenas tienen un comportamiento poblacional semejante; ya que en 2010 para el Municipio la población fue de 8,691 y para 2020 fue de 7,734 personas. En el caso de la localidad de Lázaro Cárdenas, en 2010 1,361 pasando a 1,268 en 2020. Si consideramos el grupo de edad de educación media superior y menores, los números son los siguientes para el mismo 2020:</w:t>
      </w:r>
    </w:p>
    <w:p w:rsidR="00DD41F7" w:rsidRPr="00DD41F7" w:rsidRDefault="00DD41F7" w:rsidP="00DD41F7">
      <w:pPr>
        <w:ind w:left="709"/>
        <w:jc w:val="both"/>
        <w:rPr>
          <w:rFonts w:ascii="AvantGarde Bk BT" w:hAnsi="AvantGarde Bk BT"/>
          <w:sz w:val="20"/>
          <w:szCs w:val="20"/>
          <w:lang w:val="es-ES" w:eastAsia="es-ES"/>
        </w:rPr>
      </w:pPr>
    </w:p>
    <w:tbl>
      <w:tblPr>
        <w:tblStyle w:val="Tabladecuadrcula1clara"/>
        <w:tblW w:w="8080" w:type="dxa"/>
        <w:jc w:val="right"/>
        <w:tblLook w:val="04A0" w:firstRow="1" w:lastRow="0" w:firstColumn="1" w:lastColumn="0" w:noHBand="0" w:noVBand="1"/>
      </w:tblPr>
      <w:tblGrid>
        <w:gridCol w:w="2552"/>
        <w:gridCol w:w="2551"/>
        <w:gridCol w:w="2977"/>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rsidR="0074261C" w:rsidRPr="00771E62" w:rsidRDefault="0074261C" w:rsidP="005A462A">
            <w:pPr>
              <w:jc w:val="center"/>
              <w:rPr>
                <w:rFonts w:ascii="AvantGarde Bk BT" w:eastAsia="Calibri" w:hAnsi="AvantGarde Bk BT" w:cs="Times New Roman"/>
                <w:bCs w:val="0"/>
                <w:sz w:val="20"/>
                <w:szCs w:val="20"/>
                <w:lang w:val="es-ES" w:eastAsia="es-ES"/>
              </w:rPr>
            </w:pPr>
          </w:p>
        </w:tc>
        <w:tc>
          <w:tcPr>
            <w:tcW w:w="2551" w:type="dxa"/>
            <w:tcBorders>
              <w:bottom w:val="single" w:sz="4" w:space="0" w:color="auto"/>
            </w:tcBorders>
            <w:noWrap/>
            <w:hideMark/>
          </w:tcPr>
          <w:p w:rsidR="0074261C" w:rsidRPr="00771E62" w:rsidRDefault="0074261C" w:rsidP="005A462A">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Total del Municipio</w:t>
            </w:r>
          </w:p>
        </w:tc>
        <w:tc>
          <w:tcPr>
            <w:tcW w:w="2977" w:type="dxa"/>
            <w:tcBorders>
              <w:bottom w:val="single" w:sz="4" w:space="0" w:color="auto"/>
            </w:tcBorders>
            <w:noWrap/>
            <w:hideMark/>
          </w:tcPr>
          <w:p w:rsidR="0074261C" w:rsidRPr="00771E62" w:rsidRDefault="0074261C" w:rsidP="005A462A">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Lázaro Cárdenas (San Diego)</w:t>
            </w:r>
          </w:p>
        </w:tc>
      </w:tr>
      <w:tr w:rsidR="0074261C" w:rsidRPr="00771E62" w:rsidTr="00DD41F7">
        <w:trPr>
          <w:trHeight w:val="187"/>
          <w:jc w:val="right"/>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rsidR="0074261C" w:rsidRPr="00771E62" w:rsidRDefault="0074261C" w:rsidP="005A462A">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total</w:t>
            </w:r>
          </w:p>
        </w:tc>
        <w:tc>
          <w:tcPr>
            <w:tcW w:w="2551"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7734</w:t>
            </w:r>
          </w:p>
        </w:tc>
        <w:tc>
          <w:tcPr>
            <w:tcW w:w="2977" w:type="dxa"/>
            <w:tcBorders>
              <w:top w:val="single" w:sz="4" w:space="0" w:color="auto"/>
            </w:tcBorders>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1268</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552" w:type="dxa"/>
            <w:noWrap/>
            <w:hideMark/>
          </w:tcPr>
          <w:p w:rsidR="0074261C" w:rsidRPr="00771E62" w:rsidRDefault="0074261C" w:rsidP="005A462A">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15 a 17 años</w:t>
            </w:r>
          </w:p>
        </w:tc>
        <w:tc>
          <w:tcPr>
            <w:tcW w:w="2551"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350</w:t>
            </w:r>
          </w:p>
        </w:tc>
        <w:tc>
          <w:tcPr>
            <w:tcW w:w="2977"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53</w:t>
            </w:r>
          </w:p>
        </w:tc>
      </w:tr>
      <w:tr w:rsidR="0074261C" w:rsidRPr="00771E62" w:rsidTr="00377F76">
        <w:trPr>
          <w:trHeight w:val="187"/>
          <w:jc w:val="right"/>
        </w:trPr>
        <w:tc>
          <w:tcPr>
            <w:cnfStyle w:val="001000000000" w:firstRow="0" w:lastRow="0" w:firstColumn="1" w:lastColumn="0" w:oddVBand="0" w:evenVBand="0" w:oddHBand="0" w:evenHBand="0" w:firstRowFirstColumn="0" w:firstRowLastColumn="0" w:lastRowFirstColumn="0" w:lastRowLastColumn="0"/>
            <w:tcW w:w="2552" w:type="dxa"/>
            <w:noWrap/>
            <w:hideMark/>
          </w:tcPr>
          <w:p w:rsidR="0074261C" w:rsidRPr="00771E62" w:rsidRDefault="0074261C" w:rsidP="005A462A">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Población de 0 a 14 años</w:t>
            </w:r>
          </w:p>
        </w:tc>
        <w:tc>
          <w:tcPr>
            <w:tcW w:w="2551"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1859</w:t>
            </w:r>
          </w:p>
        </w:tc>
        <w:tc>
          <w:tcPr>
            <w:tcW w:w="2977" w:type="dxa"/>
            <w:noWrap/>
            <w:hideMark/>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299</w:t>
            </w:r>
          </w:p>
        </w:tc>
      </w:tr>
    </w:tbl>
    <w:p w:rsidR="0074261C" w:rsidRPr="00771E62" w:rsidRDefault="0074261C" w:rsidP="004C26FA">
      <w:pPr>
        <w:pStyle w:val="Prrafodelista"/>
        <w:spacing w:after="160"/>
        <w:ind w:left="1068"/>
        <w:jc w:val="both"/>
        <w:rPr>
          <w:rFonts w:ascii="AvantGarde Bk BT" w:hAnsi="AvantGarde Bk BT"/>
          <w:sz w:val="20"/>
          <w:szCs w:val="20"/>
          <w:lang w:val="es-ES" w:eastAsia="es-ES"/>
        </w:rPr>
      </w:pPr>
    </w:p>
    <w:p w:rsidR="0074261C" w:rsidRDefault="0074261C" w:rsidP="00DD41F7">
      <w:pPr>
        <w:pStyle w:val="Prrafodelista"/>
        <w:numPr>
          <w:ilvl w:val="0"/>
          <w:numId w:val="18"/>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La proyección de demanda potencial y real de jóvenes en edad de estudiar en el nivel medio superior, en la cabecera municipal donde se ubica el plantel, es la siguiente:</w:t>
      </w:r>
    </w:p>
    <w:p w:rsidR="00DD41F7" w:rsidRPr="00DD41F7" w:rsidRDefault="00DD41F7" w:rsidP="00DD41F7">
      <w:pPr>
        <w:ind w:left="709"/>
        <w:jc w:val="both"/>
        <w:rPr>
          <w:rFonts w:ascii="AvantGarde Bk BT" w:hAnsi="AvantGarde Bk BT"/>
          <w:sz w:val="20"/>
          <w:szCs w:val="20"/>
          <w:lang w:val="es-ES" w:eastAsia="es-ES"/>
        </w:rPr>
      </w:pPr>
    </w:p>
    <w:tbl>
      <w:tblPr>
        <w:tblStyle w:val="Tabladecuadrcula1clara"/>
        <w:tblW w:w="8080" w:type="dxa"/>
        <w:jc w:val="right"/>
        <w:tblLook w:val="04A0" w:firstRow="1" w:lastRow="0" w:firstColumn="1" w:lastColumn="0" w:noHBand="0" w:noVBand="1"/>
      </w:tblPr>
      <w:tblGrid>
        <w:gridCol w:w="1843"/>
        <w:gridCol w:w="1843"/>
        <w:gridCol w:w="2126"/>
        <w:gridCol w:w="2268"/>
      </w:tblGrid>
      <w:tr w:rsidR="0074261C" w:rsidRPr="00771E62" w:rsidTr="00DD41F7">
        <w:trPr>
          <w:cnfStyle w:val="100000000000" w:firstRow="1" w:lastRow="0" w:firstColumn="0" w:lastColumn="0" w:oddVBand="0" w:evenVBand="0" w:oddHBand="0" w:evenHBand="0" w:firstRowFirstColumn="0" w:firstRowLastColumn="0" w:lastRowFirstColumn="0" w:lastRowLastColumn="0"/>
          <w:trHeight w:val="491"/>
          <w:jc w:val="right"/>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noWrap/>
            <w:hideMark/>
          </w:tcPr>
          <w:p w:rsidR="0074261C" w:rsidRPr="00771E62" w:rsidRDefault="00377F76" w:rsidP="001D704F">
            <w:pPr>
              <w:jc w:val="center"/>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 xml:space="preserve">Municipio </w:t>
            </w:r>
          </w:p>
        </w:tc>
        <w:tc>
          <w:tcPr>
            <w:tcW w:w="1843" w:type="dxa"/>
            <w:tcBorders>
              <w:bottom w:val="single" w:sz="4" w:space="0" w:color="auto"/>
            </w:tcBorders>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Proyección al año</w:t>
            </w:r>
          </w:p>
        </w:tc>
        <w:tc>
          <w:tcPr>
            <w:tcW w:w="2126"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potencial</w:t>
            </w:r>
          </w:p>
        </w:tc>
        <w:tc>
          <w:tcPr>
            <w:tcW w:w="2268" w:type="dxa"/>
            <w:tcBorders>
              <w:bottom w:val="single" w:sz="4" w:space="0" w:color="auto"/>
            </w:tcBorders>
            <w:hideMark/>
          </w:tcPr>
          <w:p w:rsidR="0074261C" w:rsidRPr="00771E62"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20"/>
                <w:szCs w:val="20"/>
                <w:lang w:val="es-ES" w:eastAsia="es-ES"/>
              </w:rPr>
            </w:pPr>
            <w:r w:rsidRPr="00771E62">
              <w:rPr>
                <w:rFonts w:ascii="AvantGarde Bk BT" w:eastAsia="Calibri" w:hAnsi="AvantGarde Bk BT" w:cs="Times New Roman"/>
                <w:bCs w:val="0"/>
                <w:sz w:val="20"/>
                <w:szCs w:val="20"/>
                <w:lang w:val="es-ES" w:eastAsia="es-ES"/>
              </w:rPr>
              <w:t>Población demanda real, crecimiento</w:t>
            </w:r>
          </w:p>
        </w:tc>
      </w:tr>
      <w:tr w:rsidR="0074261C" w:rsidRPr="00771E62" w:rsidTr="00DD41F7">
        <w:trPr>
          <w:trHeight w:val="135"/>
          <w:jc w:val="righ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noWrap/>
          </w:tcPr>
          <w:p w:rsidR="0074261C" w:rsidRPr="00771E62" w:rsidRDefault="0074261C" w:rsidP="005A462A">
            <w:pPr>
              <w:rPr>
                <w:rFonts w:ascii="AvantGarde Bk BT" w:eastAsia="Calibri" w:hAnsi="AvantGarde Bk BT" w:cs="Times New Roman"/>
                <w:b w:val="0"/>
                <w:sz w:val="20"/>
                <w:szCs w:val="20"/>
                <w:lang w:val="es-ES" w:eastAsia="es-ES"/>
              </w:rPr>
            </w:pPr>
            <w:proofErr w:type="spellStart"/>
            <w:r w:rsidRPr="00771E62">
              <w:rPr>
                <w:rFonts w:ascii="AvantGarde Bk BT" w:eastAsia="Calibri" w:hAnsi="AvantGarde Bk BT" w:cs="Times New Roman"/>
                <w:b w:val="0"/>
                <w:sz w:val="20"/>
                <w:szCs w:val="20"/>
                <w:lang w:val="es-ES" w:eastAsia="es-ES"/>
              </w:rPr>
              <w:t>Quitupan</w:t>
            </w:r>
            <w:proofErr w:type="spellEnd"/>
          </w:p>
        </w:tc>
        <w:tc>
          <w:tcPr>
            <w:tcW w:w="1843"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2025</w:t>
            </w:r>
          </w:p>
        </w:tc>
        <w:tc>
          <w:tcPr>
            <w:tcW w:w="2126"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545</w:t>
            </w:r>
          </w:p>
        </w:tc>
        <w:tc>
          <w:tcPr>
            <w:tcW w:w="2268" w:type="dxa"/>
            <w:tcBorders>
              <w:top w:val="single" w:sz="4" w:space="0" w:color="auto"/>
            </w:tcBorders>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167</w:t>
            </w:r>
          </w:p>
        </w:tc>
      </w:tr>
      <w:tr w:rsidR="0074261C" w:rsidRPr="00771E62" w:rsidTr="00377F76">
        <w:trPr>
          <w:trHeight w:val="224"/>
          <w:jc w:val="right"/>
        </w:trPr>
        <w:tc>
          <w:tcPr>
            <w:cnfStyle w:val="001000000000" w:firstRow="0" w:lastRow="0" w:firstColumn="1" w:lastColumn="0" w:oddVBand="0" w:evenVBand="0" w:oddHBand="0" w:evenHBand="0" w:firstRowFirstColumn="0" w:firstRowLastColumn="0" w:lastRowFirstColumn="0" w:lastRowLastColumn="0"/>
            <w:tcW w:w="1843" w:type="dxa"/>
            <w:noWrap/>
          </w:tcPr>
          <w:p w:rsidR="0074261C" w:rsidRPr="00771E62" w:rsidRDefault="0074261C" w:rsidP="005A462A">
            <w:pPr>
              <w:rPr>
                <w:rFonts w:ascii="AvantGarde Bk BT" w:eastAsia="Calibri" w:hAnsi="AvantGarde Bk BT" w:cs="Times New Roman"/>
                <w:b w:val="0"/>
                <w:sz w:val="20"/>
                <w:szCs w:val="20"/>
                <w:lang w:val="es-ES" w:eastAsia="es-ES"/>
              </w:rPr>
            </w:pPr>
            <w:r w:rsidRPr="00771E62">
              <w:rPr>
                <w:rFonts w:ascii="AvantGarde Bk BT" w:eastAsia="Calibri" w:hAnsi="AvantGarde Bk BT" w:cs="Times New Roman"/>
                <w:b w:val="0"/>
                <w:sz w:val="20"/>
                <w:szCs w:val="20"/>
                <w:lang w:val="es-ES" w:eastAsia="es-ES"/>
              </w:rPr>
              <w:t>Quitupán</w:t>
            </w:r>
          </w:p>
        </w:tc>
        <w:tc>
          <w:tcPr>
            <w:tcW w:w="1843"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2030</w:t>
            </w:r>
          </w:p>
        </w:tc>
        <w:tc>
          <w:tcPr>
            <w:tcW w:w="2126"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546</w:t>
            </w:r>
          </w:p>
        </w:tc>
        <w:tc>
          <w:tcPr>
            <w:tcW w:w="2268" w:type="dxa"/>
          </w:tcPr>
          <w:p w:rsidR="0074261C" w:rsidRPr="00771E62"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sz w:val="20"/>
                <w:szCs w:val="20"/>
                <w:lang w:val="es-ES" w:eastAsia="es-ES"/>
              </w:rPr>
            </w:pPr>
            <w:r w:rsidRPr="00771E62">
              <w:rPr>
                <w:rFonts w:ascii="AvantGarde Bk BT" w:eastAsia="Calibri" w:hAnsi="AvantGarde Bk BT" w:cs="Times New Roman"/>
                <w:sz w:val="20"/>
                <w:szCs w:val="20"/>
                <w:lang w:val="es-ES" w:eastAsia="es-ES"/>
              </w:rPr>
              <w:t>167</w:t>
            </w:r>
          </w:p>
        </w:tc>
      </w:tr>
    </w:tbl>
    <w:p w:rsidR="00DD41F7" w:rsidRPr="00DD41F7" w:rsidRDefault="00DD41F7" w:rsidP="00DD41F7">
      <w:pPr>
        <w:spacing w:after="160"/>
        <w:ind w:left="708"/>
        <w:jc w:val="both"/>
        <w:rPr>
          <w:rFonts w:ascii="AvantGarde Bk BT" w:hAnsi="AvantGarde Bk BT"/>
          <w:sz w:val="20"/>
          <w:szCs w:val="20"/>
          <w:lang w:val="es-ES" w:eastAsia="es-ES"/>
        </w:rPr>
      </w:pPr>
    </w:p>
    <w:p w:rsidR="0074261C" w:rsidRDefault="0074261C" w:rsidP="00DD41F7">
      <w:pPr>
        <w:pStyle w:val="Prrafodelista"/>
        <w:numPr>
          <w:ilvl w:val="0"/>
          <w:numId w:val="18"/>
        </w:numPr>
        <w:spacing w:after="0" w:line="240" w:lineRule="auto"/>
        <w:ind w:left="1066" w:hanging="357"/>
        <w:jc w:val="both"/>
        <w:rPr>
          <w:rFonts w:ascii="AvantGarde Bk BT" w:hAnsi="AvantGarde Bk BT"/>
          <w:sz w:val="20"/>
          <w:szCs w:val="20"/>
          <w:lang w:val="es-ES" w:eastAsia="es-ES"/>
        </w:rPr>
      </w:pPr>
      <w:r w:rsidRPr="00771E62">
        <w:rPr>
          <w:rFonts w:ascii="AvantGarde Bk BT" w:hAnsi="AvantGarde Bk BT"/>
          <w:sz w:val="20"/>
          <w:szCs w:val="20"/>
          <w:lang w:val="es-ES" w:eastAsia="es-ES"/>
        </w:rPr>
        <w:t xml:space="preserve">La demanda potencial, medida por los </w:t>
      </w:r>
      <w:r w:rsidR="00377F76" w:rsidRPr="00771E62">
        <w:rPr>
          <w:rFonts w:ascii="AvantGarde Bk BT" w:hAnsi="AvantGarde Bk BT"/>
          <w:sz w:val="20"/>
          <w:szCs w:val="20"/>
          <w:lang w:val="es-ES" w:eastAsia="es-ES"/>
        </w:rPr>
        <w:t>estudiantes</w:t>
      </w:r>
      <w:r w:rsidRPr="00771E62">
        <w:rPr>
          <w:rFonts w:ascii="AvantGarde Bk BT" w:hAnsi="AvantGarde Bk BT"/>
          <w:sz w:val="20"/>
          <w:szCs w:val="20"/>
          <w:lang w:val="es-ES" w:eastAsia="es-ES"/>
        </w:rPr>
        <w:t xml:space="preserve"> que se encuentran en la educación media básica se mantiene estable, según se puede observar en la siguiente tabla:</w:t>
      </w:r>
    </w:p>
    <w:p w:rsidR="00DD41F7" w:rsidRDefault="00DD41F7">
      <w:pPr>
        <w:spacing w:after="200" w:line="276" w:lineRule="auto"/>
        <w:rPr>
          <w:rFonts w:ascii="AvantGarde Bk BT" w:hAnsi="AvantGarde Bk BT"/>
          <w:sz w:val="20"/>
          <w:szCs w:val="20"/>
          <w:lang w:val="es-ES" w:eastAsia="es-ES"/>
        </w:rPr>
      </w:pPr>
      <w:r>
        <w:rPr>
          <w:rFonts w:ascii="AvantGarde Bk BT" w:hAnsi="AvantGarde Bk BT"/>
          <w:sz w:val="20"/>
          <w:szCs w:val="20"/>
          <w:lang w:val="es-ES" w:eastAsia="es-ES"/>
        </w:rPr>
        <w:br w:type="page"/>
      </w:r>
    </w:p>
    <w:p w:rsidR="00DD41F7" w:rsidRPr="00DD41F7" w:rsidRDefault="00DD41F7" w:rsidP="00DD41F7">
      <w:pPr>
        <w:ind w:left="709"/>
        <w:jc w:val="both"/>
        <w:rPr>
          <w:rFonts w:ascii="AvantGarde Bk BT" w:hAnsi="AvantGarde Bk BT"/>
          <w:sz w:val="20"/>
          <w:szCs w:val="20"/>
          <w:lang w:val="es-ES" w:eastAsia="es-ES"/>
        </w:rPr>
      </w:pPr>
    </w:p>
    <w:tbl>
      <w:tblPr>
        <w:tblStyle w:val="Tabladecuadrcula1clara"/>
        <w:tblW w:w="9214" w:type="dxa"/>
        <w:jc w:val="right"/>
        <w:tblLayout w:type="fixed"/>
        <w:tblLook w:val="04A0" w:firstRow="1" w:lastRow="0" w:firstColumn="1" w:lastColumn="0" w:noHBand="0" w:noVBand="1"/>
      </w:tblPr>
      <w:tblGrid>
        <w:gridCol w:w="1559"/>
        <w:gridCol w:w="709"/>
        <w:gridCol w:w="1276"/>
        <w:gridCol w:w="1134"/>
        <w:gridCol w:w="1417"/>
        <w:gridCol w:w="993"/>
        <w:gridCol w:w="992"/>
        <w:gridCol w:w="1134"/>
      </w:tblGrid>
      <w:tr w:rsidR="0074261C" w:rsidRPr="00DD41F7" w:rsidTr="00DD41F7">
        <w:trPr>
          <w:cnfStyle w:val="100000000000" w:firstRow="1" w:lastRow="0" w:firstColumn="0" w:lastColumn="0" w:oddVBand="0" w:evenVBand="0" w:oddHBand="0" w:evenHBand="0" w:firstRowFirstColumn="0" w:firstRowLastColumn="0" w:lastRowFirstColumn="0" w:lastRowLastColumn="0"/>
          <w:trHeight w:val="413"/>
          <w:jc w:val="right"/>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hideMark/>
          </w:tcPr>
          <w:p w:rsidR="0074261C" w:rsidRPr="00DD41F7" w:rsidRDefault="0074261C" w:rsidP="001D704F">
            <w:pPr>
              <w:jc w:val="center"/>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Nombre</w:t>
            </w:r>
          </w:p>
        </w:tc>
        <w:tc>
          <w:tcPr>
            <w:tcW w:w="709"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Turno</w:t>
            </w:r>
          </w:p>
        </w:tc>
        <w:tc>
          <w:tcPr>
            <w:tcW w:w="1276"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Domicilio</w:t>
            </w:r>
          </w:p>
        </w:tc>
        <w:tc>
          <w:tcPr>
            <w:tcW w:w="1134"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Localidad</w:t>
            </w:r>
          </w:p>
        </w:tc>
        <w:tc>
          <w:tcPr>
            <w:tcW w:w="1417"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Sostenimiento</w:t>
            </w:r>
          </w:p>
        </w:tc>
        <w:tc>
          <w:tcPr>
            <w:tcW w:w="993"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Total Alumnos 3er Grado</w:t>
            </w:r>
          </w:p>
        </w:tc>
        <w:tc>
          <w:tcPr>
            <w:tcW w:w="992"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Total Alumnos</w:t>
            </w:r>
          </w:p>
        </w:tc>
        <w:tc>
          <w:tcPr>
            <w:tcW w:w="1134" w:type="dxa"/>
            <w:tcBorders>
              <w:bottom w:val="single" w:sz="4" w:space="0" w:color="auto"/>
            </w:tcBorders>
            <w:hideMark/>
          </w:tcPr>
          <w:p w:rsidR="0074261C" w:rsidRPr="00DD41F7" w:rsidRDefault="0074261C" w:rsidP="001D704F">
            <w:pPr>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Times New Roman"/>
                <w:bCs w:val="0"/>
                <w:sz w:val="18"/>
                <w:szCs w:val="18"/>
                <w:lang w:val="es-ES" w:eastAsia="es-ES"/>
              </w:rPr>
            </w:pPr>
            <w:r w:rsidRPr="00DD41F7">
              <w:rPr>
                <w:rFonts w:ascii="AvantGarde Bk BT" w:eastAsia="Calibri" w:hAnsi="AvantGarde Bk BT" w:cs="Times New Roman"/>
                <w:bCs w:val="0"/>
                <w:sz w:val="18"/>
                <w:szCs w:val="18"/>
                <w:lang w:val="es-ES" w:eastAsia="es-ES"/>
              </w:rPr>
              <w:t>Egresados 2019-2020</w:t>
            </w:r>
          </w:p>
        </w:tc>
      </w:tr>
      <w:tr w:rsidR="0074261C" w:rsidRPr="00DD41F7" w:rsidTr="00DD41F7">
        <w:trPr>
          <w:trHeight w:val="253"/>
          <w:jc w:val="right"/>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Escuela Secundaria Técnica 102</w:t>
            </w:r>
          </w:p>
        </w:tc>
        <w:tc>
          <w:tcPr>
            <w:tcW w:w="709" w:type="dxa"/>
            <w:tcBorders>
              <w:top w:val="single" w:sz="4" w:space="0" w:color="auto"/>
            </w:tcBorders>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16 De Septiembre 2</w:t>
            </w:r>
          </w:p>
        </w:tc>
        <w:tc>
          <w:tcPr>
            <w:tcW w:w="1134"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Quitupan</w:t>
            </w:r>
            <w:proofErr w:type="spellEnd"/>
          </w:p>
        </w:tc>
        <w:tc>
          <w:tcPr>
            <w:tcW w:w="1417"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37</w:t>
            </w:r>
          </w:p>
        </w:tc>
        <w:tc>
          <w:tcPr>
            <w:tcW w:w="992"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109</w:t>
            </w:r>
          </w:p>
        </w:tc>
        <w:tc>
          <w:tcPr>
            <w:tcW w:w="1134" w:type="dxa"/>
            <w:tcBorders>
              <w:top w:val="single" w:sz="4" w:space="0" w:color="auto"/>
            </w:tcBorders>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Escuela Secundaria Técnica 65</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Francisco Villa 20</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Lázaro Cárdenas (San Diego)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30</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120</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30</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Ignacio L. Vallarta</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Lázaro Cárdenas 5</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San Antonio (Carrillo Puerto)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Mariano Escobedo</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Mariano Escobedo (La Guadalupe)</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Mariano Escobedo (La Guadalupe)</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24</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Lázaro Cárdenas del Rio</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Cuervo</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Cuervo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14</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Lázaro Cárdenas del Rio</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Plan De Cervantes</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Plan De Cervantes</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9</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26 De Marzo De 1913</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Soromuta</w:t>
            </w:r>
            <w:proofErr w:type="spellEnd"/>
            <w:r w:rsidRPr="00DD41F7">
              <w:rPr>
                <w:rFonts w:ascii="AvantGarde Bk BT" w:eastAsia="Calibri" w:hAnsi="AvantGarde Bk BT" w:cs="Times New Roman"/>
                <w:bCs/>
                <w:sz w:val="18"/>
                <w:szCs w:val="18"/>
                <w:lang w:val="es-ES" w:eastAsia="es-ES"/>
              </w:rPr>
              <w:t xml:space="preserve"> (La </w:t>
            </w:r>
            <w:proofErr w:type="spellStart"/>
            <w:r w:rsidRPr="00DD41F7">
              <w:rPr>
                <w:rFonts w:ascii="AvantGarde Bk BT" w:eastAsia="Calibri" w:hAnsi="AvantGarde Bk BT" w:cs="Times New Roman"/>
                <w:bCs/>
                <w:sz w:val="18"/>
                <w:szCs w:val="18"/>
                <w:lang w:val="es-ES" w:eastAsia="es-ES"/>
              </w:rPr>
              <w:t>Zoromuta</w:t>
            </w:r>
            <w:proofErr w:type="spellEnd"/>
            <w:r w:rsidRPr="00DD41F7">
              <w:rPr>
                <w:rFonts w:ascii="AvantGarde Bk BT" w:eastAsia="Calibri" w:hAnsi="AvantGarde Bk BT" w:cs="Times New Roman"/>
                <w:bCs/>
                <w:sz w:val="18"/>
                <w:szCs w:val="18"/>
                <w:lang w:val="es-ES" w:eastAsia="es-ES"/>
              </w:rPr>
              <w:t>)</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Soromuta</w:t>
            </w:r>
            <w:proofErr w:type="spellEnd"/>
            <w:r w:rsidRPr="00DD41F7">
              <w:rPr>
                <w:rFonts w:ascii="AvantGarde Bk BT" w:eastAsia="Calibri" w:hAnsi="AvantGarde Bk BT" w:cs="Times New Roman"/>
                <w:bCs/>
                <w:sz w:val="18"/>
                <w:szCs w:val="18"/>
                <w:lang w:val="es-ES" w:eastAsia="es-ES"/>
              </w:rPr>
              <w:t xml:space="preserve"> (La </w:t>
            </w:r>
            <w:proofErr w:type="spellStart"/>
            <w:r w:rsidRPr="00DD41F7">
              <w:rPr>
                <w:rFonts w:ascii="AvantGarde Bk BT" w:eastAsia="Calibri" w:hAnsi="AvantGarde Bk BT" w:cs="Times New Roman"/>
                <w:bCs/>
                <w:sz w:val="18"/>
                <w:szCs w:val="18"/>
                <w:lang w:val="es-ES" w:eastAsia="es-ES"/>
              </w:rPr>
              <w:t>Zoromuta</w:t>
            </w:r>
            <w:proofErr w:type="spellEnd"/>
            <w:r w:rsidRPr="00DD41F7">
              <w:rPr>
                <w:rFonts w:ascii="AvantGarde Bk BT" w:eastAsia="Calibri" w:hAnsi="AvantGarde Bk BT" w:cs="Times New Roman"/>
                <w:bCs/>
                <w:sz w:val="18"/>
                <w:szCs w:val="18"/>
                <w:lang w:val="es-ES" w:eastAsia="es-ES"/>
              </w:rPr>
              <w:t>)</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Federalizado</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8</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27</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Los Llanos</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Los Llanos</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Los Llanos</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11</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Rio Huertas</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Rio De Huertas</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Rio De Huertas</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Santas María (Las Canoas)</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Santa María (Las Canoas)</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Santa María (Las Canoas)</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4</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La Joya</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Joya</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La Joya</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7</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El Rodeo</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Rodeo</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Rodeo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8</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Los Desmontes</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Los Desmontes</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Los Desmontes</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proofErr w:type="spellStart"/>
            <w:r w:rsidRPr="00DD41F7">
              <w:rPr>
                <w:rFonts w:ascii="AvantGarde Bk BT" w:eastAsia="Calibri" w:hAnsi="AvantGarde Bk BT" w:cs="Times New Roman"/>
                <w:b w:val="0"/>
                <w:bCs w:val="0"/>
                <w:sz w:val="18"/>
                <w:szCs w:val="18"/>
                <w:lang w:val="es-ES" w:eastAsia="es-ES"/>
              </w:rPr>
              <w:t>Chamacuero</w:t>
            </w:r>
            <w:proofErr w:type="spellEnd"/>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Chamacuero</w:t>
            </w:r>
            <w:proofErr w:type="spellEnd"/>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roofErr w:type="spellStart"/>
            <w:r w:rsidRPr="00DD41F7">
              <w:rPr>
                <w:rFonts w:ascii="AvantGarde Bk BT" w:eastAsia="Calibri" w:hAnsi="AvantGarde Bk BT" w:cs="Times New Roman"/>
                <w:bCs/>
                <w:sz w:val="18"/>
                <w:szCs w:val="18"/>
                <w:lang w:val="es-ES" w:eastAsia="es-ES"/>
              </w:rPr>
              <w:t>Chamacuero</w:t>
            </w:r>
            <w:proofErr w:type="spellEnd"/>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5</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Donato Guerra</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Montoso</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Montoso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Rafael Picazo (Santa Cruz)</w:t>
            </w:r>
          </w:p>
        </w:tc>
        <w:tc>
          <w:tcPr>
            <w:tcW w:w="709" w:type="dxa"/>
            <w:noWrap/>
            <w:hideMark/>
          </w:tcPr>
          <w:p w:rsidR="0074261C" w:rsidRPr="00DD41F7" w:rsidRDefault="0063399E"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Rafael Picazo (Santa Cruz)</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Rafael Picazo (Santa Cruz)</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0</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11</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63399E">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El Chorro</w:t>
            </w:r>
          </w:p>
        </w:tc>
        <w:tc>
          <w:tcPr>
            <w:tcW w:w="709" w:type="dxa"/>
            <w:noWrap/>
            <w:hideMark/>
          </w:tcPr>
          <w:p w:rsidR="0074261C" w:rsidRPr="00DD41F7" w:rsidRDefault="00617EE1"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Pr>
                <w:rFonts w:ascii="AvantGarde Bk BT" w:eastAsia="Calibri" w:hAnsi="AvantGarde Bk BT" w:cs="Times New Roman"/>
                <w:bCs/>
                <w:sz w:val="18"/>
                <w:szCs w:val="18"/>
                <w:lang w:val="es-ES" w:eastAsia="es-ES"/>
              </w:rPr>
              <w:t>Mat</w:t>
            </w:r>
          </w:p>
        </w:tc>
        <w:tc>
          <w:tcPr>
            <w:tcW w:w="1276"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Chorro</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El Chorro</w:t>
            </w:r>
          </w:p>
        </w:tc>
        <w:tc>
          <w:tcPr>
            <w:tcW w:w="1417"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Federal</w:t>
            </w:r>
          </w:p>
        </w:tc>
        <w:tc>
          <w:tcPr>
            <w:tcW w:w="993"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2</w:t>
            </w:r>
          </w:p>
        </w:tc>
        <w:tc>
          <w:tcPr>
            <w:tcW w:w="992"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6</w:t>
            </w:r>
          </w:p>
        </w:tc>
        <w:tc>
          <w:tcPr>
            <w:tcW w:w="1134" w:type="dxa"/>
            <w:noWrap/>
            <w:hideMark/>
          </w:tcPr>
          <w:p w:rsidR="0074261C" w:rsidRPr="00DD41F7" w:rsidRDefault="0074261C" w:rsidP="0063399E">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w:t>
            </w:r>
          </w:p>
        </w:tc>
      </w:tr>
      <w:tr w:rsidR="0074261C" w:rsidRPr="00DD41F7" w:rsidTr="00377F76">
        <w:trPr>
          <w:trHeight w:val="244"/>
          <w:jc w:val="right"/>
        </w:trPr>
        <w:tc>
          <w:tcPr>
            <w:cnfStyle w:val="001000000000" w:firstRow="0" w:lastRow="0" w:firstColumn="1" w:lastColumn="0" w:oddVBand="0" w:evenVBand="0" w:oddHBand="0" w:evenHBand="0" w:firstRowFirstColumn="0" w:firstRowLastColumn="0" w:lastRowFirstColumn="0" w:lastRowLastColumn="0"/>
            <w:tcW w:w="1559" w:type="dxa"/>
            <w:noWrap/>
            <w:hideMark/>
          </w:tcPr>
          <w:p w:rsidR="0074261C" w:rsidRPr="00DD41F7" w:rsidRDefault="0074261C" w:rsidP="001D704F">
            <w:pPr>
              <w:jc w:val="center"/>
              <w:rPr>
                <w:rFonts w:ascii="AvantGarde Bk BT" w:eastAsia="Calibri" w:hAnsi="AvantGarde Bk BT" w:cs="Times New Roman"/>
                <w:b w:val="0"/>
                <w:bCs w:val="0"/>
                <w:sz w:val="18"/>
                <w:szCs w:val="18"/>
                <w:lang w:val="es-ES" w:eastAsia="es-ES"/>
              </w:rPr>
            </w:pPr>
            <w:r w:rsidRPr="00DD41F7">
              <w:rPr>
                <w:rFonts w:ascii="AvantGarde Bk BT" w:eastAsia="Calibri" w:hAnsi="AvantGarde Bk BT" w:cs="Times New Roman"/>
                <w:b w:val="0"/>
                <w:bCs w:val="0"/>
                <w:sz w:val="18"/>
                <w:szCs w:val="18"/>
                <w:lang w:val="es-ES" w:eastAsia="es-ES"/>
              </w:rPr>
              <w:t>Total</w:t>
            </w:r>
          </w:p>
        </w:tc>
        <w:tc>
          <w:tcPr>
            <w:tcW w:w="709" w:type="dxa"/>
            <w:noWrap/>
            <w:hideMark/>
          </w:tcPr>
          <w:p w:rsidR="0074261C" w:rsidRPr="00DD41F7"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
        </w:tc>
        <w:tc>
          <w:tcPr>
            <w:tcW w:w="1276" w:type="dxa"/>
            <w:noWrap/>
            <w:hideMark/>
          </w:tcPr>
          <w:p w:rsidR="0074261C" w:rsidRPr="00DD41F7"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
        </w:tc>
        <w:tc>
          <w:tcPr>
            <w:tcW w:w="1134" w:type="dxa"/>
            <w:noWrap/>
            <w:hideMark/>
          </w:tcPr>
          <w:p w:rsidR="0074261C" w:rsidRPr="00DD41F7"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
        </w:tc>
        <w:tc>
          <w:tcPr>
            <w:tcW w:w="1417" w:type="dxa"/>
            <w:noWrap/>
            <w:hideMark/>
          </w:tcPr>
          <w:p w:rsidR="0074261C" w:rsidRPr="00DD41F7" w:rsidRDefault="0074261C" w:rsidP="001D704F">
            <w:pP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p>
        </w:tc>
        <w:tc>
          <w:tcPr>
            <w:tcW w:w="993"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103</w:t>
            </w:r>
          </w:p>
        </w:tc>
        <w:tc>
          <w:tcPr>
            <w:tcW w:w="992"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376</w:t>
            </w:r>
          </w:p>
        </w:tc>
        <w:tc>
          <w:tcPr>
            <w:tcW w:w="1134" w:type="dxa"/>
            <w:noWrap/>
            <w:hideMark/>
          </w:tcPr>
          <w:p w:rsidR="0074261C" w:rsidRPr="00DD41F7" w:rsidRDefault="0074261C" w:rsidP="001D704F">
            <w:pPr>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Times New Roman"/>
                <w:bCs/>
                <w:sz w:val="18"/>
                <w:szCs w:val="18"/>
                <w:lang w:val="es-ES" w:eastAsia="es-ES"/>
              </w:rPr>
            </w:pPr>
            <w:r w:rsidRPr="00DD41F7">
              <w:rPr>
                <w:rFonts w:ascii="AvantGarde Bk BT" w:eastAsia="Calibri" w:hAnsi="AvantGarde Bk BT" w:cs="Times New Roman"/>
                <w:bCs/>
                <w:sz w:val="18"/>
                <w:szCs w:val="18"/>
                <w:lang w:val="es-ES" w:eastAsia="es-ES"/>
              </w:rPr>
              <w:t>101</w:t>
            </w:r>
          </w:p>
        </w:tc>
      </w:tr>
    </w:tbl>
    <w:p w:rsidR="0074261C" w:rsidRPr="00DD41F7" w:rsidRDefault="0074261C" w:rsidP="00504FB8">
      <w:pPr>
        <w:jc w:val="center"/>
        <w:outlineLvl w:val="0"/>
        <w:rPr>
          <w:rFonts w:ascii="AvantGarde Bk BT" w:eastAsia="Questrial" w:hAnsi="AvantGarde Bk BT" w:cs="Questrial"/>
          <w:b/>
          <w:color w:val="000000" w:themeColor="text1"/>
          <w:sz w:val="18"/>
          <w:szCs w:val="18"/>
          <w:lang w:val="es-ES_tradnl"/>
        </w:rPr>
      </w:pPr>
    </w:p>
    <w:p w:rsidR="009106CE" w:rsidRPr="00771E62" w:rsidRDefault="009106CE" w:rsidP="009106CE">
      <w:pPr>
        <w:jc w:val="both"/>
        <w:rPr>
          <w:rFonts w:ascii="AvantGarde Bk BT" w:hAnsi="AvantGarde Bk BT"/>
          <w:color w:val="000000" w:themeColor="text1"/>
          <w:sz w:val="20"/>
          <w:szCs w:val="20"/>
          <w:lang w:val="es-ES_tradnl"/>
        </w:rPr>
      </w:pPr>
      <w:r w:rsidRPr="00771E62">
        <w:rPr>
          <w:rFonts w:ascii="AvantGarde Bk BT" w:hAnsi="AvantGarde Bk BT"/>
          <w:color w:val="000000" w:themeColor="text1"/>
          <w:sz w:val="20"/>
          <w:szCs w:val="20"/>
          <w:lang w:val="es-ES_tradnl"/>
        </w:rPr>
        <w:t>En virtud de los antecedentes expuestos y tomando en consideración los siguientes:</w:t>
      </w:r>
    </w:p>
    <w:p w:rsidR="00377F76" w:rsidRPr="00771E62" w:rsidRDefault="00377F76" w:rsidP="009106CE">
      <w:pPr>
        <w:jc w:val="both"/>
        <w:rPr>
          <w:rFonts w:ascii="AvantGarde Bk BT" w:hAnsi="AvantGarde Bk BT"/>
          <w:color w:val="000000" w:themeColor="text1"/>
          <w:sz w:val="20"/>
          <w:szCs w:val="20"/>
          <w:lang w:val="es-ES_tradnl"/>
        </w:rPr>
      </w:pPr>
    </w:p>
    <w:p w:rsidR="00504FB8" w:rsidRPr="00771E62" w:rsidRDefault="00504FB8" w:rsidP="00504FB8">
      <w:pPr>
        <w:jc w:val="center"/>
        <w:outlineLvl w:val="0"/>
        <w:rPr>
          <w:rFonts w:ascii="AvantGarde Bk BT" w:eastAsia="Questrial" w:hAnsi="AvantGarde Bk BT" w:cs="Questrial"/>
          <w:b/>
          <w:color w:val="000000" w:themeColor="text1"/>
          <w:sz w:val="20"/>
          <w:szCs w:val="20"/>
          <w:lang w:val="es-ES_tradnl"/>
        </w:rPr>
      </w:pPr>
      <w:r w:rsidRPr="00771E62">
        <w:rPr>
          <w:rFonts w:ascii="AvantGarde Bk BT" w:eastAsia="Questrial" w:hAnsi="AvantGarde Bk BT" w:cs="Questrial"/>
          <w:b/>
          <w:color w:val="000000" w:themeColor="text1"/>
          <w:sz w:val="20"/>
          <w:szCs w:val="20"/>
          <w:lang w:val="es-ES_tradnl"/>
        </w:rPr>
        <w:t>FUNDAMENTOS JURÍDICOS</w:t>
      </w:r>
    </w:p>
    <w:p w:rsidR="00F53FC6" w:rsidRPr="00771E62" w:rsidRDefault="00F53FC6" w:rsidP="00F53FC6">
      <w:pPr>
        <w:jc w:val="center"/>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la Universidad de Guadalajara, es una institución de educación superior reconocida oficialmente por el Gobierno de la República, habiendo sido creada en virtud del Decreto No. 2721 de H. Congreso del Estado de Jalisco, de fecha 07 de septiembre de 1925, lo que posibilitó la promulgación de la Primera Ley Orgánica de la Universidad de Guadalajara, del mismo mes y año.</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es atribución de la Universidad, realizar programas de docencia, investigación y difusión de la cultura, de acuerdo con los principios y orientaciones previstos en el Artículo 3º de la Constitución Federal, así como la de establecer las aportaciones de cooperación y recuperación por los servicios que presta, tal y como lo estipula en las fracciones III y XII del artículo 6º de la Ley Orgánica de la Universidad de Guadalajara.</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conforme lo dispone la fracción VII del artículo 21º de la Ley Orgánica citada son obligaciones de los alumnos cooperar mediante sus aportaciones económicas, al mejoramiento de la Universidad, para que ésta pueda cumplir con mayor amplitud su misión.</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conforme lo previsto en el artículo 27 de la Ley Orgánica el H. Consejo General Universitario, funcionará en pleno o por comisiones.</w:t>
      </w:r>
    </w:p>
    <w:p w:rsidR="00F53FC6" w:rsidRPr="00771E62" w:rsidRDefault="00F53FC6" w:rsidP="00F53FC6">
      <w:pPr>
        <w:jc w:val="both"/>
        <w:rPr>
          <w:rFonts w:ascii="AvantGarde Bk BT" w:hAnsi="AvantGarde Bk BT"/>
          <w:sz w:val="20"/>
          <w:szCs w:val="20"/>
        </w:rPr>
      </w:pPr>
    </w:p>
    <w:p w:rsidR="00F53FC6" w:rsidRPr="00771E62" w:rsidRDefault="00F53FC6" w:rsidP="00C66A94">
      <w:pPr>
        <w:numPr>
          <w:ilvl w:val="0"/>
          <w:numId w:val="6"/>
        </w:numPr>
        <w:jc w:val="both"/>
        <w:rPr>
          <w:rFonts w:ascii="AvantGarde Bk BT" w:hAnsi="AvantGarde Bk BT"/>
          <w:sz w:val="20"/>
          <w:szCs w:val="20"/>
        </w:rPr>
      </w:pPr>
      <w:r w:rsidRPr="00771E62">
        <w:rPr>
          <w:rFonts w:ascii="AvantGarde Bk BT" w:hAnsi="AvantGarde Bk BT"/>
          <w:sz w:val="20"/>
          <w:szCs w:val="20"/>
        </w:rPr>
        <w:t>Que los artículos 84 fracción I y 85 fracciones III y IV del Estatuto General de la Universidad de Guadalajara, atribuyen a la Comisión Permanente de Educación, facultades para dictaminar sobre la procedencia de la fundación de nuevos centros y sistemas que permitan mejorar o diversificar funciones universitarias; además de conocer y dictaminar acerca de las propuestas de los consejeros, el Rector General o de los titulares de los Centros, Divisiones y Escuelas.</w:t>
      </w:r>
    </w:p>
    <w:p w:rsidR="00F53FC6" w:rsidRPr="00771E62" w:rsidRDefault="00F53FC6" w:rsidP="00F53FC6">
      <w:pPr>
        <w:jc w:val="both"/>
        <w:rPr>
          <w:rFonts w:ascii="AvantGarde Bk BT" w:hAnsi="AvantGarde Bk BT"/>
          <w:sz w:val="20"/>
          <w:szCs w:val="20"/>
        </w:rPr>
      </w:pPr>
    </w:p>
    <w:p w:rsidR="003F73E4" w:rsidRPr="00771E62" w:rsidRDefault="00F53FC6" w:rsidP="00DD41F7">
      <w:pPr>
        <w:numPr>
          <w:ilvl w:val="0"/>
          <w:numId w:val="6"/>
        </w:numPr>
        <w:jc w:val="both"/>
        <w:rPr>
          <w:rFonts w:ascii="AvantGarde Bk BT" w:hAnsi="AvantGarde Bk BT"/>
          <w:sz w:val="20"/>
          <w:szCs w:val="20"/>
        </w:rPr>
      </w:pPr>
      <w:r w:rsidRPr="00771E62">
        <w:rPr>
          <w:rFonts w:ascii="AvantGarde Bk BT" w:hAnsi="AvantGarde Bk BT"/>
          <w:sz w:val="20"/>
          <w:szCs w:val="20"/>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DD41F7" w:rsidRDefault="00DD41F7" w:rsidP="00DD41F7">
      <w:pPr>
        <w:jc w:val="both"/>
        <w:rPr>
          <w:rFonts w:ascii="AvantGarde Bk BT" w:hAnsi="AvantGarde Bk BT"/>
          <w:sz w:val="20"/>
          <w:szCs w:val="20"/>
        </w:rPr>
      </w:pPr>
    </w:p>
    <w:p w:rsidR="00F53FC6" w:rsidRPr="00771E62" w:rsidRDefault="00AF777E" w:rsidP="00DD41F7">
      <w:pPr>
        <w:jc w:val="both"/>
        <w:rPr>
          <w:rFonts w:ascii="AvantGarde Bk BT" w:hAnsi="AvantGarde Bk BT"/>
          <w:sz w:val="20"/>
          <w:szCs w:val="20"/>
        </w:rPr>
      </w:pPr>
      <w:r w:rsidRPr="00771E62">
        <w:rPr>
          <w:rFonts w:ascii="AvantGarde Bk BT" w:hAnsi="AvantGarde Bk BT"/>
          <w:sz w:val="20"/>
          <w:szCs w:val="20"/>
        </w:rPr>
        <w:t>Por lo antes expuesto y fundado, estas Comisiones Permanentes de Educación, Hacienda y Normatividad tienen a bien proponer al pleno del H. Consejo General Universitario los siguientes</w:t>
      </w:r>
      <w:r w:rsidR="00F53FC6" w:rsidRPr="00771E62">
        <w:rPr>
          <w:rFonts w:ascii="AvantGarde Bk BT" w:hAnsi="AvantGarde Bk BT"/>
          <w:sz w:val="20"/>
          <w:szCs w:val="20"/>
        </w:rPr>
        <w:t>:</w:t>
      </w:r>
    </w:p>
    <w:p w:rsidR="00582245" w:rsidRPr="00771E62" w:rsidRDefault="00582245" w:rsidP="00DD41F7">
      <w:pPr>
        <w:jc w:val="both"/>
        <w:rPr>
          <w:rFonts w:ascii="AvantGarde Bk BT" w:hAnsi="AvantGarde Bk BT"/>
          <w:sz w:val="20"/>
          <w:szCs w:val="20"/>
        </w:rPr>
      </w:pPr>
    </w:p>
    <w:p w:rsidR="00504FB8" w:rsidRPr="00771E62" w:rsidRDefault="00504FB8" w:rsidP="00504FB8">
      <w:pPr>
        <w:jc w:val="center"/>
        <w:outlineLvl w:val="0"/>
        <w:rPr>
          <w:rFonts w:ascii="AvantGarde Bk BT" w:eastAsia="Questrial" w:hAnsi="AvantGarde Bk BT" w:cs="Questrial"/>
          <w:b/>
          <w:color w:val="000000" w:themeColor="text1"/>
          <w:sz w:val="20"/>
          <w:szCs w:val="20"/>
          <w:lang w:val="es-ES_tradnl"/>
        </w:rPr>
      </w:pPr>
      <w:r w:rsidRPr="00771E62">
        <w:rPr>
          <w:rFonts w:ascii="AvantGarde Bk BT" w:eastAsia="Questrial" w:hAnsi="AvantGarde Bk BT" w:cs="Questrial"/>
          <w:b/>
          <w:color w:val="000000" w:themeColor="text1"/>
          <w:sz w:val="20"/>
          <w:szCs w:val="20"/>
          <w:lang w:val="es-ES_tradnl"/>
        </w:rPr>
        <w:t>RESOLUTIVOS</w:t>
      </w:r>
    </w:p>
    <w:p w:rsidR="00F53FC6" w:rsidRPr="00771E62" w:rsidRDefault="00F53FC6" w:rsidP="00F53FC6">
      <w:pPr>
        <w:jc w:val="center"/>
        <w:rPr>
          <w:rFonts w:ascii="AvantGarde Bk BT" w:hAnsi="AvantGarde Bk BT"/>
          <w:sz w:val="20"/>
          <w:szCs w:val="20"/>
        </w:rPr>
      </w:pPr>
    </w:p>
    <w:p w:rsidR="00504FB8" w:rsidRPr="00771E62" w:rsidRDefault="00F53FC6" w:rsidP="00504FB8">
      <w:pPr>
        <w:adjustRightInd w:val="0"/>
        <w:jc w:val="both"/>
        <w:rPr>
          <w:rFonts w:ascii="AvantGarde Bk BT" w:hAnsi="AvantGarde Bk BT"/>
          <w:sz w:val="20"/>
          <w:szCs w:val="20"/>
        </w:rPr>
      </w:pPr>
      <w:r w:rsidRPr="00771E62">
        <w:rPr>
          <w:rFonts w:ascii="AvantGarde Bk BT" w:hAnsi="AvantGarde Bk BT"/>
          <w:b/>
          <w:sz w:val="20"/>
          <w:szCs w:val="20"/>
        </w:rPr>
        <w:t>PRIMERO</w:t>
      </w:r>
      <w:r w:rsidRPr="00771E62">
        <w:rPr>
          <w:rFonts w:ascii="AvantGarde Bk BT" w:hAnsi="AvantGarde Bk BT"/>
          <w:sz w:val="20"/>
          <w:szCs w:val="20"/>
        </w:rPr>
        <w:t xml:space="preserve">. Se aprueba </w:t>
      </w:r>
      <w:r w:rsidR="001559CB" w:rsidRPr="00771E62">
        <w:rPr>
          <w:rFonts w:ascii="AvantGarde Bk BT" w:hAnsi="AvantGarde Bk BT"/>
          <w:sz w:val="20"/>
          <w:szCs w:val="20"/>
        </w:rPr>
        <w:t xml:space="preserve">la </w:t>
      </w:r>
      <w:r w:rsidR="00504FB8" w:rsidRPr="00771E62">
        <w:rPr>
          <w:rFonts w:ascii="AvantGarde Bk BT" w:hAnsi="AvantGarde Bk BT"/>
          <w:b/>
          <w:color w:val="000000"/>
          <w:sz w:val="20"/>
          <w:szCs w:val="20"/>
        </w:rPr>
        <w:t>transformación de una E</w:t>
      </w:r>
      <w:r w:rsidR="00504FB8" w:rsidRPr="00771E62">
        <w:rPr>
          <w:rFonts w:ascii="AvantGarde Bk BT" w:hAnsi="AvantGarde Bk BT"/>
          <w:b/>
          <w:sz w:val="20"/>
          <w:szCs w:val="20"/>
        </w:rPr>
        <w:t xml:space="preserve">xtensión a Módulo y la creación de </w:t>
      </w:r>
      <w:r w:rsidR="00D8690C" w:rsidRPr="00771E62">
        <w:rPr>
          <w:rFonts w:ascii="AvantGarde Bk BT" w:hAnsi="AvantGarde Bk BT"/>
          <w:b/>
          <w:sz w:val="20"/>
          <w:szCs w:val="20"/>
        </w:rPr>
        <w:t>seis</w:t>
      </w:r>
      <w:r w:rsidR="00504FB8" w:rsidRPr="00771E62">
        <w:rPr>
          <w:rFonts w:ascii="AvantGarde Bk BT" w:hAnsi="AvantGarde Bk BT"/>
          <w:b/>
          <w:sz w:val="20"/>
          <w:szCs w:val="20"/>
        </w:rPr>
        <w:t xml:space="preserve"> Módulos,</w:t>
      </w:r>
      <w:r w:rsidR="00504FB8" w:rsidRPr="00771E62">
        <w:rPr>
          <w:rFonts w:ascii="AvantGarde Bk BT" w:hAnsi="AvantGarde Bk BT"/>
          <w:sz w:val="20"/>
          <w:szCs w:val="20"/>
        </w:rPr>
        <w:t xml:space="preserve"> </w:t>
      </w:r>
      <w:r w:rsidR="001559CB" w:rsidRPr="00771E62">
        <w:rPr>
          <w:rFonts w:ascii="AvantGarde Bk BT" w:hAnsi="AvantGarde Bk BT"/>
          <w:sz w:val="20"/>
          <w:szCs w:val="20"/>
        </w:rPr>
        <w:t>en los términos siguientes</w:t>
      </w:r>
      <w:r w:rsidR="00504FB8" w:rsidRPr="00771E62">
        <w:rPr>
          <w:rFonts w:ascii="AvantGarde Bk BT" w:hAnsi="AvantGarde Bk BT"/>
          <w:sz w:val="20"/>
          <w:szCs w:val="20"/>
        </w:rPr>
        <w:t>:</w:t>
      </w:r>
    </w:p>
    <w:p w:rsidR="00504FB8" w:rsidRPr="00771E62" w:rsidRDefault="00504FB8" w:rsidP="00504FB8">
      <w:pPr>
        <w:adjustRightInd w:val="0"/>
        <w:jc w:val="both"/>
        <w:rPr>
          <w:rFonts w:ascii="AvantGarde Bk BT" w:hAnsi="AvantGarde Bk BT"/>
          <w:sz w:val="20"/>
          <w:szCs w:val="20"/>
        </w:rPr>
      </w:pPr>
    </w:p>
    <w:p w:rsidR="00504FB8" w:rsidRPr="00771E62" w:rsidRDefault="00504FB8" w:rsidP="00C66A94">
      <w:pPr>
        <w:pStyle w:val="Prrafodelista"/>
        <w:numPr>
          <w:ilvl w:val="0"/>
          <w:numId w:val="8"/>
        </w:numPr>
        <w:adjustRightInd w:val="0"/>
        <w:jc w:val="both"/>
        <w:rPr>
          <w:rFonts w:ascii="AvantGarde Bk BT" w:hAnsi="AvantGarde Bk BT"/>
          <w:sz w:val="20"/>
          <w:szCs w:val="20"/>
        </w:rPr>
      </w:pPr>
      <w:r w:rsidRPr="00771E62">
        <w:rPr>
          <w:rFonts w:ascii="AvantGarde Bk BT" w:hAnsi="AvantGarde Bk BT"/>
          <w:sz w:val="20"/>
          <w:szCs w:val="20"/>
        </w:rPr>
        <w:t xml:space="preserve">Transformación de la Extensión EL Salvador a Módulo El Salvador, dependiente de la Escuela Preparatoria Regional de </w:t>
      </w:r>
      <w:proofErr w:type="spellStart"/>
      <w:r w:rsidRPr="00771E62">
        <w:rPr>
          <w:rFonts w:ascii="AvantGarde Bk BT" w:hAnsi="AvantGarde Bk BT"/>
          <w:sz w:val="20"/>
          <w:szCs w:val="20"/>
        </w:rPr>
        <w:t>Amatitán</w:t>
      </w:r>
      <w:proofErr w:type="spellEnd"/>
      <w:r w:rsidRPr="00771E62">
        <w:rPr>
          <w:rFonts w:ascii="AvantGarde Bk BT" w:hAnsi="AvantGarde Bk BT"/>
          <w:sz w:val="20"/>
          <w:szCs w:val="20"/>
        </w:rPr>
        <w:t>;</w:t>
      </w:r>
    </w:p>
    <w:p w:rsidR="00504FB8" w:rsidRPr="00771E62" w:rsidRDefault="00504FB8"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 xml:space="preserve">Creación del Módulo </w:t>
      </w:r>
      <w:proofErr w:type="spellStart"/>
      <w:r w:rsidRPr="00771E62">
        <w:rPr>
          <w:rFonts w:ascii="AvantGarde Bk BT" w:hAnsi="AvantGarde Bk BT"/>
          <w:sz w:val="20"/>
          <w:szCs w:val="20"/>
        </w:rPr>
        <w:t>Teuchitlán</w:t>
      </w:r>
      <w:proofErr w:type="spellEnd"/>
      <w:r w:rsidRPr="00771E62">
        <w:rPr>
          <w:rFonts w:ascii="AvantGarde Bk BT" w:hAnsi="AvantGarde Bk BT"/>
          <w:sz w:val="20"/>
          <w:szCs w:val="20"/>
        </w:rPr>
        <w:t xml:space="preserve">, dependiente de la Escuela Preparatoria Regional de </w:t>
      </w:r>
      <w:proofErr w:type="spellStart"/>
      <w:r w:rsidRPr="00771E62">
        <w:rPr>
          <w:rFonts w:ascii="AvantGarde Bk BT" w:hAnsi="AvantGarde Bk BT"/>
          <w:sz w:val="20"/>
          <w:szCs w:val="20"/>
        </w:rPr>
        <w:t>Ahualulco</w:t>
      </w:r>
      <w:proofErr w:type="spellEnd"/>
      <w:r w:rsidRPr="00771E62">
        <w:rPr>
          <w:rFonts w:ascii="AvantGarde Bk BT" w:hAnsi="AvantGarde Bk BT"/>
          <w:sz w:val="20"/>
          <w:szCs w:val="20"/>
        </w:rPr>
        <w:t xml:space="preserve"> de Mercado;</w:t>
      </w:r>
    </w:p>
    <w:p w:rsidR="00504FB8" w:rsidRPr="00771E62" w:rsidRDefault="00504FB8"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 xml:space="preserve">Creación del Módulo </w:t>
      </w:r>
      <w:r w:rsidR="00BD37BB" w:rsidRPr="00771E62">
        <w:rPr>
          <w:rFonts w:ascii="AvantGarde Bk BT" w:hAnsi="AvantGarde Bk BT"/>
          <w:sz w:val="20"/>
          <w:szCs w:val="20"/>
        </w:rPr>
        <w:t>Cítala</w:t>
      </w:r>
      <w:r w:rsidRPr="00771E62">
        <w:rPr>
          <w:rFonts w:ascii="AvantGarde Bk BT" w:hAnsi="AvantGarde Bk BT"/>
          <w:sz w:val="20"/>
          <w:szCs w:val="20"/>
        </w:rPr>
        <w:t xml:space="preserve">, dependiente de la Escuela Preparatoria Regional de </w:t>
      </w:r>
      <w:proofErr w:type="spellStart"/>
      <w:r w:rsidRPr="00771E62">
        <w:rPr>
          <w:rFonts w:ascii="AvantGarde Bk BT" w:hAnsi="AvantGarde Bk BT"/>
          <w:sz w:val="20"/>
          <w:szCs w:val="20"/>
        </w:rPr>
        <w:t>Zacoalco</w:t>
      </w:r>
      <w:proofErr w:type="spellEnd"/>
      <w:r w:rsidRPr="00771E62">
        <w:rPr>
          <w:rFonts w:ascii="AvantGarde Bk BT" w:hAnsi="AvantGarde Bk BT"/>
          <w:sz w:val="20"/>
          <w:szCs w:val="20"/>
        </w:rPr>
        <w:t xml:space="preserve"> de Torres;</w:t>
      </w:r>
    </w:p>
    <w:p w:rsidR="00504FB8" w:rsidRPr="00771E62" w:rsidRDefault="00504FB8"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 xml:space="preserve">Creación del Módulo </w:t>
      </w:r>
      <w:proofErr w:type="spellStart"/>
      <w:r w:rsidRPr="00771E62">
        <w:rPr>
          <w:rFonts w:ascii="AvantGarde Bk BT" w:hAnsi="AvantGarde Bk BT"/>
          <w:sz w:val="20"/>
          <w:szCs w:val="20"/>
        </w:rPr>
        <w:t>Tequesquitlán</w:t>
      </w:r>
      <w:proofErr w:type="spellEnd"/>
      <w:r w:rsidRPr="00771E62">
        <w:rPr>
          <w:rFonts w:ascii="AvantGarde Bk BT" w:hAnsi="AvantGarde Bk BT"/>
          <w:sz w:val="20"/>
          <w:szCs w:val="20"/>
        </w:rPr>
        <w:t>, dependiente de la Escuela Preparatoria Regional de Casimiro Castillo;</w:t>
      </w:r>
    </w:p>
    <w:p w:rsidR="00504FB8" w:rsidRPr="00771E62" w:rsidRDefault="00504FB8"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Creación del Módulo Vista Hermosa, dependiente de la Escuela Preparatoria Regional de Tamazula de Gordiano “Dr. Roberto Mendiola Orta</w:t>
      </w:r>
      <w:r w:rsidR="00D533BB" w:rsidRPr="00771E62">
        <w:rPr>
          <w:rFonts w:ascii="AvantGarde Bk BT" w:hAnsi="AvantGarde Bk BT"/>
          <w:sz w:val="20"/>
          <w:szCs w:val="20"/>
        </w:rPr>
        <w:t>”</w:t>
      </w:r>
      <w:r w:rsidRPr="00771E62">
        <w:rPr>
          <w:rFonts w:ascii="AvantGarde Bk BT" w:hAnsi="AvantGarde Bk BT"/>
          <w:sz w:val="20"/>
          <w:szCs w:val="20"/>
        </w:rPr>
        <w:t>;</w:t>
      </w:r>
    </w:p>
    <w:p w:rsidR="00504FB8" w:rsidRPr="00771E62" w:rsidRDefault="00504FB8"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Creación del Módulo San Andrés, dependiente de la Escuela Preparatoria Regional de Tequila; y,</w:t>
      </w:r>
    </w:p>
    <w:p w:rsidR="00504FB8" w:rsidRPr="00771E62" w:rsidRDefault="009A3DC7" w:rsidP="00C66A94">
      <w:pPr>
        <w:pStyle w:val="Prrafodelista"/>
        <w:numPr>
          <w:ilvl w:val="0"/>
          <w:numId w:val="8"/>
        </w:numPr>
        <w:jc w:val="both"/>
        <w:rPr>
          <w:rFonts w:ascii="AvantGarde Bk BT" w:hAnsi="AvantGarde Bk BT"/>
          <w:sz w:val="20"/>
          <w:szCs w:val="20"/>
        </w:rPr>
      </w:pPr>
      <w:r w:rsidRPr="00771E62">
        <w:rPr>
          <w:rFonts w:ascii="AvantGarde Bk BT" w:hAnsi="AvantGarde Bk BT"/>
          <w:sz w:val="20"/>
          <w:szCs w:val="20"/>
        </w:rPr>
        <w:t xml:space="preserve">Creación del Módulo </w:t>
      </w:r>
      <w:r w:rsidR="00504FB8" w:rsidRPr="00771E62">
        <w:rPr>
          <w:rFonts w:ascii="AvantGarde Bk BT" w:hAnsi="AvantGarde Bk BT"/>
          <w:sz w:val="20"/>
          <w:szCs w:val="20"/>
        </w:rPr>
        <w:t>Lázaro Cárdenas</w:t>
      </w:r>
      <w:r w:rsidRPr="00771E62">
        <w:rPr>
          <w:rFonts w:ascii="AvantGarde Bk BT" w:hAnsi="AvantGarde Bk BT"/>
          <w:sz w:val="20"/>
          <w:szCs w:val="20"/>
        </w:rPr>
        <w:t xml:space="preserve">, </w:t>
      </w:r>
      <w:r w:rsidR="00504FB8" w:rsidRPr="00771E62">
        <w:rPr>
          <w:rFonts w:ascii="AvantGarde Bk BT" w:hAnsi="AvantGarde Bk BT"/>
          <w:sz w:val="20"/>
          <w:szCs w:val="20"/>
        </w:rPr>
        <w:t>dependiente de la Escuela Preparatoria Regional de Tamazula de Gordiano “Dr. Roberto Mendiola Orta</w:t>
      </w:r>
      <w:r w:rsidR="00D533BB" w:rsidRPr="00771E62">
        <w:rPr>
          <w:rFonts w:ascii="AvantGarde Bk BT" w:hAnsi="AvantGarde Bk BT"/>
          <w:sz w:val="20"/>
          <w:szCs w:val="20"/>
        </w:rPr>
        <w:t>”</w:t>
      </w:r>
      <w:r w:rsidR="00504FB8" w:rsidRPr="00771E62">
        <w:rPr>
          <w:rFonts w:ascii="AvantGarde Bk BT" w:hAnsi="AvantGarde Bk BT"/>
          <w:sz w:val="20"/>
          <w:szCs w:val="20"/>
        </w:rPr>
        <w:t xml:space="preserve">. </w:t>
      </w:r>
    </w:p>
    <w:p w:rsidR="00F53FC6" w:rsidRPr="00771E62" w:rsidRDefault="00F53FC6" w:rsidP="00F53FC6">
      <w:pPr>
        <w:adjustRightInd w:val="0"/>
        <w:jc w:val="both"/>
        <w:rPr>
          <w:rFonts w:ascii="AvantGarde Bk BT" w:hAnsi="AvantGarde Bk BT"/>
          <w:sz w:val="20"/>
          <w:szCs w:val="20"/>
        </w:rPr>
      </w:pPr>
      <w:r w:rsidRPr="00771E62">
        <w:rPr>
          <w:rFonts w:ascii="AvantGarde Bk BT" w:hAnsi="AvantGarde Bk BT"/>
          <w:b/>
          <w:sz w:val="20"/>
          <w:szCs w:val="20"/>
        </w:rPr>
        <w:t xml:space="preserve">SEGUNDO. </w:t>
      </w:r>
      <w:r w:rsidR="009A3DC7" w:rsidRPr="00771E62">
        <w:rPr>
          <w:rFonts w:ascii="AvantGarde Bk BT" w:hAnsi="AvantGarde Bk BT"/>
          <w:sz w:val="20"/>
          <w:szCs w:val="20"/>
        </w:rPr>
        <w:t>Los Módulos</w:t>
      </w:r>
      <w:r w:rsidR="00D641FD" w:rsidRPr="00771E62">
        <w:rPr>
          <w:rFonts w:ascii="AvantGarde Bk BT" w:hAnsi="AvantGarde Bk BT"/>
          <w:sz w:val="20"/>
          <w:szCs w:val="20"/>
        </w:rPr>
        <w:t xml:space="preserve"> </w:t>
      </w:r>
      <w:r w:rsidRPr="00771E62">
        <w:rPr>
          <w:rFonts w:ascii="AvantGarde Bk BT" w:hAnsi="AvantGarde Bk BT"/>
          <w:sz w:val="20"/>
          <w:szCs w:val="20"/>
        </w:rPr>
        <w:t>contarán con los recursos humanos, materiales y financieros suficientes para su adecuado funcionamiento</w:t>
      </w:r>
      <w:r w:rsidR="00B96BBD" w:rsidRPr="00771E62">
        <w:rPr>
          <w:rFonts w:ascii="AvantGarde Bk BT" w:hAnsi="AvantGarde Bk BT"/>
          <w:sz w:val="20"/>
          <w:szCs w:val="20"/>
        </w:rPr>
        <w:t xml:space="preserve"> y</w:t>
      </w:r>
      <w:r w:rsidRPr="00771E62">
        <w:rPr>
          <w:rFonts w:ascii="AvantGarde Bk BT" w:hAnsi="AvantGarde Bk BT"/>
          <w:sz w:val="20"/>
          <w:szCs w:val="20"/>
        </w:rPr>
        <w:t xml:space="preserve"> deberán ser incorporados a la plantilla académica y administrativa, así como al presupuesto irreductible del Sistema de Educación Media Superior.</w:t>
      </w:r>
    </w:p>
    <w:p w:rsidR="00F53FC6" w:rsidRPr="00771E62" w:rsidRDefault="00F53FC6" w:rsidP="00F53FC6">
      <w:pPr>
        <w:adjustRightInd w:val="0"/>
        <w:jc w:val="both"/>
        <w:rPr>
          <w:rFonts w:ascii="AvantGarde Bk BT" w:hAnsi="AvantGarde Bk BT"/>
          <w:sz w:val="20"/>
          <w:szCs w:val="20"/>
        </w:rPr>
      </w:pPr>
    </w:p>
    <w:p w:rsidR="00F834FA" w:rsidRPr="00771E62" w:rsidRDefault="00F53FC6" w:rsidP="00F608F6">
      <w:pPr>
        <w:adjustRightInd w:val="0"/>
        <w:jc w:val="both"/>
        <w:rPr>
          <w:rFonts w:ascii="AvantGarde Bk BT" w:hAnsi="AvantGarde Bk BT"/>
          <w:color w:val="000000"/>
          <w:sz w:val="20"/>
          <w:szCs w:val="20"/>
        </w:rPr>
      </w:pPr>
      <w:r w:rsidRPr="00771E62">
        <w:rPr>
          <w:rFonts w:ascii="AvantGarde Bk BT" w:hAnsi="AvantGarde Bk BT"/>
          <w:b/>
          <w:sz w:val="20"/>
          <w:szCs w:val="20"/>
        </w:rPr>
        <w:t>TERCERO</w:t>
      </w:r>
      <w:r w:rsidRPr="00771E62">
        <w:rPr>
          <w:rFonts w:ascii="AvantGarde Bk BT" w:hAnsi="AvantGarde Bk BT"/>
          <w:sz w:val="20"/>
          <w:szCs w:val="20"/>
        </w:rPr>
        <w:t xml:space="preserve">.  </w:t>
      </w:r>
      <w:r w:rsidR="00F834FA" w:rsidRPr="00771E62">
        <w:rPr>
          <w:rFonts w:ascii="AvantGarde Bk BT" w:hAnsi="AvantGarde Bk BT"/>
          <w:color w:val="000000"/>
          <w:sz w:val="20"/>
          <w:szCs w:val="20"/>
        </w:rPr>
        <w:t>Las plazas de profesores de carrera serán ocupadas conforme a la normatividad universitaria y estarán asignadas. De la misma manera, la asignación de nuevas plazas administrativas y operativas, las cuales serán solicitadas a las autoridades correspondientes.</w:t>
      </w:r>
    </w:p>
    <w:p w:rsidR="00F53FC6" w:rsidRPr="00771E62" w:rsidRDefault="00F53FC6" w:rsidP="00F53FC6">
      <w:pPr>
        <w:jc w:val="both"/>
        <w:rPr>
          <w:rFonts w:ascii="AvantGarde Bk BT" w:hAnsi="AvantGarde Bk BT"/>
          <w:sz w:val="20"/>
          <w:szCs w:val="20"/>
        </w:rPr>
      </w:pPr>
    </w:p>
    <w:p w:rsidR="0048587F" w:rsidRPr="0048587F" w:rsidRDefault="004721B7" w:rsidP="0048587F">
      <w:pPr>
        <w:jc w:val="both"/>
        <w:rPr>
          <w:rFonts w:ascii="AvantGarde Bk BT" w:hAnsi="AvantGarde Bk BT"/>
          <w:sz w:val="20"/>
          <w:szCs w:val="20"/>
        </w:rPr>
      </w:pPr>
      <w:r w:rsidRPr="0048587F">
        <w:rPr>
          <w:rFonts w:ascii="AvantGarde Bk BT" w:hAnsi="AvantGarde Bk BT"/>
          <w:b/>
          <w:sz w:val="20"/>
          <w:szCs w:val="20"/>
        </w:rPr>
        <w:t xml:space="preserve">CUARTO. </w:t>
      </w:r>
      <w:r w:rsidR="0048587F" w:rsidRPr="0048587F">
        <w:rPr>
          <w:rFonts w:ascii="AvantGarde Bk BT" w:hAnsi="AvantGarde Bk BT"/>
          <w:sz w:val="20"/>
          <w:szCs w:val="20"/>
        </w:rPr>
        <w:t>Los recursos humanos, materiales y financieros con los que cuenta actualmente la Extensión de El Salvador, pasarán a formar parte del nuevo Módulo El Salvador en que se transforma y de la escuela preparatoria de adscripción.</w:t>
      </w:r>
    </w:p>
    <w:p w:rsidR="00CF72D1" w:rsidRPr="00771E62" w:rsidRDefault="00CF72D1" w:rsidP="00311FA1">
      <w:pPr>
        <w:spacing w:line="276" w:lineRule="auto"/>
        <w:jc w:val="both"/>
        <w:rPr>
          <w:rFonts w:ascii="AvantGarde Bk BT" w:hAnsi="AvantGarde Bk BT"/>
          <w:sz w:val="20"/>
          <w:szCs w:val="20"/>
        </w:rPr>
      </w:pPr>
    </w:p>
    <w:p w:rsidR="00CF72D1" w:rsidRPr="00672E8C" w:rsidRDefault="00675429" w:rsidP="00DD41F7">
      <w:pPr>
        <w:jc w:val="both"/>
        <w:rPr>
          <w:rFonts w:ascii="AvantGarde Bk BT" w:hAnsi="AvantGarde Bk BT"/>
          <w:b/>
          <w:sz w:val="20"/>
          <w:szCs w:val="20"/>
        </w:rPr>
      </w:pPr>
      <w:r w:rsidRPr="00672E8C">
        <w:rPr>
          <w:rFonts w:ascii="AvantGarde Bk BT" w:hAnsi="AvantGarde Bk BT"/>
          <w:b/>
          <w:sz w:val="20"/>
          <w:szCs w:val="20"/>
        </w:rPr>
        <w:t>QUINTO.</w:t>
      </w:r>
      <w:r w:rsidR="00CF72D1" w:rsidRPr="00672E8C">
        <w:rPr>
          <w:rFonts w:ascii="AvantGarde Bk BT" w:hAnsi="AvantGarde Bk BT"/>
          <w:b/>
          <w:sz w:val="20"/>
          <w:szCs w:val="20"/>
        </w:rPr>
        <w:t xml:space="preserve"> </w:t>
      </w:r>
      <w:r w:rsidR="004B16A1" w:rsidRPr="00672E8C">
        <w:rPr>
          <w:rFonts w:ascii="AvantGarde Bk BT" w:hAnsi="AvantGarde Bk BT"/>
          <w:sz w:val="20"/>
          <w:szCs w:val="20"/>
        </w:rPr>
        <w:t xml:space="preserve">Los </w:t>
      </w:r>
      <w:r w:rsidR="004721B7" w:rsidRPr="00672E8C">
        <w:rPr>
          <w:rFonts w:ascii="AvantGarde Bk BT" w:hAnsi="AvantGarde Bk BT"/>
          <w:sz w:val="20"/>
          <w:szCs w:val="20"/>
        </w:rPr>
        <w:t xml:space="preserve">estudiantes que actualmente están </w:t>
      </w:r>
      <w:r w:rsidR="00651A00" w:rsidRPr="00672E8C">
        <w:rPr>
          <w:rFonts w:ascii="AvantGarde Bk BT" w:hAnsi="AvantGarde Bk BT"/>
          <w:sz w:val="20"/>
          <w:szCs w:val="20"/>
        </w:rPr>
        <w:t xml:space="preserve">inscritos en </w:t>
      </w:r>
      <w:r w:rsidR="004721B7" w:rsidRPr="00672E8C">
        <w:rPr>
          <w:rFonts w:ascii="AvantGarde Bk BT" w:hAnsi="AvantGarde Bk BT"/>
          <w:sz w:val="20"/>
          <w:szCs w:val="20"/>
        </w:rPr>
        <w:t>las Extensiones, pasarán a formar parte de los nuevos Módulos adscritos a las escuelas preparatorias regionales</w:t>
      </w:r>
      <w:r w:rsidR="002D1036" w:rsidRPr="00672E8C">
        <w:rPr>
          <w:rFonts w:ascii="AvantGarde Bk BT" w:hAnsi="AvantGarde Bk BT"/>
          <w:sz w:val="20"/>
          <w:szCs w:val="20"/>
        </w:rPr>
        <w:t>, según corresponda</w:t>
      </w:r>
      <w:r w:rsidR="004721B7" w:rsidRPr="00672E8C">
        <w:rPr>
          <w:rFonts w:ascii="AvantGarde Bk BT" w:hAnsi="AvantGarde Bk BT"/>
          <w:sz w:val="20"/>
          <w:szCs w:val="20"/>
        </w:rPr>
        <w:t xml:space="preserve">; dichas modificaciones deberán ser notificadas a la Coordinación General de Control Escolar, así como a la Dirección de Trámite y Control Escolar del Sistema de Educación Media Superior, para que se realicen los trámites escolares a los que haya lugar. </w:t>
      </w:r>
    </w:p>
    <w:p w:rsidR="00CF72D1" w:rsidRPr="00771E62" w:rsidRDefault="00CF72D1" w:rsidP="00311FA1">
      <w:pPr>
        <w:spacing w:line="276" w:lineRule="auto"/>
        <w:jc w:val="both"/>
        <w:rPr>
          <w:rFonts w:ascii="AvantGarde Bk BT" w:hAnsi="AvantGarde Bk BT"/>
          <w:b/>
          <w:sz w:val="20"/>
          <w:szCs w:val="20"/>
        </w:rPr>
      </w:pPr>
    </w:p>
    <w:p w:rsidR="00311FA1" w:rsidRPr="00771E62" w:rsidRDefault="00675429" w:rsidP="00FE048E">
      <w:pPr>
        <w:jc w:val="both"/>
        <w:rPr>
          <w:rFonts w:ascii="AvantGarde Bk BT" w:hAnsi="AvantGarde Bk BT"/>
          <w:sz w:val="20"/>
          <w:szCs w:val="20"/>
        </w:rPr>
      </w:pPr>
      <w:r w:rsidRPr="00771E62">
        <w:rPr>
          <w:rFonts w:ascii="AvantGarde Bk BT" w:hAnsi="AvantGarde Bk BT"/>
          <w:b/>
          <w:sz w:val="20"/>
          <w:szCs w:val="20"/>
        </w:rPr>
        <w:t>SEXTO.</w:t>
      </w:r>
      <w:r w:rsidR="00F47D75" w:rsidRPr="00771E62">
        <w:rPr>
          <w:rFonts w:ascii="AvantGarde Bk BT" w:hAnsi="AvantGarde Bk BT"/>
          <w:b/>
          <w:sz w:val="20"/>
          <w:szCs w:val="20"/>
        </w:rPr>
        <w:t xml:space="preserve"> </w:t>
      </w:r>
      <w:r w:rsidR="00311FA1" w:rsidRPr="00771E62">
        <w:rPr>
          <w:rFonts w:ascii="AvantGarde Bk BT" w:hAnsi="AvantGarde Bk BT"/>
          <w:sz w:val="20"/>
          <w:szCs w:val="20"/>
        </w:rPr>
        <w:t xml:space="preserve">Se modifica </w:t>
      </w:r>
      <w:r w:rsidR="00FA2E4D" w:rsidRPr="00771E62">
        <w:rPr>
          <w:rFonts w:ascii="AvantGarde Bk BT" w:hAnsi="AvantGarde Bk BT"/>
          <w:sz w:val="20"/>
          <w:szCs w:val="20"/>
        </w:rPr>
        <w:t xml:space="preserve">el </w:t>
      </w:r>
      <w:r w:rsidR="00311FA1" w:rsidRPr="00771E62">
        <w:rPr>
          <w:rFonts w:ascii="AvantGarde Bk BT" w:hAnsi="AvantGarde Bk BT"/>
          <w:sz w:val="20"/>
          <w:szCs w:val="20"/>
        </w:rPr>
        <w:t xml:space="preserve">Artículo 3. del Estatuto </w:t>
      </w:r>
      <w:r w:rsidR="00173500" w:rsidRPr="00771E62">
        <w:rPr>
          <w:rFonts w:ascii="AvantGarde Bk BT" w:hAnsi="AvantGarde Bk BT"/>
          <w:sz w:val="20"/>
          <w:szCs w:val="20"/>
        </w:rPr>
        <w:t xml:space="preserve">Orgánico </w:t>
      </w:r>
      <w:r w:rsidR="00311FA1" w:rsidRPr="00771E62">
        <w:rPr>
          <w:rFonts w:ascii="AvantGarde Bk BT" w:hAnsi="AvantGarde Bk BT"/>
          <w:sz w:val="20"/>
          <w:szCs w:val="20"/>
        </w:rPr>
        <w:t>del Sistema de Educación Media Superior, para quedar como sigue:</w:t>
      </w:r>
    </w:p>
    <w:p w:rsidR="00311FA1" w:rsidRPr="00771E62" w:rsidRDefault="00311FA1" w:rsidP="00FE048E">
      <w:pPr>
        <w:contextualSpacing/>
        <w:jc w:val="both"/>
        <w:rPr>
          <w:rFonts w:ascii="AvantGarde Bk BT" w:hAnsi="AvantGarde Bk BT"/>
          <w:sz w:val="20"/>
          <w:szCs w:val="20"/>
        </w:rPr>
      </w:pPr>
    </w:p>
    <w:p w:rsidR="00311FA1" w:rsidRPr="00771E62" w:rsidRDefault="00311FA1" w:rsidP="00FE048E">
      <w:pPr>
        <w:ind w:left="708"/>
        <w:contextualSpacing/>
        <w:jc w:val="both"/>
        <w:rPr>
          <w:rFonts w:ascii="AvantGarde Bk BT" w:hAnsi="AvantGarde Bk BT"/>
          <w:sz w:val="20"/>
          <w:szCs w:val="20"/>
        </w:rPr>
      </w:pPr>
      <w:r w:rsidRPr="00771E62">
        <w:rPr>
          <w:rFonts w:ascii="AvantGarde Bk BT" w:hAnsi="AvantGarde Bk BT"/>
          <w:sz w:val="20"/>
          <w:szCs w:val="20"/>
        </w:rPr>
        <w:t xml:space="preserve">“Articulo 3. El Sistema de Educación Media Superior contará con las siguientes Escuelas Preparatorias y Módulos: </w:t>
      </w:r>
    </w:p>
    <w:p w:rsidR="00311FA1" w:rsidRPr="00771E62" w:rsidRDefault="00311FA1" w:rsidP="00311FA1">
      <w:pPr>
        <w:spacing w:line="276" w:lineRule="auto"/>
        <w:ind w:left="708"/>
        <w:contextualSpacing/>
        <w:jc w:val="both"/>
        <w:rPr>
          <w:rFonts w:ascii="AvantGarde Bk BT" w:hAnsi="AvantGarde Bk BT"/>
          <w:sz w:val="20"/>
          <w:szCs w:val="20"/>
        </w:rPr>
      </w:pPr>
    </w:p>
    <w:p w:rsidR="00E92006" w:rsidRPr="00771E62" w:rsidRDefault="00BF7DBB" w:rsidP="00186814">
      <w:pPr>
        <w:spacing w:line="276" w:lineRule="auto"/>
        <w:ind w:left="708"/>
        <w:contextualSpacing/>
        <w:jc w:val="both"/>
        <w:rPr>
          <w:rFonts w:ascii="AvantGarde Bk BT" w:hAnsi="AvantGarde Bk BT"/>
          <w:sz w:val="20"/>
          <w:szCs w:val="20"/>
        </w:rPr>
      </w:pPr>
      <w:r w:rsidRPr="00771E62">
        <w:rPr>
          <w:rFonts w:ascii="AvantGarde Bk BT" w:hAnsi="AvantGarde Bk BT"/>
          <w:sz w:val="20"/>
          <w:szCs w:val="20"/>
        </w:rPr>
        <w:t xml:space="preserve">A. </w:t>
      </w:r>
      <w:r w:rsidR="00E92006" w:rsidRPr="00771E62">
        <w:rPr>
          <w:rFonts w:ascii="AvantGarde Bk BT" w:hAnsi="AvantGarde Bk BT"/>
          <w:sz w:val="20"/>
          <w:szCs w:val="20"/>
        </w:rPr>
        <w:t>…</w:t>
      </w:r>
    </w:p>
    <w:p w:rsidR="00311FA1" w:rsidRPr="00771E62" w:rsidRDefault="00E92006" w:rsidP="00186814">
      <w:pPr>
        <w:spacing w:line="276" w:lineRule="auto"/>
        <w:ind w:left="708"/>
        <w:contextualSpacing/>
        <w:jc w:val="both"/>
        <w:rPr>
          <w:rFonts w:ascii="AvantGarde Bk BT" w:hAnsi="AvantGarde Bk BT"/>
          <w:color w:val="FF0000"/>
          <w:sz w:val="20"/>
          <w:szCs w:val="20"/>
        </w:rPr>
      </w:pPr>
      <w:r w:rsidRPr="00771E62">
        <w:rPr>
          <w:rFonts w:ascii="AvantGarde Bk BT" w:hAnsi="AvantGarde Bk BT"/>
          <w:sz w:val="20"/>
          <w:szCs w:val="20"/>
        </w:rPr>
        <w:t>I. a XXVII</w:t>
      </w:r>
      <w:r w:rsidR="00311FA1" w:rsidRPr="00771E62">
        <w:rPr>
          <w:rFonts w:ascii="AvantGarde Bk BT" w:hAnsi="AvantGarde Bk BT"/>
          <w:sz w:val="20"/>
          <w:szCs w:val="20"/>
        </w:rPr>
        <w:t>…</w:t>
      </w:r>
      <w:r w:rsidR="00186814" w:rsidRPr="00771E62">
        <w:rPr>
          <w:rFonts w:ascii="AvantGarde Bk BT" w:hAnsi="AvantGarde Bk BT"/>
          <w:sz w:val="20"/>
          <w:szCs w:val="20"/>
        </w:rPr>
        <w:t xml:space="preserve"> </w:t>
      </w:r>
    </w:p>
    <w:p w:rsidR="00311FA1" w:rsidRPr="00771E62" w:rsidRDefault="00311FA1" w:rsidP="00311FA1">
      <w:pPr>
        <w:spacing w:line="276" w:lineRule="auto"/>
        <w:contextualSpacing/>
        <w:jc w:val="both"/>
        <w:rPr>
          <w:rFonts w:ascii="AvantGarde Bk BT" w:hAnsi="AvantGarde Bk BT"/>
          <w:sz w:val="20"/>
          <w:szCs w:val="20"/>
        </w:rPr>
      </w:pPr>
    </w:p>
    <w:p w:rsidR="00311FA1" w:rsidRPr="00771E62" w:rsidRDefault="00311FA1" w:rsidP="00311FA1">
      <w:pPr>
        <w:spacing w:line="276" w:lineRule="auto"/>
        <w:ind w:left="708"/>
        <w:contextualSpacing/>
        <w:jc w:val="both"/>
        <w:rPr>
          <w:rFonts w:ascii="AvantGarde Bk BT" w:hAnsi="AvantGarde Bk BT"/>
          <w:sz w:val="20"/>
          <w:szCs w:val="20"/>
        </w:rPr>
      </w:pPr>
      <w:r w:rsidRPr="00771E62">
        <w:rPr>
          <w:rFonts w:ascii="AvantGarde Bk BT" w:hAnsi="AvantGarde Bk BT"/>
          <w:sz w:val="20"/>
          <w:szCs w:val="20"/>
        </w:rPr>
        <w:t>B</w:t>
      </w:r>
      <w:r w:rsidR="00F25983" w:rsidRPr="00771E62">
        <w:rPr>
          <w:rFonts w:ascii="AvantGarde Bk BT" w:hAnsi="AvantGarde Bk BT"/>
          <w:bCs/>
          <w:sz w:val="20"/>
          <w:szCs w:val="20"/>
        </w:rPr>
        <w:t>.</w:t>
      </w:r>
      <w:r w:rsidR="00F25983" w:rsidRPr="00771E62">
        <w:rPr>
          <w:rFonts w:ascii="AvantGarde Bk BT" w:hAnsi="AvantGarde Bk BT"/>
          <w:sz w:val="20"/>
          <w:szCs w:val="20"/>
        </w:rPr>
        <w:t xml:space="preserve"> </w:t>
      </w:r>
      <w:r w:rsidRPr="00771E62">
        <w:rPr>
          <w:rFonts w:ascii="AvantGarde Bk BT" w:hAnsi="AvantGarde Bk BT"/>
          <w:sz w:val="20"/>
          <w:szCs w:val="20"/>
        </w:rPr>
        <w:t xml:space="preserve">Escuelas Preparatorias Regionales: </w:t>
      </w:r>
    </w:p>
    <w:p w:rsidR="00311FA1" w:rsidRPr="00771E62" w:rsidRDefault="00311FA1" w:rsidP="00311FA1">
      <w:pPr>
        <w:spacing w:line="276" w:lineRule="auto"/>
        <w:contextualSpacing/>
        <w:jc w:val="both"/>
        <w:rPr>
          <w:rFonts w:ascii="AvantGarde Bk BT" w:hAnsi="AvantGarde Bk BT"/>
          <w:sz w:val="20"/>
          <w:szCs w:val="20"/>
        </w:rPr>
      </w:pPr>
    </w:p>
    <w:p w:rsidR="00311FA1" w:rsidRPr="00771E62" w:rsidRDefault="00311FA1" w:rsidP="00186814">
      <w:pPr>
        <w:ind w:left="1416"/>
        <w:contextualSpacing/>
        <w:jc w:val="both"/>
        <w:rPr>
          <w:rFonts w:ascii="AvantGarde Bk BT" w:hAnsi="AvantGarde Bk BT"/>
          <w:sz w:val="20"/>
          <w:szCs w:val="20"/>
        </w:rPr>
      </w:pPr>
      <w:r w:rsidRPr="00771E62">
        <w:rPr>
          <w:rFonts w:ascii="AvantGarde Bk BT" w:hAnsi="AvantGarde Bk BT"/>
          <w:sz w:val="20"/>
          <w:szCs w:val="20"/>
        </w:rPr>
        <w:t xml:space="preserve">I. Escuela Preparatoria Regional de </w:t>
      </w:r>
      <w:proofErr w:type="spellStart"/>
      <w:r w:rsidRPr="00771E62">
        <w:rPr>
          <w:rFonts w:ascii="AvantGarde Bk BT" w:hAnsi="AvantGarde Bk BT"/>
          <w:sz w:val="20"/>
          <w:szCs w:val="20"/>
        </w:rPr>
        <w:t>Ahualulco</w:t>
      </w:r>
      <w:proofErr w:type="spellEnd"/>
      <w:r w:rsidRPr="00771E62">
        <w:rPr>
          <w:rFonts w:ascii="AvantGarde Bk BT" w:hAnsi="AvantGarde Bk BT"/>
          <w:sz w:val="20"/>
          <w:szCs w:val="20"/>
        </w:rPr>
        <w:t xml:space="preserve"> de Mercado </w:t>
      </w:r>
    </w:p>
    <w:p w:rsidR="00311FA1" w:rsidRPr="00771E62" w:rsidRDefault="00311FA1" w:rsidP="00C66A94">
      <w:pPr>
        <w:pStyle w:val="NormalWeb"/>
        <w:numPr>
          <w:ilvl w:val="0"/>
          <w:numId w:val="10"/>
        </w:numPr>
        <w:contextualSpacing/>
        <w:rPr>
          <w:rFonts w:ascii="AvantGarde Bk BT" w:hAnsi="AvantGarde Bk BT" w:cs="Arial"/>
          <w:sz w:val="20"/>
          <w:szCs w:val="20"/>
          <w:lang w:val="es-MX" w:eastAsia="es-MX"/>
        </w:rPr>
      </w:pPr>
      <w:r w:rsidRPr="00771E62">
        <w:rPr>
          <w:rFonts w:ascii="AvantGarde Bk BT" w:hAnsi="AvantGarde Bk BT" w:cs="Arial"/>
          <w:b/>
          <w:bCs/>
          <w:sz w:val="20"/>
          <w:szCs w:val="20"/>
          <w:lang w:val="es-MX" w:eastAsia="es-MX"/>
        </w:rPr>
        <w:t xml:space="preserve">Módulo </w:t>
      </w:r>
      <w:proofErr w:type="spellStart"/>
      <w:r w:rsidRPr="00771E62">
        <w:rPr>
          <w:rFonts w:ascii="AvantGarde Bk BT" w:hAnsi="AvantGarde Bk BT" w:cs="Arial"/>
          <w:b/>
          <w:bCs/>
          <w:sz w:val="20"/>
          <w:szCs w:val="20"/>
          <w:lang w:val="es-MX" w:eastAsia="es-MX"/>
        </w:rPr>
        <w:t>Teuchitlán</w:t>
      </w:r>
      <w:proofErr w:type="spellEnd"/>
      <w:r w:rsidRPr="00771E62">
        <w:rPr>
          <w:rFonts w:ascii="AvantGarde Bk BT" w:hAnsi="AvantGarde Bk BT" w:cs="Arial"/>
          <w:sz w:val="20"/>
          <w:szCs w:val="20"/>
          <w:lang w:val="es-MX" w:eastAsia="es-MX"/>
        </w:rPr>
        <w:t xml:space="preserve"> </w:t>
      </w:r>
      <w:r w:rsidR="000E0196" w:rsidRPr="00771E62">
        <w:rPr>
          <w:rFonts w:ascii="AvantGarde Bk BT" w:hAnsi="AvantGarde Bk BT" w:cs="Arial"/>
          <w:b/>
          <w:bCs/>
          <w:sz w:val="20"/>
          <w:szCs w:val="20"/>
          <w:lang w:val="es-MX" w:eastAsia="es-MX"/>
        </w:rPr>
        <w:t>(</w:t>
      </w:r>
      <w:proofErr w:type="spellStart"/>
      <w:r w:rsidR="000E0196" w:rsidRPr="00771E62">
        <w:rPr>
          <w:rFonts w:ascii="AvantGarde Bk BT" w:hAnsi="AvantGarde Bk BT" w:cs="Arial"/>
          <w:b/>
          <w:bCs/>
          <w:sz w:val="20"/>
          <w:szCs w:val="20"/>
          <w:lang w:val="es-MX" w:eastAsia="es-MX"/>
        </w:rPr>
        <w:t>Ahualulco</w:t>
      </w:r>
      <w:proofErr w:type="spellEnd"/>
      <w:r w:rsidR="000E0196" w:rsidRPr="00771E62">
        <w:rPr>
          <w:rFonts w:ascii="AvantGarde Bk BT" w:hAnsi="AvantGarde Bk BT" w:cs="Arial"/>
          <w:b/>
          <w:bCs/>
          <w:sz w:val="20"/>
          <w:szCs w:val="20"/>
          <w:lang w:val="es-MX" w:eastAsia="es-MX"/>
        </w:rPr>
        <w:t xml:space="preserve"> del Mercado)</w:t>
      </w:r>
    </w:p>
    <w:p w:rsidR="00311FA1" w:rsidRPr="00771E62" w:rsidRDefault="00311FA1" w:rsidP="00311FA1">
      <w:pPr>
        <w:pStyle w:val="NormalWeb"/>
        <w:spacing w:line="276" w:lineRule="auto"/>
        <w:contextualSpacing/>
        <w:rPr>
          <w:rFonts w:ascii="AvantGarde Bk BT" w:hAnsi="AvantGarde Bk BT" w:cs="Arial"/>
          <w:sz w:val="20"/>
          <w:szCs w:val="20"/>
          <w:lang w:val="es-MX" w:eastAsia="es-MX"/>
        </w:rPr>
      </w:pPr>
    </w:p>
    <w:p w:rsidR="00311FA1" w:rsidRPr="00771E62" w:rsidRDefault="00311FA1" w:rsidP="00311FA1">
      <w:pPr>
        <w:pStyle w:val="NormalWeb"/>
        <w:spacing w:line="276" w:lineRule="auto"/>
        <w:ind w:left="708" w:firstLine="708"/>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II. Escuela Preparatoria Regional de </w:t>
      </w:r>
      <w:proofErr w:type="spellStart"/>
      <w:r w:rsidRPr="00771E62">
        <w:rPr>
          <w:rFonts w:ascii="AvantGarde Bk BT" w:hAnsi="AvantGarde Bk BT" w:cs="Arial"/>
          <w:sz w:val="20"/>
          <w:szCs w:val="20"/>
          <w:lang w:val="es-MX" w:eastAsia="es-MX"/>
        </w:rPr>
        <w:t>Amatitán</w:t>
      </w:r>
      <w:proofErr w:type="spellEnd"/>
      <w:r w:rsidRPr="00771E62">
        <w:rPr>
          <w:rFonts w:ascii="AvantGarde Bk BT" w:hAnsi="AvantGarde Bk BT" w:cs="Arial"/>
          <w:sz w:val="20"/>
          <w:szCs w:val="20"/>
          <w:lang w:val="es-MX" w:eastAsia="es-MX"/>
        </w:rPr>
        <w:t xml:space="preserve"> </w:t>
      </w:r>
    </w:p>
    <w:p w:rsidR="00311FA1" w:rsidRPr="00771E62" w:rsidRDefault="00311FA1" w:rsidP="00311FA1">
      <w:pPr>
        <w:pStyle w:val="NormalWeb"/>
        <w:spacing w:line="276" w:lineRule="auto"/>
        <w:ind w:left="708" w:firstLine="708"/>
        <w:contextualSpacing/>
        <w:rPr>
          <w:rFonts w:ascii="AvantGarde Bk BT" w:hAnsi="AvantGarde Bk BT" w:cs="Arial"/>
          <w:sz w:val="20"/>
          <w:szCs w:val="20"/>
          <w:lang w:val="es-MX" w:eastAsia="es-MX"/>
        </w:rPr>
      </w:pPr>
    </w:p>
    <w:p w:rsidR="00311FA1" w:rsidRPr="00771E62" w:rsidRDefault="00F25983" w:rsidP="00186814">
      <w:pPr>
        <w:pStyle w:val="NormalWeb"/>
        <w:spacing w:line="276" w:lineRule="auto"/>
        <w:ind w:left="1416"/>
        <w:contextualSpacing/>
        <w:rPr>
          <w:rFonts w:ascii="AvantGarde Bk BT" w:hAnsi="AvantGarde Bk BT" w:cs="Arial"/>
          <w:color w:val="FF0000"/>
          <w:sz w:val="20"/>
          <w:szCs w:val="20"/>
          <w:lang w:val="es-MX" w:eastAsia="es-MX"/>
        </w:rPr>
      </w:pPr>
      <w:r w:rsidRPr="00771E62">
        <w:rPr>
          <w:rFonts w:ascii="AvantGarde Bk BT" w:hAnsi="AvantGarde Bk BT" w:cs="Arial"/>
          <w:color w:val="FF0000"/>
          <w:sz w:val="20"/>
          <w:szCs w:val="20"/>
          <w:lang w:val="es-MX" w:eastAsia="es-MX"/>
        </w:rPr>
        <w:tab/>
      </w:r>
      <w:r w:rsidRPr="00771E62">
        <w:rPr>
          <w:rFonts w:ascii="AvantGarde Bk BT" w:hAnsi="AvantGarde Bk BT" w:cs="Arial"/>
          <w:sz w:val="20"/>
          <w:szCs w:val="20"/>
          <w:lang w:val="es-MX" w:eastAsia="es-MX"/>
        </w:rPr>
        <w:t xml:space="preserve">a) </w:t>
      </w:r>
      <w:r w:rsidR="00186814" w:rsidRPr="00771E62">
        <w:rPr>
          <w:rFonts w:ascii="AvantGarde Bk BT" w:hAnsi="AvantGarde Bk BT" w:cs="Arial"/>
          <w:color w:val="000000" w:themeColor="text1"/>
          <w:sz w:val="20"/>
          <w:szCs w:val="20"/>
          <w:lang w:val="es-MX" w:eastAsia="es-MX"/>
        </w:rPr>
        <w:t>…</w:t>
      </w:r>
      <w:r w:rsidRPr="00771E62">
        <w:rPr>
          <w:rFonts w:ascii="AvantGarde Bk BT" w:hAnsi="AvantGarde Bk BT" w:cs="Arial"/>
          <w:color w:val="000000" w:themeColor="text1"/>
          <w:sz w:val="20"/>
          <w:szCs w:val="20"/>
          <w:lang w:val="es-MX" w:eastAsia="es-MX"/>
        </w:rPr>
        <w:t xml:space="preserve"> </w:t>
      </w:r>
    </w:p>
    <w:p w:rsidR="00311FA1" w:rsidRPr="00771E62" w:rsidRDefault="00311FA1" w:rsidP="00311FA1">
      <w:pPr>
        <w:pStyle w:val="NormalWeb"/>
        <w:spacing w:line="276" w:lineRule="auto"/>
        <w:ind w:left="2124"/>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b) </w:t>
      </w:r>
      <w:r w:rsidRPr="00771E62">
        <w:rPr>
          <w:rFonts w:ascii="AvantGarde Bk BT" w:hAnsi="AvantGarde Bk BT" w:cs="Arial"/>
          <w:b/>
          <w:bCs/>
          <w:sz w:val="20"/>
          <w:szCs w:val="20"/>
          <w:lang w:val="es-MX" w:eastAsia="es-MX"/>
        </w:rPr>
        <w:t xml:space="preserve">Módulo </w:t>
      </w:r>
      <w:r w:rsidRPr="00771E62">
        <w:rPr>
          <w:rFonts w:ascii="AvantGarde Bk BT" w:hAnsi="AvantGarde Bk BT" w:cs="Arial"/>
          <w:sz w:val="20"/>
          <w:szCs w:val="20"/>
          <w:lang w:val="es-MX" w:eastAsia="es-MX"/>
        </w:rPr>
        <w:t>“El Salvador” (</w:t>
      </w:r>
      <w:proofErr w:type="spellStart"/>
      <w:r w:rsidRPr="00771E62">
        <w:rPr>
          <w:rFonts w:ascii="AvantGarde Bk BT" w:hAnsi="AvantGarde Bk BT" w:cs="Arial"/>
          <w:sz w:val="20"/>
          <w:szCs w:val="20"/>
          <w:lang w:val="es-MX" w:eastAsia="es-MX"/>
        </w:rPr>
        <w:t>Amatitán</w:t>
      </w:r>
      <w:proofErr w:type="spellEnd"/>
      <w:r w:rsidRPr="00771E62">
        <w:rPr>
          <w:rFonts w:ascii="AvantGarde Bk BT" w:hAnsi="AvantGarde Bk BT" w:cs="Arial"/>
          <w:sz w:val="20"/>
          <w:szCs w:val="20"/>
          <w:lang w:val="es-MX" w:eastAsia="es-MX"/>
        </w:rPr>
        <w:t xml:space="preserve">) </w:t>
      </w:r>
    </w:p>
    <w:p w:rsidR="00311FA1" w:rsidRPr="00771E62" w:rsidRDefault="00311FA1" w:rsidP="00311FA1">
      <w:pPr>
        <w:pStyle w:val="NormalWeb"/>
        <w:spacing w:line="276" w:lineRule="auto"/>
        <w:ind w:left="2124"/>
        <w:contextualSpacing/>
        <w:rPr>
          <w:rFonts w:ascii="AvantGarde Bk BT" w:hAnsi="AvantGarde Bk BT" w:cs="Arial"/>
          <w:sz w:val="20"/>
          <w:szCs w:val="20"/>
          <w:lang w:val="es-MX" w:eastAsia="es-MX"/>
        </w:rPr>
      </w:pPr>
    </w:p>
    <w:p w:rsidR="00DD41F7" w:rsidRDefault="00DD41F7">
      <w:pPr>
        <w:spacing w:after="200" w:line="276" w:lineRule="auto"/>
        <w:rPr>
          <w:rFonts w:ascii="AvantGarde Bk BT" w:hAnsi="AvantGarde Bk BT"/>
          <w:sz w:val="20"/>
          <w:szCs w:val="20"/>
        </w:rPr>
      </w:pPr>
      <w:r>
        <w:rPr>
          <w:rFonts w:ascii="AvantGarde Bk BT" w:hAnsi="AvantGarde Bk BT"/>
          <w:sz w:val="20"/>
          <w:szCs w:val="20"/>
        </w:rPr>
        <w:br w:type="page"/>
      </w:r>
    </w:p>
    <w:p w:rsidR="00311FA1" w:rsidRPr="00771E62" w:rsidRDefault="005D2DBA" w:rsidP="00186814">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I</w:t>
      </w:r>
      <w:r w:rsidR="00F25983" w:rsidRPr="00771E62">
        <w:rPr>
          <w:rFonts w:ascii="AvantGarde Bk BT" w:hAnsi="AvantGarde Bk BT" w:cs="Arial"/>
          <w:sz w:val="20"/>
          <w:szCs w:val="20"/>
          <w:lang w:val="es-MX" w:eastAsia="es-MX"/>
        </w:rPr>
        <w:t xml:space="preserve">II. a VI. </w:t>
      </w:r>
      <w:r w:rsidR="00311FA1" w:rsidRPr="00771E62">
        <w:rPr>
          <w:rFonts w:ascii="AvantGarde Bk BT" w:hAnsi="AvantGarde Bk BT" w:cs="Arial"/>
          <w:sz w:val="20"/>
          <w:szCs w:val="20"/>
          <w:lang w:val="es-MX" w:eastAsia="es-MX"/>
        </w:rPr>
        <w:t>…</w:t>
      </w:r>
      <w:r w:rsidR="00186814" w:rsidRPr="00771E62">
        <w:rPr>
          <w:rFonts w:ascii="AvantGarde Bk BT" w:hAnsi="AvantGarde Bk BT" w:cs="Arial"/>
          <w:sz w:val="20"/>
          <w:szCs w:val="20"/>
          <w:lang w:val="es-MX" w:eastAsia="es-MX"/>
        </w:rPr>
        <w:t xml:space="preserve"> </w:t>
      </w:r>
    </w:p>
    <w:p w:rsidR="00311FA1" w:rsidRPr="00771E62" w:rsidRDefault="00311FA1" w:rsidP="00311FA1">
      <w:pPr>
        <w:pStyle w:val="NormalWeb"/>
        <w:spacing w:line="276" w:lineRule="auto"/>
        <w:contextualSpacing/>
        <w:rPr>
          <w:rFonts w:ascii="AvantGarde Bk BT" w:hAnsi="AvantGarde Bk BT" w:cs="Arial"/>
          <w:sz w:val="20"/>
          <w:szCs w:val="20"/>
          <w:lang w:val="es-MX" w:eastAsia="es-MX"/>
        </w:rPr>
      </w:pPr>
    </w:p>
    <w:p w:rsidR="00311FA1" w:rsidRPr="00771E62" w:rsidRDefault="00311FA1" w:rsidP="00311FA1">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VII. Escuela Preparatoria Regional de Casimiro Castillo </w:t>
      </w:r>
    </w:p>
    <w:p w:rsidR="00311FA1" w:rsidRPr="00771E62" w:rsidRDefault="00311FA1" w:rsidP="00311FA1">
      <w:pPr>
        <w:pStyle w:val="NormalWeb"/>
        <w:spacing w:line="276" w:lineRule="auto"/>
        <w:ind w:left="1416"/>
        <w:contextualSpacing/>
        <w:rPr>
          <w:rFonts w:ascii="AvantGarde Bk BT" w:hAnsi="AvantGarde Bk BT" w:cs="Arial"/>
          <w:color w:val="FF0000"/>
          <w:sz w:val="20"/>
          <w:szCs w:val="20"/>
          <w:lang w:val="es-MX" w:eastAsia="es-MX"/>
        </w:rPr>
      </w:pPr>
    </w:p>
    <w:p w:rsidR="00311FA1" w:rsidRPr="00771E62" w:rsidRDefault="005D2DBA" w:rsidP="005D2DBA">
      <w:pPr>
        <w:pStyle w:val="NormalWeb"/>
        <w:spacing w:line="276" w:lineRule="auto"/>
        <w:ind w:left="1416" w:firstLine="708"/>
        <w:contextualSpacing/>
        <w:rPr>
          <w:rFonts w:ascii="AvantGarde Bk BT" w:hAnsi="AvantGarde Bk BT" w:cs="Arial"/>
          <w:color w:val="FF0000"/>
          <w:sz w:val="20"/>
          <w:szCs w:val="20"/>
          <w:lang w:val="es-MX" w:eastAsia="es-MX"/>
        </w:rPr>
      </w:pPr>
      <w:r w:rsidRPr="00771E62">
        <w:rPr>
          <w:rFonts w:ascii="AvantGarde Bk BT" w:hAnsi="AvantGarde Bk BT" w:cs="Arial"/>
          <w:sz w:val="20"/>
          <w:szCs w:val="20"/>
          <w:lang w:val="es-MX" w:eastAsia="es-MX"/>
        </w:rPr>
        <w:t xml:space="preserve">a) a i) </w:t>
      </w:r>
      <w:r w:rsidR="00311FA1" w:rsidRPr="00771E62">
        <w:rPr>
          <w:rFonts w:ascii="AvantGarde Bk BT" w:hAnsi="AvantGarde Bk BT" w:cs="Arial"/>
          <w:color w:val="000000" w:themeColor="text1"/>
          <w:sz w:val="20"/>
          <w:szCs w:val="20"/>
          <w:lang w:val="es-MX" w:eastAsia="es-MX"/>
        </w:rPr>
        <w:t>…</w:t>
      </w:r>
      <w:r w:rsidR="000E0196" w:rsidRPr="00771E62">
        <w:rPr>
          <w:rFonts w:ascii="AvantGarde Bk BT" w:hAnsi="AvantGarde Bk BT" w:cs="Arial"/>
          <w:color w:val="FF0000"/>
          <w:sz w:val="20"/>
          <w:szCs w:val="20"/>
          <w:lang w:val="es-MX" w:eastAsia="es-MX"/>
        </w:rPr>
        <w:t xml:space="preserve"> </w:t>
      </w:r>
    </w:p>
    <w:p w:rsidR="00311FA1" w:rsidRPr="00771E62" w:rsidRDefault="00311FA1" w:rsidP="00311FA1">
      <w:pPr>
        <w:pStyle w:val="NormalWeb"/>
        <w:spacing w:line="276" w:lineRule="auto"/>
        <w:ind w:left="2124"/>
        <w:contextualSpacing/>
        <w:rPr>
          <w:rFonts w:ascii="AvantGarde Bk BT" w:hAnsi="AvantGarde Bk BT" w:cs="Arial"/>
          <w:b/>
          <w:bCs/>
          <w:sz w:val="20"/>
          <w:szCs w:val="20"/>
          <w:lang w:val="es-MX" w:eastAsia="es-MX"/>
        </w:rPr>
      </w:pPr>
      <w:r w:rsidRPr="00771E62">
        <w:rPr>
          <w:rFonts w:ascii="AvantGarde Bk BT" w:hAnsi="AvantGarde Bk BT" w:cs="Arial"/>
          <w:b/>
          <w:bCs/>
          <w:sz w:val="20"/>
          <w:szCs w:val="20"/>
          <w:lang w:val="es-MX" w:eastAsia="es-MX"/>
        </w:rPr>
        <w:t xml:space="preserve">j) Módulo </w:t>
      </w:r>
      <w:proofErr w:type="spellStart"/>
      <w:r w:rsidRPr="00771E62">
        <w:rPr>
          <w:rFonts w:ascii="AvantGarde Bk BT" w:hAnsi="AvantGarde Bk BT" w:cs="Arial"/>
          <w:b/>
          <w:bCs/>
          <w:sz w:val="20"/>
          <w:szCs w:val="20"/>
          <w:lang w:val="es-MX" w:eastAsia="es-MX"/>
        </w:rPr>
        <w:t>Tequesquitlán</w:t>
      </w:r>
      <w:proofErr w:type="spellEnd"/>
      <w:r w:rsidRPr="00771E62">
        <w:rPr>
          <w:rFonts w:ascii="AvantGarde Bk BT" w:hAnsi="AvantGarde Bk BT" w:cs="Arial"/>
          <w:b/>
          <w:bCs/>
          <w:sz w:val="20"/>
          <w:szCs w:val="20"/>
          <w:lang w:val="es-MX" w:eastAsia="es-MX"/>
        </w:rPr>
        <w:t xml:space="preserve"> (Casimiro Castillo) </w:t>
      </w:r>
    </w:p>
    <w:p w:rsidR="00311FA1" w:rsidRPr="00771E62" w:rsidRDefault="005D2DBA" w:rsidP="000E0196">
      <w:pPr>
        <w:spacing w:before="100" w:beforeAutospacing="1" w:after="100" w:afterAutospacing="1" w:line="276" w:lineRule="auto"/>
        <w:ind w:left="1416"/>
        <w:contextualSpacing/>
        <w:rPr>
          <w:rFonts w:ascii="AvantGarde Bk BT" w:hAnsi="AvantGarde Bk BT"/>
          <w:sz w:val="20"/>
          <w:szCs w:val="20"/>
        </w:rPr>
      </w:pPr>
      <w:r w:rsidRPr="00771E62">
        <w:rPr>
          <w:rFonts w:ascii="AvantGarde Bk BT" w:hAnsi="AvantGarde Bk BT"/>
          <w:sz w:val="20"/>
          <w:szCs w:val="20"/>
        </w:rPr>
        <w:t xml:space="preserve">VIII. a XXIX. </w:t>
      </w:r>
      <w:r w:rsidR="00311FA1" w:rsidRPr="00771E62">
        <w:rPr>
          <w:rFonts w:ascii="AvantGarde Bk BT" w:hAnsi="AvantGarde Bk BT"/>
          <w:sz w:val="20"/>
          <w:szCs w:val="20"/>
        </w:rPr>
        <w:t>…</w:t>
      </w:r>
      <w:r w:rsidR="000E0196" w:rsidRPr="00771E62">
        <w:rPr>
          <w:rFonts w:ascii="AvantGarde Bk BT" w:hAnsi="AvantGarde Bk BT"/>
          <w:sz w:val="20"/>
          <w:szCs w:val="20"/>
        </w:rPr>
        <w:t xml:space="preserve"> </w:t>
      </w:r>
    </w:p>
    <w:p w:rsidR="00311FA1" w:rsidRPr="00771E62" w:rsidRDefault="00311FA1" w:rsidP="00311FA1">
      <w:pPr>
        <w:spacing w:before="100" w:beforeAutospacing="1" w:after="100" w:afterAutospacing="1" w:line="276" w:lineRule="auto"/>
        <w:contextualSpacing/>
        <w:rPr>
          <w:rFonts w:ascii="AvantGarde Bk BT" w:hAnsi="AvantGarde Bk BT"/>
          <w:sz w:val="20"/>
          <w:szCs w:val="20"/>
        </w:rPr>
      </w:pPr>
    </w:p>
    <w:p w:rsidR="00311FA1" w:rsidRPr="00771E62" w:rsidRDefault="00311FA1" w:rsidP="00311FA1">
      <w:pPr>
        <w:spacing w:before="100" w:beforeAutospacing="1" w:after="100" w:afterAutospacing="1" w:line="276" w:lineRule="auto"/>
        <w:ind w:left="1416"/>
        <w:contextualSpacing/>
        <w:rPr>
          <w:rFonts w:ascii="AvantGarde Bk BT" w:hAnsi="AvantGarde Bk BT"/>
          <w:sz w:val="20"/>
          <w:szCs w:val="20"/>
        </w:rPr>
      </w:pPr>
      <w:r w:rsidRPr="00771E62">
        <w:rPr>
          <w:rFonts w:ascii="AvantGarde Bk BT" w:hAnsi="AvantGarde Bk BT"/>
          <w:sz w:val="20"/>
          <w:szCs w:val="20"/>
        </w:rPr>
        <w:t xml:space="preserve">XXX.  Escuela Preparatoria Regional de Tamazula de Gordiano “Dr. Roberto Mendiola Orta” </w:t>
      </w:r>
    </w:p>
    <w:p w:rsidR="00311FA1" w:rsidRPr="00771E62" w:rsidRDefault="005D2DBA" w:rsidP="005D2DBA">
      <w:pPr>
        <w:pStyle w:val="NormalWeb"/>
        <w:spacing w:line="276" w:lineRule="auto"/>
        <w:ind w:left="1416" w:firstLine="708"/>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a) a d) </w:t>
      </w:r>
      <w:r w:rsidR="00311FA1" w:rsidRPr="00771E62">
        <w:rPr>
          <w:rFonts w:ascii="AvantGarde Bk BT" w:hAnsi="AvantGarde Bk BT" w:cs="Arial"/>
          <w:sz w:val="20"/>
          <w:szCs w:val="20"/>
          <w:lang w:val="es-MX" w:eastAsia="es-MX"/>
        </w:rPr>
        <w:t>...</w:t>
      </w:r>
      <w:r w:rsidR="000E0196" w:rsidRPr="00771E62">
        <w:rPr>
          <w:rFonts w:ascii="AvantGarde Bk BT" w:hAnsi="AvantGarde Bk BT" w:cs="Arial"/>
          <w:sz w:val="20"/>
          <w:szCs w:val="20"/>
          <w:lang w:val="es-MX" w:eastAsia="es-MX"/>
        </w:rPr>
        <w:t xml:space="preserve"> </w:t>
      </w:r>
      <w:r w:rsidR="00311FA1" w:rsidRPr="00771E62">
        <w:rPr>
          <w:rFonts w:ascii="AvantGarde Bk BT" w:hAnsi="AvantGarde Bk BT" w:cs="Arial"/>
          <w:sz w:val="20"/>
          <w:szCs w:val="20"/>
          <w:lang w:val="es-MX" w:eastAsia="es-MX"/>
        </w:rPr>
        <w:br/>
      </w:r>
      <w:r w:rsidR="00311FA1" w:rsidRPr="00771E62">
        <w:rPr>
          <w:rFonts w:ascii="AvantGarde Bk BT" w:hAnsi="AvantGarde Bk BT" w:cs="Arial"/>
          <w:b/>
          <w:bCs/>
          <w:sz w:val="20"/>
          <w:szCs w:val="20"/>
          <w:lang w:val="es-MX" w:eastAsia="es-MX"/>
        </w:rPr>
        <w:t xml:space="preserve">           e) Módulo Lázaro Cárdenas (Tamazula de Gordiano)</w:t>
      </w:r>
    </w:p>
    <w:p w:rsidR="00311FA1" w:rsidRPr="00771E62" w:rsidRDefault="00311FA1" w:rsidP="00311FA1">
      <w:pPr>
        <w:spacing w:before="100" w:beforeAutospacing="1" w:after="100" w:afterAutospacing="1" w:line="276" w:lineRule="auto"/>
        <w:ind w:left="2124"/>
        <w:contextualSpacing/>
        <w:rPr>
          <w:rFonts w:ascii="AvantGarde Bk BT" w:hAnsi="AvantGarde Bk BT"/>
          <w:b/>
          <w:bCs/>
          <w:sz w:val="20"/>
          <w:szCs w:val="20"/>
        </w:rPr>
      </w:pPr>
      <w:r w:rsidRPr="00771E62">
        <w:rPr>
          <w:rFonts w:ascii="AvantGarde Bk BT" w:hAnsi="AvantGarde Bk BT"/>
          <w:b/>
          <w:bCs/>
          <w:sz w:val="20"/>
          <w:szCs w:val="20"/>
        </w:rPr>
        <w:t xml:space="preserve">f) Módulo Vista Hermosa (Tamazula de Gordiano) </w:t>
      </w:r>
    </w:p>
    <w:p w:rsidR="00311FA1" w:rsidRPr="00771E62" w:rsidRDefault="00AE3B90" w:rsidP="000E0196">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sz w:val="20"/>
          <w:szCs w:val="20"/>
        </w:rPr>
        <w:t>XXXI. a XXXII.</w:t>
      </w:r>
      <w:r w:rsidRPr="00771E62">
        <w:rPr>
          <w:rFonts w:ascii="AvantGarde Bk BT" w:hAnsi="AvantGarde Bk BT" w:cs="Arial"/>
          <w:sz w:val="20"/>
          <w:szCs w:val="20"/>
          <w:lang w:val="es-MX" w:eastAsia="es-MX"/>
        </w:rPr>
        <w:t xml:space="preserve"> </w:t>
      </w:r>
      <w:r w:rsidR="00311FA1" w:rsidRPr="00771E62">
        <w:rPr>
          <w:rFonts w:ascii="AvantGarde Bk BT" w:hAnsi="AvantGarde Bk BT" w:cs="Arial"/>
          <w:sz w:val="20"/>
          <w:szCs w:val="20"/>
          <w:lang w:val="es-MX" w:eastAsia="es-MX"/>
        </w:rPr>
        <w:t>…</w:t>
      </w:r>
      <w:r w:rsidR="000E0196" w:rsidRPr="00771E62">
        <w:rPr>
          <w:rFonts w:ascii="AvantGarde Bk BT" w:hAnsi="AvantGarde Bk BT" w:cs="Arial"/>
          <w:sz w:val="20"/>
          <w:szCs w:val="20"/>
          <w:lang w:val="es-MX" w:eastAsia="es-MX"/>
        </w:rPr>
        <w:t xml:space="preserve"> </w:t>
      </w:r>
    </w:p>
    <w:p w:rsidR="00311FA1" w:rsidRPr="00771E62" w:rsidRDefault="00311FA1" w:rsidP="00311FA1">
      <w:pPr>
        <w:pStyle w:val="NormalWeb"/>
        <w:spacing w:line="276" w:lineRule="auto"/>
        <w:contextualSpacing/>
        <w:rPr>
          <w:rFonts w:ascii="AvantGarde Bk BT" w:hAnsi="AvantGarde Bk BT" w:cs="Arial"/>
          <w:sz w:val="20"/>
          <w:szCs w:val="20"/>
          <w:lang w:val="es-MX" w:eastAsia="es-MX"/>
        </w:rPr>
      </w:pPr>
    </w:p>
    <w:p w:rsidR="00311FA1" w:rsidRPr="00771E62" w:rsidRDefault="00311FA1" w:rsidP="00311FA1">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XXXIII. Escuela Preparatoria Regional de Tequila </w:t>
      </w:r>
    </w:p>
    <w:p w:rsidR="00311FA1" w:rsidRPr="00771E62" w:rsidRDefault="00F77FFB" w:rsidP="00F77FFB">
      <w:pPr>
        <w:spacing w:before="100" w:beforeAutospacing="1" w:after="100" w:afterAutospacing="1" w:line="276" w:lineRule="auto"/>
        <w:ind w:left="1416" w:firstLine="708"/>
        <w:contextualSpacing/>
        <w:rPr>
          <w:rFonts w:ascii="AvantGarde Bk BT" w:hAnsi="AvantGarde Bk BT"/>
          <w:sz w:val="20"/>
          <w:szCs w:val="20"/>
        </w:rPr>
      </w:pPr>
      <w:r w:rsidRPr="00771E62">
        <w:rPr>
          <w:rFonts w:ascii="AvantGarde Bk BT" w:hAnsi="AvantGarde Bk BT"/>
          <w:sz w:val="20"/>
          <w:szCs w:val="20"/>
        </w:rPr>
        <w:t xml:space="preserve">a) a c) </w:t>
      </w:r>
      <w:r w:rsidR="00311FA1" w:rsidRPr="00771E62">
        <w:rPr>
          <w:rFonts w:ascii="AvantGarde Bk BT" w:hAnsi="AvantGarde Bk BT"/>
          <w:sz w:val="20"/>
          <w:szCs w:val="20"/>
        </w:rPr>
        <w:t>…</w:t>
      </w:r>
      <w:r w:rsidR="000E0196" w:rsidRPr="00771E62">
        <w:rPr>
          <w:rFonts w:ascii="AvantGarde Bk BT" w:hAnsi="AvantGarde Bk BT"/>
          <w:sz w:val="20"/>
          <w:szCs w:val="20"/>
        </w:rPr>
        <w:t xml:space="preserve"> </w:t>
      </w:r>
    </w:p>
    <w:p w:rsidR="00311FA1" w:rsidRPr="00771E62" w:rsidRDefault="00311FA1" w:rsidP="00311FA1">
      <w:pPr>
        <w:spacing w:before="100" w:beforeAutospacing="1" w:after="100" w:afterAutospacing="1" w:line="276" w:lineRule="auto"/>
        <w:ind w:left="2124"/>
        <w:contextualSpacing/>
        <w:rPr>
          <w:rFonts w:ascii="AvantGarde Bk BT" w:hAnsi="AvantGarde Bk BT"/>
          <w:b/>
          <w:bCs/>
          <w:sz w:val="20"/>
          <w:szCs w:val="20"/>
        </w:rPr>
      </w:pPr>
      <w:r w:rsidRPr="00771E62">
        <w:rPr>
          <w:rFonts w:ascii="AvantGarde Bk BT" w:hAnsi="AvantGarde Bk BT"/>
          <w:b/>
          <w:bCs/>
          <w:sz w:val="20"/>
          <w:szCs w:val="20"/>
        </w:rPr>
        <w:t xml:space="preserve">d) Módulo San Andrés (Tequila) </w:t>
      </w:r>
    </w:p>
    <w:p w:rsidR="00311FA1" w:rsidRPr="00771E62" w:rsidRDefault="00851DAA" w:rsidP="000E0196">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sz w:val="20"/>
          <w:szCs w:val="20"/>
        </w:rPr>
        <w:t>XXXIV. a XXXVIII.</w:t>
      </w:r>
      <w:r w:rsidR="00E96CB1" w:rsidRPr="00771E62">
        <w:rPr>
          <w:rFonts w:ascii="AvantGarde Bk BT" w:hAnsi="AvantGarde Bk BT"/>
          <w:sz w:val="20"/>
          <w:szCs w:val="20"/>
        </w:rPr>
        <w:t xml:space="preserve"> </w:t>
      </w:r>
      <w:r w:rsidR="00311FA1" w:rsidRPr="00771E62">
        <w:rPr>
          <w:rFonts w:ascii="AvantGarde Bk BT" w:hAnsi="AvantGarde Bk BT" w:cs="Arial"/>
          <w:sz w:val="20"/>
          <w:szCs w:val="20"/>
          <w:lang w:val="es-MX" w:eastAsia="es-MX"/>
        </w:rPr>
        <w:t>…</w:t>
      </w:r>
      <w:r w:rsidR="000E0196" w:rsidRPr="00771E62">
        <w:rPr>
          <w:rFonts w:ascii="AvantGarde Bk BT" w:hAnsi="AvantGarde Bk BT" w:cs="Arial"/>
          <w:sz w:val="20"/>
          <w:szCs w:val="20"/>
          <w:lang w:val="es-MX" w:eastAsia="es-MX"/>
        </w:rPr>
        <w:t xml:space="preserve"> </w:t>
      </w:r>
    </w:p>
    <w:p w:rsidR="00311FA1" w:rsidRPr="00771E62" w:rsidRDefault="00311FA1" w:rsidP="00311FA1">
      <w:pPr>
        <w:pStyle w:val="NormalWeb"/>
        <w:spacing w:line="276" w:lineRule="auto"/>
        <w:contextualSpacing/>
        <w:rPr>
          <w:rFonts w:ascii="AvantGarde Bk BT" w:hAnsi="AvantGarde Bk BT" w:cs="Arial"/>
          <w:sz w:val="20"/>
          <w:szCs w:val="20"/>
          <w:lang w:val="es-MX" w:eastAsia="es-MX"/>
        </w:rPr>
      </w:pPr>
    </w:p>
    <w:p w:rsidR="00311FA1" w:rsidRPr="00771E62" w:rsidRDefault="00311FA1" w:rsidP="00311FA1">
      <w:pPr>
        <w:pStyle w:val="NormalWeb"/>
        <w:spacing w:line="276" w:lineRule="auto"/>
        <w:ind w:left="1416"/>
        <w:contextualSpacing/>
        <w:rPr>
          <w:rFonts w:ascii="AvantGarde Bk BT" w:hAnsi="AvantGarde Bk BT" w:cs="Arial"/>
          <w:sz w:val="20"/>
          <w:szCs w:val="20"/>
          <w:lang w:val="es-MX" w:eastAsia="es-MX"/>
        </w:rPr>
      </w:pPr>
      <w:r w:rsidRPr="00771E62">
        <w:rPr>
          <w:rFonts w:ascii="AvantGarde Bk BT" w:hAnsi="AvantGarde Bk BT" w:cs="Arial"/>
          <w:sz w:val="20"/>
          <w:szCs w:val="20"/>
          <w:lang w:val="es-MX" w:eastAsia="es-MX"/>
        </w:rPr>
        <w:t xml:space="preserve">XXXIX. Escuela Preparatoria Regional de </w:t>
      </w:r>
      <w:proofErr w:type="spellStart"/>
      <w:r w:rsidRPr="00771E62">
        <w:rPr>
          <w:rFonts w:ascii="AvantGarde Bk BT" w:hAnsi="AvantGarde Bk BT" w:cs="Arial"/>
          <w:sz w:val="20"/>
          <w:szCs w:val="20"/>
          <w:lang w:val="es-MX" w:eastAsia="es-MX"/>
        </w:rPr>
        <w:t>Zacoalco</w:t>
      </w:r>
      <w:proofErr w:type="spellEnd"/>
      <w:r w:rsidRPr="00771E62">
        <w:rPr>
          <w:rFonts w:ascii="AvantGarde Bk BT" w:hAnsi="AvantGarde Bk BT" w:cs="Arial"/>
          <w:sz w:val="20"/>
          <w:szCs w:val="20"/>
          <w:lang w:val="es-MX" w:eastAsia="es-MX"/>
        </w:rPr>
        <w:t xml:space="preserve"> de Torres </w:t>
      </w:r>
    </w:p>
    <w:p w:rsidR="00311FA1" w:rsidRPr="00771E62" w:rsidRDefault="00851DAA" w:rsidP="00851DAA">
      <w:pPr>
        <w:spacing w:before="100" w:beforeAutospacing="1" w:after="100" w:afterAutospacing="1" w:line="276" w:lineRule="auto"/>
        <w:ind w:left="1416" w:firstLine="708"/>
        <w:contextualSpacing/>
        <w:rPr>
          <w:rFonts w:ascii="AvantGarde Bk BT" w:hAnsi="AvantGarde Bk BT"/>
          <w:sz w:val="20"/>
          <w:szCs w:val="20"/>
        </w:rPr>
      </w:pPr>
      <w:r w:rsidRPr="00771E62">
        <w:rPr>
          <w:rFonts w:ascii="AvantGarde Bk BT" w:hAnsi="AvantGarde Bk BT"/>
          <w:sz w:val="20"/>
          <w:szCs w:val="20"/>
        </w:rPr>
        <w:t xml:space="preserve">a) a c) </w:t>
      </w:r>
      <w:r w:rsidR="00311FA1" w:rsidRPr="00771E62">
        <w:rPr>
          <w:rFonts w:ascii="AvantGarde Bk BT" w:hAnsi="AvantGarde Bk BT"/>
          <w:sz w:val="20"/>
          <w:szCs w:val="20"/>
        </w:rPr>
        <w:t>…</w:t>
      </w:r>
      <w:r w:rsidR="000E0196" w:rsidRPr="00771E62">
        <w:rPr>
          <w:rFonts w:ascii="AvantGarde Bk BT" w:hAnsi="AvantGarde Bk BT"/>
          <w:sz w:val="20"/>
          <w:szCs w:val="20"/>
        </w:rPr>
        <w:t xml:space="preserve"> </w:t>
      </w:r>
    </w:p>
    <w:p w:rsidR="00311FA1" w:rsidRPr="00771E62" w:rsidRDefault="00311FA1" w:rsidP="00311FA1">
      <w:pPr>
        <w:spacing w:before="100" w:beforeAutospacing="1" w:after="100" w:afterAutospacing="1" w:line="276" w:lineRule="auto"/>
        <w:ind w:left="2124"/>
        <w:contextualSpacing/>
        <w:rPr>
          <w:rFonts w:ascii="AvantGarde Bk BT" w:hAnsi="AvantGarde Bk BT"/>
          <w:b/>
          <w:bCs/>
          <w:sz w:val="20"/>
          <w:szCs w:val="20"/>
        </w:rPr>
      </w:pPr>
      <w:r w:rsidRPr="00771E62">
        <w:rPr>
          <w:rFonts w:ascii="AvantGarde Bk BT" w:hAnsi="AvantGarde Bk BT"/>
          <w:b/>
          <w:bCs/>
          <w:sz w:val="20"/>
          <w:szCs w:val="20"/>
        </w:rPr>
        <w:t xml:space="preserve">d) Módulo </w:t>
      </w:r>
      <w:r w:rsidR="00BD37BB" w:rsidRPr="00771E62">
        <w:rPr>
          <w:rFonts w:ascii="AvantGarde Bk BT" w:hAnsi="AvantGarde Bk BT"/>
          <w:b/>
          <w:bCs/>
          <w:sz w:val="20"/>
          <w:szCs w:val="20"/>
        </w:rPr>
        <w:t>Cítala</w:t>
      </w:r>
      <w:r w:rsidR="00D533BB" w:rsidRPr="00771E62">
        <w:rPr>
          <w:rFonts w:ascii="AvantGarde Bk BT" w:hAnsi="AvantGarde Bk BT"/>
          <w:b/>
          <w:bCs/>
          <w:sz w:val="20"/>
          <w:szCs w:val="20"/>
        </w:rPr>
        <w:t xml:space="preserve"> </w:t>
      </w:r>
      <w:r w:rsidRPr="00771E62">
        <w:rPr>
          <w:rFonts w:ascii="AvantGarde Bk BT" w:hAnsi="AvantGarde Bk BT"/>
          <w:b/>
          <w:bCs/>
          <w:sz w:val="20"/>
          <w:szCs w:val="20"/>
        </w:rPr>
        <w:t>(</w:t>
      </w:r>
      <w:proofErr w:type="spellStart"/>
      <w:r w:rsidRPr="00771E62">
        <w:rPr>
          <w:rFonts w:ascii="AvantGarde Bk BT" w:hAnsi="AvantGarde Bk BT"/>
          <w:b/>
          <w:bCs/>
          <w:sz w:val="20"/>
          <w:szCs w:val="20"/>
        </w:rPr>
        <w:t>Zacoalco</w:t>
      </w:r>
      <w:proofErr w:type="spellEnd"/>
      <w:r w:rsidRPr="00771E62">
        <w:rPr>
          <w:rFonts w:ascii="AvantGarde Bk BT" w:hAnsi="AvantGarde Bk BT"/>
          <w:b/>
          <w:bCs/>
          <w:sz w:val="20"/>
          <w:szCs w:val="20"/>
        </w:rPr>
        <w:t xml:space="preserve"> de Torres) </w:t>
      </w:r>
    </w:p>
    <w:p w:rsidR="00EE75D6" w:rsidRPr="00771E62" w:rsidRDefault="00EE75D6" w:rsidP="00EE75D6">
      <w:pPr>
        <w:jc w:val="both"/>
        <w:rPr>
          <w:rFonts w:ascii="AvantGarde Bk BT" w:hAnsi="AvantGarde Bk BT"/>
          <w:b/>
          <w:sz w:val="20"/>
          <w:szCs w:val="20"/>
        </w:rPr>
      </w:pPr>
    </w:p>
    <w:p w:rsidR="000E0196" w:rsidRPr="00771E62" w:rsidRDefault="000E0196" w:rsidP="00F53FC6">
      <w:pPr>
        <w:tabs>
          <w:tab w:val="left" w:pos="-720"/>
        </w:tabs>
        <w:suppressAutoHyphens/>
        <w:jc w:val="both"/>
        <w:rPr>
          <w:rFonts w:ascii="AvantGarde Bk BT" w:hAnsi="AvantGarde Bk BT"/>
          <w:b/>
          <w:sz w:val="20"/>
          <w:szCs w:val="20"/>
        </w:rPr>
      </w:pPr>
      <w:r w:rsidRPr="00771E62">
        <w:rPr>
          <w:rFonts w:ascii="AvantGarde Bk BT" w:hAnsi="AvantGarde Bk BT"/>
          <w:b/>
          <w:sz w:val="20"/>
          <w:szCs w:val="20"/>
        </w:rPr>
        <w:tab/>
      </w:r>
      <w:r w:rsidRPr="00771E62">
        <w:rPr>
          <w:rFonts w:ascii="AvantGarde Bk BT" w:hAnsi="AvantGarde Bk BT"/>
          <w:b/>
          <w:sz w:val="20"/>
          <w:szCs w:val="20"/>
        </w:rPr>
        <w:tab/>
      </w:r>
      <w:r w:rsidR="00851DAA" w:rsidRPr="00771E62">
        <w:rPr>
          <w:rFonts w:ascii="AvantGarde Bk BT" w:hAnsi="AvantGarde Bk BT"/>
          <w:sz w:val="20"/>
          <w:szCs w:val="20"/>
        </w:rPr>
        <w:t xml:space="preserve">XL. a XLIV. </w:t>
      </w:r>
      <w:r w:rsidRPr="00771E62">
        <w:rPr>
          <w:rFonts w:ascii="AvantGarde Bk BT" w:hAnsi="AvantGarde Bk BT"/>
          <w:sz w:val="20"/>
          <w:szCs w:val="20"/>
        </w:rPr>
        <w:t xml:space="preserve">… </w:t>
      </w:r>
    </w:p>
    <w:p w:rsidR="003161D5" w:rsidRDefault="003161D5" w:rsidP="00D505EC">
      <w:pPr>
        <w:jc w:val="both"/>
        <w:rPr>
          <w:rFonts w:ascii="AvantGarde Bk BT" w:hAnsi="AvantGarde Bk BT"/>
          <w:b/>
          <w:sz w:val="20"/>
          <w:szCs w:val="20"/>
        </w:rPr>
      </w:pPr>
    </w:p>
    <w:p w:rsidR="004121C6" w:rsidRPr="00771E62" w:rsidRDefault="00675429" w:rsidP="00D505EC">
      <w:pPr>
        <w:jc w:val="both"/>
        <w:rPr>
          <w:rFonts w:ascii="AvantGarde Bk BT" w:hAnsi="AvantGarde Bk BT"/>
          <w:bCs/>
          <w:sz w:val="20"/>
          <w:szCs w:val="20"/>
        </w:rPr>
      </w:pPr>
      <w:r w:rsidRPr="00771E62">
        <w:rPr>
          <w:rFonts w:ascii="AvantGarde Bk BT" w:hAnsi="AvantGarde Bk BT"/>
          <w:b/>
          <w:sz w:val="20"/>
          <w:szCs w:val="20"/>
        </w:rPr>
        <w:t>SÉPTIMO.</w:t>
      </w:r>
      <w:r w:rsidR="00F608F6" w:rsidRPr="00771E62">
        <w:rPr>
          <w:rFonts w:ascii="AvantGarde Bk BT" w:hAnsi="AvantGarde Bk BT"/>
          <w:b/>
          <w:sz w:val="20"/>
          <w:szCs w:val="20"/>
        </w:rPr>
        <w:t xml:space="preserve"> </w:t>
      </w:r>
      <w:r w:rsidR="00BD37BB" w:rsidRPr="00771E62">
        <w:rPr>
          <w:rFonts w:ascii="AvantGarde Bk BT" w:hAnsi="AvantGarde Bk BT"/>
          <w:bCs/>
          <w:sz w:val="20"/>
          <w:szCs w:val="20"/>
        </w:rPr>
        <w:t xml:space="preserve">El </w:t>
      </w:r>
      <w:r w:rsidR="00C67557" w:rsidRPr="00771E62">
        <w:rPr>
          <w:rFonts w:ascii="AvantGarde Bk BT" w:hAnsi="AvantGarde Bk BT"/>
          <w:bCs/>
          <w:sz w:val="20"/>
          <w:szCs w:val="20"/>
        </w:rPr>
        <w:t xml:space="preserve">presente dictamen entrará en vigor el día 15 de mayo de 2022. </w:t>
      </w:r>
    </w:p>
    <w:p w:rsidR="004121C6" w:rsidRPr="00771E62" w:rsidRDefault="004121C6" w:rsidP="00D505EC">
      <w:pPr>
        <w:jc w:val="both"/>
        <w:rPr>
          <w:rFonts w:ascii="AvantGarde Bk BT" w:hAnsi="AvantGarde Bk BT"/>
          <w:b/>
          <w:sz w:val="20"/>
          <w:szCs w:val="20"/>
        </w:rPr>
      </w:pPr>
    </w:p>
    <w:p w:rsidR="00BD37BB" w:rsidRPr="00771E62" w:rsidRDefault="004121C6" w:rsidP="00D505EC">
      <w:pPr>
        <w:jc w:val="both"/>
        <w:rPr>
          <w:rFonts w:ascii="AvantGarde Bk BT" w:hAnsi="AvantGarde Bk BT"/>
          <w:bCs/>
          <w:sz w:val="20"/>
          <w:szCs w:val="20"/>
        </w:rPr>
      </w:pPr>
      <w:r w:rsidRPr="00771E62">
        <w:rPr>
          <w:rFonts w:ascii="AvantGarde Bk BT" w:hAnsi="AvantGarde Bk BT"/>
          <w:b/>
          <w:sz w:val="20"/>
          <w:szCs w:val="20"/>
        </w:rPr>
        <w:t xml:space="preserve">OCTAVO. </w:t>
      </w:r>
      <w:r w:rsidR="00CE4B86" w:rsidRPr="00771E62">
        <w:rPr>
          <w:rFonts w:ascii="AvantGarde Bk BT" w:hAnsi="AvantGarde Bk BT"/>
          <w:bCs/>
          <w:sz w:val="20"/>
          <w:szCs w:val="20"/>
        </w:rPr>
        <w:t>Publí</w:t>
      </w:r>
      <w:r w:rsidR="00BD37BB" w:rsidRPr="00771E62">
        <w:rPr>
          <w:rFonts w:ascii="AvantGarde Bk BT" w:hAnsi="AvantGarde Bk BT"/>
          <w:bCs/>
          <w:sz w:val="20"/>
          <w:szCs w:val="20"/>
        </w:rPr>
        <w:t>quese el presente dictamen en La Gaceta de la Universidad de Guadalajara.</w:t>
      </w:r>
    </w:p>
    <w:p w:rsidR="00BD37BB" w:rsidRPr="00771E62" w:rsidRDefault="00BD37BB" w:rsidP="00D505EC">
      <w:pPr>
        <w:jc w:val="both"/>
        <w:rPr>
          <w:rFonts w:ascii="AvantGarde Bk BT" w:hAnsi="AvantGarde Bk BT"/>
          <w:b/>
          <w:color w:val="0432FF"/>
          <w:sz w:val="20"/>
          <w:szCs w:val="20"/>
        </w:rPr>
      </w:pPr>
    </w:p>
    <w:p w:rsidR="00DD41F7" w:rsidRDefault="00DD41F7">
      <w:pPr>
        <w:spacing w:after="200" w:line="276" w:lineRule="auto"/>
        <w:rPr>
          <w:rFonts w:ascii="AvantGarde Bk BT" w:hAnsi="AvantGarde Bk BT"/>
          <w:b/>
          <w:sz w:val="20"/>
          <w:szCs w:val="20"/>
        </w:rPr>
      </w:pPr>
      <w:r>
        <w:rPr>
          <w:rFonts w:ascii="AvantGarde Bk BT" w:hAnsi="AvantGarde Bk BT"/>
          <w:b/>
          <w:sz w:val="20"/>
          <w:szCs w:val="20"/>
        </w:rPr>
        <w:br w:type="page"/>
      </w:r>
    </w:p>
    <w:p w:rsidR="00D505EC" w:rsidRPr="00771E62" w:rsidRDefault="00BD37BB" w:rsidP="00D505EC">
      <w:pPr>
        <w:jc w:val="both"/>
        <w:rPr>
          <w:rFonts w:ascii="AvantGarde Bk BT" w:eastAsia="Questrial" w:hAnsi="AvantGarde Bk BT" w:cs="Questrial"/>
          <w:color w:val="000000" w:themeColor="text1"/>
          <w:sz w:val="20"/>
          <w:szCs w:val="20"/>
          <w:lang w:val="es-ES_tradnl"/>
        </w:rPr>
      </w:pPr>
      <w:r w:rsidRPr="00771E62">
        <w:rPr>
          <w:rFonts w:ascii="AvantGarde Bk BT" w:hAnsi="AvantGarde Bk BT"/>
          <w:b/>
          <w:sz w:val="20"/>
          <w:szCs w:val="20"/>
        </w:rPr>
        <w:t xml:space="preserve">NOVENO. </w:t>
      </w:r>
      <w:r w:rsidR="00D505EC" w:rsidRPr="00771E62">
        <w:rPr>
          <w:rFonts w:ascii="AvantGarde Bk BT" w:eastAsia="Questrial" w:hAnsi="AvantGarde Bk BT" w:cs="Questrial"/>
          <w:color w:val="000000" w:themeColor="text1"/>
          <w:sz w:val="20"/>
          <w:szCs w:val="20"/>
          <w:lang w:val="es-ES_tradnl"/>
        </w:rPr>
        <w:t xml:space="preserve">Ejecútese el presente dictamen en los términos de </w:t>
      </w:r>
      <w:r w:rsidR="00B0053C">
        <w:rPr>
          <w:rFonts w:ascii="AvantGarde Bk BT" w:eastAsia="Questrial" w:hAnsi="AvantGarde Bk BT" w:cs="Questrial"/>
          <w:color w:val="000000" w:themeColor="text1"/>
          <w:sz w:val="20"/>
          <w:szCs w:val="20"/>
          <w:lang w:val="es-ES_tradnl"/>
        </w:rPr>
        <w:t>la fracción II</w:t>
      </w:r>
      <w:r w:rsidR="00B0053C" w:rsidRPr="00771E62">
        <w:rPr>
          <w:rFonts w:ascii="AvantGarde Bk BT" w:eastAsia="Questrial" w:hAnsi="AvantGarde Bk BT" w:cs="Questrial"/>
          <w:color w:val="000000" w:themeColor="text1"/>
          <w:sz w:val="20"/>
          <w:szCs w:val="20"/>
          <w:lang w:val="es-ES_tradnl"/>
        </w:rPr>
        <w:t xml:space="preserve"> </w:t>
      </w:r>
      <w:r w:rsidR="00B0053C">
        <w:rPr>
          <w:rFonts w:ascii="AvantGarde Bk BT" w:eastAsia="Questrial" w:hAnsi="AvantGarde Bk BT" w:cs="Questrial"/>
          <w:color w:val="000000" w:themeColor="text1"/>
          <w:sz w:val="20"/>
          <w:szCs w:val="20"/>
          <w:lang w:val="es-ES_tradnl"/>
        </w:rPr>
        <w:t xml:space="preserve">del </w:t>
      </w:r>
      <w:r w:rsidR="00D505EC" w:rsidRPr="00771E62">
        <w:rPr>
          <w:rFonts w:ascii="AvantGarde Bk BT" w:eastAsia="Questrial" w:hAnsi="AvantGarde Bk BT" w:cs="Questrial"/>
          <w:color w:val="000000" w:themeColor="text1"/>
          <w:sz w:val="20"/>
          <w:szCs w:val="20"/>
          <w:lang w:val="es-ES_tradnl"/>
        </w:rPr>
        <w:t>artículo 35</w:t>
      </w:r>
      <w:r w:rsidR="00B0053C">
        <w:rPr>
          <w:rFonts w:ascii="AvantGarde Bk BT" w:eastAsia="Questrial" w:hAnsi="AvantGarde Bk BT" w:cs="Questrial"/>
          <w:color w:val="000000" w:themeColor="text1"/>
          <w:sz w:val="20"/>
          <w:szCs w:val="20"/>
          <w:lang w:val="es-ES_tradnl"/>
        </w:rPr>
        <w:t>,</w:t>
      </w:r>
      <w:r w:rsidR="00D505EC" w:rsidRPr="00771E62">
        <w:rPr>
          <w:rFonts w:ascii="AvantGarde Bk BT" w:eastAsia="Questrial" w:hAnsi="AvantGarde Bk BT" w:cs="Questrial"/>
          <w:color w:val="000000" w:themeColor="text1"/>
          <w:sz w:val="20"/>
          <w:szCs w:val="20"/>
          <w:lang w:val="es-ES_tradnl"/>
        </w:rPr>
        <w:t xml:space="preserve"> de la Ley Orgánica de la Universidad de Guadalajara.</w:t>
      </w:r>
    </w:p>
    <w:p w:rsidR="00F53FC6" w:rsidRPr="00771E62" w:rsidRDefault="00F53FC6" w:rsidP="00F53FC6">
      <w:pPr>
        <w:jc w:val="center"/>
        <w:rPr>
          <w:rFonts w:ascii="AvantGarde Bk BT" w:hAnsi="AvantGarde Bk BT"/>
          <w:sz w:val="20"/>
          <w:szCs w:val="20"/>
          <w:lang w:val="es-ES_tradnl"/>
        </w:rPr>
      </w:pPr>
      <w:bookmarkStart w:id="0" w:name="OLE_LINK2"/>
      <w:bookmarkStart w:id="1" w:name="OLE_LINK1"/>
    </w:p>
    <w:bookmarkEnd w:id="0"/>
    <w:bookmarkEnd w:id="1"/>
    <w:p w:rsidR="00504FB8" w:rsidRPr="00771E62" w:rsidRDefault="00504FB8" w:rsidP="00DD41F7">
      <w:pPr>
        <w:jc w:val="center"/>
        <w:rPr>
          <w:rFonts w:ascii="AvantGarde Bk BT" w:hAnsi="AvantGarde Bk BT"/>
          <w:b/>
          <w:color w:val="000000" w:themeColor="text1"/>
          <w:sz w:val="20"/>
          <w:szCs w:val="20"/>
          <w:lang w:val="es-ES_tradnl"/>
        </w:rPr>
      </w:pPr>
      <w:r w:rsidRPr="00771E62">
        <w:rPr>
          <w:rFonts w:ascii="AvantGarde Bk BT" w:hAnsi="AvantGarde Bk BT"/>
          <w:color w:val="000000" w:themeColor="text1"/>
          <w:sz w:val="20"/>
          <w:szCs w:val="20"/>
          <w:lang w:val="es-ES_tradnl"/>
        </w:rPr>
        <w:t>A t e n t a m e n t e</w:t>
      </w:r>
    </w:p>
    <w:p w:rsidR="00504FB8" w:rsidRPr="00771E62" w:rsidRDefault="00504FB8" w:rsidP="00DD41F7">
      <w:pPr>
        <w:jc w:val="center"/>
        <w:rPr>
          <w:rFonts w:ascii="AvantGarde Bk BT" w:hAnsi="AvantGarde Bk BT"/>
          <w:b/>
          <w:color w:val="000000" w:themeColor="text1"/>
          <w:sz w:val="20"/>
          <w:szCs w:val="20"/>
          <w:lang w:val="es-ES_tradnl"/>
        </w:rPr>
      </w:pPr>
      <w:r w:rsidRPr="00771E62">
        <w:rPr>
          <w:rFonts w:ascii="AvantGarde Bk BT" w:hAnsi="AvantGarde Bk BT"/>
          <w:b/>
          <w:color w:val="000000" w:themeColor="text1"/>
          <w:sz w:val="20"/>
          <w:szCs w:val="20"/>
          <w:lang w:val="es-ES_tradnl"/>
        </w:rPr>
        <w:t>"PIENSA Y TRABAJA"</w:t>
      </w:r>
    </w:p>
    <w:p w:rsidR="00504FB8" w:rsidRPr="00771E62" w:rsidRDefault="00DD41F7" w:rsidP="00DD41F7">
      <w:pPr>
        <w:jc w:val="center"/>
        <w:rPr>
          <w:rFonts w:ascii="AvantGarde Bk BT" w:hAnsi="AvantGarde Bk BT"/>
          <w:color w:val="000000" w:themeColor="text1"/>
          <w:sz w:val="20"/>
          <w:szCs w:val="20"/>
          <w:lang w:val="es-ES_tradnl"/>
        </w:rPr>
      </w:pPr>
      <w:r>
        <w:rPr>
          <w:rFonts w:ascii="AvantGarde Bk BT" w:hAnsi="AvantGarde Bk BT"/>
          <w:color w:val="000000" w:themeColor="text1"/>
          <w:sz w:val="20"/>
          <w:szCs w:val="20"/>
          <w:lang w:val="es-ES_tradnl"/>
        </w:rPr>
        <w:t>Guadalajara, Jal.,</w:t>
      </w:r>
      <w:r w:rsidR="00504FB8" w:rsidRPr="00771E62">
        <w:rPr>
          <w:rFonts w:ascii="AvantGarde Bk BT" w:hAnsi="AvantGarde Bk BT"/>
          <w:color w:val="000000" w:themeColor="text1"/>
          <w:sz w:val="20"/>
          <w:szCs w:val="20"/>
          <w:lang w:val="es-ES_tradnl"/>
        </w:rPr>
        <w:t xml:space="preserve"> </w:t>
      </w:r>
      <w:r w:rsidR="00282AC1">
        <w:rPr>
          <w:rFonts w:ascii="AvantGarde Bk BT" w:hAnsi="AvantGarde Bk BT"/>
          <w:color w:val="000000" w:themeColor="text1"/>
          <w:sz w:val="20"/>
          <w:szCs w:val="20"/>
          <w:lang w:val="es-ES_tradnl"/>
        </w:rPr>
        <w:t>0</w:t>
      </w:r>
      <w:r>
        <w:rPr>
          <w:rFonts w:ascii="AvantGarde Bk BT" w:hAnsi="AvantGarde Bk BT"/>
          <w:color w:val="000000" w:themeColor="text1"/>
          <w:sz w:val="20"/>
          <w:szCs w:val="20"/>
          <w:lang w:val="es-ES_tradnl"/>
        </w:rPr>
        <w:t>4</w:t>
      </w:r>
      <w:r w:rsidR="00504FB8" w:rsidRPr="00771E62">
        <w:rPr>
          <w:rFonts w:ascii="AvantGarde Bk BT" w:hAnsi="AvantGarde Bk BT"/>
          <w:color w:val="000000" w:themeColor="text1"/>
          <w:sz w:val="20"/>
          <w:szCs w:val="20"/>
          <w:lang w:val="es-ES_tradnl"/>
        </w:rPr>
        <w:t xml:space="preserve"> de marzo del 2022</w:t>
      </w:r>
    </w:p>
    <w:p w:rsidR="00504FB8" w:rsidRPr="00771E62" w:rsidRDefault="00504FB8" w:rsidP="00DD41F7">
      <w:pPr>
        <w:jc w:val="center"/>
        <w:rPr>
          <w:rFonts w:ascii="AvantGarde Bk BT" w:hAnsi="AvantGarde Bk BT"/>
          <w:color w:val="000000" w:themeColor="text1"/>
          <w:sz w:val="20"/>
          <w:szCs w:val="20"/>
          <w:lang w:val="es-ES_tradnl"/>
        </w:rPr>
      </w:pPr>
      <w:r w:rsidRPr="00771E62">
        <w:rPr>
          <w:rFonts w:ascii="AvantGarde Bk BT" w:hAnsi="AvantGarde Bk BT"/>
          <w:color w:val="000000" w:themeColor="text1"/>
          <w:sz w:val="20"/>
          <w:szCs w:val="20"/>
          <w:lang w:val="es-ES_tradnl"/>
        </w:rPr>
        <w:t xml:space="preserve">Comisiones Permanentes de Educación, </w:t>
      </w:r>
      <w:r w:rsidR="00DD41F7">
        <w:rPr>
          <w:rFonts w:ascii="AvantGarde Bk BT" w:hAnsi="AvantGarde Bk BT"/>
          <w:color w:val="000000" w:themeColor="text1"/>
          <w:sz w:val="20"/>
          <w:szCs w:val="20"/>
          <w:lang w:val="es-ES_tradnl"/>
        </w:rPr>
        <w:t xml:space="preserve">de </w:t>
      </w:r>
      <w:r w:rsidRPr="00771E62">
        <w:rPr>
          <w:rFonts w:ascii="AvantGarde Bk BT" w:hAnsi="AvantGarde Bk BT"/>
          <w:color w:val="000000" w:themeColor="text1"/>
          <w:sz w:val="20"/>
          <w:szCs w:val="20"/>
          <w:lang w:val="es-ES_tradnl"/>
        </w:rPr>
        <w:t xml:space="preserve">Hacienda y </w:t>
      </w:r>
      <w:r w:rsidR="00DD41F7">
        <w:rPr>
          <w:rFonts w:ascii="AvantGarde Bk BT" w:hAnsi="AvantGarde Bk BT"/>
          <w:color w:val="000000" w:themeColor="text1"/>
          <w:sz w:val="20"/>
          <w:szCs w:val="20"/>
          <w:lang w:val="es-ES_tradnl"/>
        </w:rPr>
        <w:t xml:space="preserve">de </w:t>
      </w:r>
      <w:r w:rsidRPr="00771E62">
        <w:rPr>
          <w:rFonts w:ascii="AvantGarde Bk BT" w:hAnsi="AvantGarde Bk BT"/>
          <w:color w:val="000000" w:themeColor="text1"/>
          <w:sz w:val="20"/>
          <w:szCs w:val="20"/>
          <w:lang w:val="es-ES_tradnl"/>
        </w:rPr>
        <w:t>Normatividad</w:t>
      </w:r>
    </w:p>
    <w:p w:rsidR="00504FB8" w:rsidRPr="00771E62" w:rsidRDefault="00504FB8" w:rsidP="00504FB8">
      <w:pPr>
        <w:jc w:val="both"/>
        <w:rPr>
          <w:rFonts w:ascii="AvantGarde Bk BT" w:hAnsi="AvantGarde Bk BT"/>
          <w:color w:val="000000" w:themeColor="text1"/>
          <w:sz w:val="20"/>
          <w:szCs w:val="20"/>
          <w:lang w:val="es-ES_tradnl"/>
        </w:rPr>
      </w:pPr>
    </w:p>
    <w:p w:rsidR="00504FB8" w:rsidRPr="00771E62" w:rsidRDefault="00504FB8" w:rsidP="00504FB8">
      <w:pPr>
        <w:jc w:val="both"/>
        <w:rPr>
          <w:rFonts w:ascii="AvantGarde Bk BT" w:hAnsi="AvantGarde Bk BT"/>
          <w:color w:val="000000" w:themeColor="text1"/>
          <w:sz w:val="20"/>
          <w:szCs w:val="20"/>
          <w:lang w:val="es-ES_tradnl"/>
        </w:rPr>
      </w:pPr>
    </w:p>
    <w:p w:rsidR="00504FB8" w:rsidRPr="00771E62" w:rsidRDefault="00504FB8" w:rsidP="00504FB8">
      <w:pPr>
        <w:jc w:val="both"/>
        <w:rPr>
          <w:rFonts w:ascii="AvantGarde Bk BT" w:hAnsi="AvantGarde Bk BT"/>
          <w:color w:val="000000" w:themeColor="text1"/>
          <w:sz w:val="20"/>
          <w:szCs w:val="20"/>
          <w:lang w:val="es-ES_tradnl"/>
        </w:rPr>
      </w:pPr>
    </w:p>
    <w:p w:rsidR="00504FB8" w:rsidRPr="00771E62" w:rsidRDefault="00504FB8" w:rsidP="00504FB8">
      <w:pPr>
        <w:jc w:val="center"/>
        <w:rPr>
          <w:rFonts w:ascii="AvantGarde Bk BT" w:hAnsi="AvantGarde Bk BT"/>
          <w:b/>
          <w:color w:val="000000" w:themeColor="text1"/>
          <w:spacing w:val="-3"/>
          <w:sz w:val="20"/>
          <w:szCs w:val="20"/>
          <w:lang w:val="es-ES_tradnl"/>
        </w:rPr>
      </w:pPr>
      <w:r w:rsidRPr="00771E62">
        <w:rPr>
          <w:rFonts w:ascii="AvantGarde Bk BT" w:hAnsi="AvantGarde Bk BT"/>
          <w:b/>
          <w:color w:val="000000" w:themeColor="text1"/>
          <w:spacing w:val="-3"/>
          <w:sz w:val="20"/>
          <w:szCs w:val="20"/>
          <w:lang w:val="es-ES_tradnl"/>
        </w:rPr>
        <w:t>Dr. Ricardo Villanueva Lomelí</w:t>
      </w:r>
    </w:p>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Presidente</w:t>
      </w: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F53FC6" w:rsidRPr="00771E62" w:rsidRDefault="00F53FC6" w:rsidP="00F53FC6">
      <w:pPr>
        <w:jc w:val="center"/>
        <w:rPr>
          <w:rFonts w:ascii="AvantGarde Bk BT" w:hAnsi="AvantGarde Bk BT"/>
          <w:spacing w:val="-3"/>
          <w:sz w:val="20"/>
          <w:szCs w:val="20"/>
        </w:rPr>
      </w:pPr>
    </w:p>
    <w:tbl>
      <w:tblPr>
        <w:tblW w:w="10725" w:type="dxa"/>
        <w:jc w:val="center"/>
        <w:tblLayout w:type="fixed"/>
        <w:tblCellMar>
          <w:left w:w="0" w:type="dxa"/>
          <w:right w:w="0" w:type="dxa"/>
        </w:tblCellMar>
        <w:tblLook w:val="04A0" w:firstRow="1" w:lastRow="0" w:firstColumn="1" w:lastColumn="0" w:noHBand="0" w:noVBand="1"/>
      </w:tblPr>
      <w:tblGrid>
        <w:gridCol w:w="3363"/>
        <w:gridCol w:w="3681"/>
        <w:gridCol w:w="3681"/>
      </w:tblGrid>
      <w:tr w:rsidR="00504FB8" w:rsidRPr="00771E62" w:rsidTr="00504FB8">
        <w:trPr>
          <w:jc w:val="center"/>
        </w:trPr>
        <w:tc>
          <w:tcPr>
            <w:tcW w:w="3363" w:type="dxa"/>
            <w:tcMar>
              <w:top w:w="0" w:type="dxa"/>
              <w:left w:w="108" w:type="dxa"/>
              <w:bottom w:w="0" w:type="dxa"/>
              <w:right w:w="108" w:type="dxa"/>
            </w:tcMar>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Dr. Juan Manuel Durán Juárez</w:t>
            </w: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tc>
        <w:tc>
          <w:tcPr>
            <w:tcW w:w="3681" w:type="dxa"/>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Dra. Ruth Padilla Muñoz</w:t>
            </w:r>
          </w:p>
        </w:tc>
        <w:tc>
          <w:tcPr>
            <w:tcW w:w="3681" w:type="dxa"/>
          </w:tcPr>
          <w:p w:rsidR="00504FB8" w:rsidRPr="00771E62" w:rsidRDefault="008C13C6" w:rsidP="00504FB8">
            <w:pPr>
              <w:spacing w:line="276" w:lineRule="auto"/>
              <w:jc w:val="center"/>
              <w:rPr>
                <w:rFonts w:ascii="AvantGarde Bk BT" w:eastAsia="Calibri" w:hAnsi="AvantGarde Bk BT"/>
                <w:sz w:val="20"/>
                <w:szCs w:val="20"/>
              </w:rPr>
            </w:pPr>
            <w:r w:rsidRPr="00771E62">
              <w:rPr>
                <w:rFonts w:ascii="AvantGarde Bk BT" w:eastAsia="Calibri" w:hAnsi="AvantGarde Bk BT"/>
                <w:sz w:val="20"/>
                <w:szCs w:val="20"/>
              </w:rPr>
              <w:t>Dr. Salvador Mena Munguía</w:t>
            </w:r>
          </w:p>
        </w:tc>
      </w:tr>
      <w:tr w:rsidR="00504FB8" w:rsidRPr="00771E62" w:rsidTr="00504FB8">
        <w:trPr>
          <w:jc w:val="center"/>
        </w:trPr>
        <w:tc>
          <w:tcPr>
            <w:tcW w:w="3363" w:type="dxa"/>
            <w:tcMar>
              <w:top w:w="0" w:type="dxa"/>
              <w:left w:w="108" w:type="dxa"/>
              <w:bottom w:w="0" w:type="dxa"/>
              <w:right w:w="108" w:type="dxa"/>
            </w:tcMar>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 xml:space="preserve">Mtra. Karla Alejandrina </w:t>
            </w:r>
            <w:proofErr w:type="spellStart"/>
            <w:r w:rsidRPr="00771E62">
              <w:rPr>
                <w:rFonts w:ascii="AvantGarde Bk BT" w:hAnsi="AvantGarde Bk BT"/>
                <w:color w:val="000000" w:themeColor="text1"/>
                <w:spacing w:val="-3"/>
                <w:sz w:val="20"/>
                <w:szCs w:val="20"/>
                <w:lang w:val="es-ES_tradnl"/>
              </w:rPr>
              <w:t>Planter</w:t>
            </w:r>
            <w:proofErr w:type="spellEnd"/>
            <w:r w:rsidRPr="00771E62">
              <w:rPr>
                <w:rFonts w:ascii="AvantGarde Bk BT" w:hAnsi="AvantGarde Bk BT"/>
                <w:color w:val="000000" w:themeColor="text1"/>
                <w:spacing w:val="-3"/>
                <w:sz w:val="20"/>
                <w:szCs w:val="20"/>
                <w:lang w:val="es-ES_tradnl"/>
              </w:rPr>
              <w:t xml:space="preserve"> Pérez</w:t>
            </w: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tc>
        <w:tc>
          <w:tcPr>
            <w:tcW w:w="3681" w:type="dxa"/>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Mtro. Luis Gustavo Padilla Montes</w:t>
            </w:r>
          </w:p>
        </w:tc>
        <w:tc>
          <w:tcPr>
            <w:tcW w:w="3681" w:type="dxa"/>
          </w:tcPr>
          <w:p w:rsidR="00504FB8" w:rsidRPr="00771E62" w:rsidRDefault="008C13C6" w:rsidP="00504FB8">
            <w:pPr>
              <w:spacing w:line="276" w:lineRule="auto"/>
              <w:jc w:val="center"/>
              <w:rPr>
                <w:rFonts w:ascii="AvantGarde Bk BT" w:eastAsia="Calibri" w:hAnsi="AvantGarde Bk BT"/>
                <w:sz w:val="20"/>
                <w:szCs w:val="20"/>
              </w:rPr>
            </w:pPr>
            <w:r w:rsidRPr="00771E62">
              <w:rPr>
                <w:rFonts w:ascii="AvantGarde Bk BT" w:eastAsia="Calibri" w:hAnsi="AvantGarde Bk BT"/>
                <w:sz w:val="20"/>
                <w:szCs w:val="20"/>
              </w:rPr>
              <w:t>Dr. Carlos Ramiro Ruiz Moreno</w:t>
            </w:r>
          </w:p>
        </w:tc>
      </w:tr>
      <w:tr w:rsidR="00504FB8" w:rsidRPr="00771E62" w:rsidTr="00504FB8">
        <w:trPr>
          <w:jc w:val="center"/>
        </w:trPr>
        <w:tc>
          <w:tcPr>
            <w:tcW w:w="3363" w:type="dxa"/>
            <w:tcMar>
              <w:top w:w="0" w:type="dxa"/>
              <w:left w:w="108" w:type="dxa"/>
              <w:bottom w:w="0" w:type="dxa"/>
              <w:right w:w="108" w:type="dxa"/>
            </w:tcMar>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Dr. Jaime Federico Andrade Villanueva</w:t>
            </w: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tc>
        <w:tc>
          <w:tcPr>
            <w:tcW w:w="3681" w:type="dxa"/>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Lic. Jesús Palafox Yáñez</w:t>
            </w:r>
          </w:p>
        </w:tc>
        <w:tc>
          <w:tcPr>
            <w:tcW w:w="3681" w:type="dxa"/>
          </w:tcPr>
          <w:p w:rsidR="00504FB8" w:rsidRPr="00771E62" w:rsidRDefault="008C13C6" w:rsidP="00504FB8">
            <w:pPr>
              <w:spacing w:line="276" w:lineRule="auto"/>
              <w:jc w:val="center"/>
              <w:rPr>
                <w:rFonts w:ascii="AvantGarde Bk BT" w:eastAsia="Calibri" w:hAnsi="AvantGarde Bk BT"/>
                <w:sz w:val="20"/>
                <w:szCs w:val="20"/>
              </w:rPr>
            </w:pPr>
            <w:r w:rsidRPr="00771E62">
              <w:rPr>
                <w:rFonts w:ascii="AvantGarde Bk BT" w:eastAsia="Calibri" w:hAnsi="AvantGarde Bk BT"/>
                <w:sz w:val="20"/>
                <w:szCs w:val="20"/>
              </w:rPr>
              <w:t>Mtra. Claudia Karina Castellanos Gutiérrez</w:t>
            </w:r>
          </w:p>
        </w:tc>
      </w:tr>
      <w:tr w:rsidR="00504FB8" w:rsidRPr="00771E62" w:rsidTr="00504FB8">
        <w:trPr>
          <w:jc w:val="center"/>
        </w:trPr>
        <w:tc>
          <w:tcPr>
            <w:tcW w:w="3363" w:type="dxa"/>
            <w:tcMar>
              <w:top w:w="0" w:type="dxa"/>
              <w:left w:w="108" w:type="dxa"/>
              <w:bottom w:w="0" w:type="dxa"/>
              <w:right w:w="108" w:type="dxa"/>
            </w:tcMar>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 xml:space="preserve">C. </w:t>
            </w:r>
            <w:r w:rsidR="00FE048E">
              <w:rPr>
                <w:rFonts w:ascii="AvantGarde Bk BT" w:hAnsi="AvantGarde Bk BT"/>
                <w:color w:val="000000" w:themeColor="text1"/>
                <w:spacing w:val="-3"/>
                <w:sz w:val="20"/>
                <w:szCs w:val="20"/>
                <w:lang w:val="es-ES_tradnl"/>
              </w:rPr>
              <w:t>Daniel Cortes Largo</w:t>
            </w:r>
          </w:p>
          <w:p w:rsidR="00504FB8" w:rsidRPr="00771E62" w:rsidRDefault="00504FB8" w:rsidP="00504FB8">
            <w:pPr>
              <w:jc w:val="center"/>
              <w:rPr>
                <w:rFonts w:ascii="AvantGarde Bk BT" w:hAnsi="AvantGarde Bk BT"/>
                <w:color w:val="000000" w:themeColor="text1"/>
                <w:spacing w:val="-3"/>
                <w:sz w:val="20"/>
                <w:szCs w:val="20"/>
                <w:lang w:val="es-ES_tradnl"/>
              </w:rPr>
            </w:pPr>
          </w:p>
          <w:p w:rsidR="00504FB8" w:rsidRPr="00771E62" w:rsidRDefault="00504FB8" w:rsidP="00504FB8">
            <w:pPr>
              <w:jc w:val="center"/>
              <w:rPr>
                <w:rFonts w:ascii="AvantGarde Bk BT" w:hAnsi="AvantGarde Bk BT"/>
                <w:color w:val="000000" w:themeColor="text1"/>
                <w:spacing w:val="-3"/>
                <w:sz w:val="20"/>
                <w:szCs w:val="20"/>
                <w:lang w:val="es-ES_tradnl"/>
              </w:rPr>
            </w:pPr>
          </w:p>
        </w:tc>
        <w:tc>
          <w:tcPr>
            <w:tcW w:w="3681" w:type="dxa"/>
          </w:tcPr>
          <w:p w:rsidR="00504FB8" w:rsidRPr="00771E62" w:rsidRDefault="00504FB8" w:rsidP="00504FB8">
            <w:pPr>
              <w:jc w:val="center"/>
              <w:rPr>
                <w:rFonts w:ascii="AvantGarde Bk BT" w:hAnsi="AvantGarde Bk BT"/>
                <w:color w:val="000000" w:themeColor="text1"/>
                <w:spacing w:val="-3"/>
                <w:sz w:val="20"/>
                <w:szCs w:val="20"/>
                <w:lang w:val="es-ES_tradnl"/>
              </w:rPr>
            </w:pPr>
            <w:r w:rsidRPr="00771E62">
              <w:rPr>
                <w:rFonts w:ascii="AvantGarde Bk BT" w:hAnsi="AvantGarde Bk BT"/>
                <w:color w:val="000000" w:themeColor="text1"/>
                <w:spacing w:val="-3"/>
                <w:sz w:val="20"/>
                <w:szCs w:val="20"/>
                <w:lang w:val="es-ES_tradnl"/>
              </w:rPr>
              <w:t>C. Francisco Javier Armenta Araiza</w:t>
            </w:r>
          </w:p>
        </w:tc>
        <w:tc>
          <w:tcPr>
            <w:tcW w:w="3681" w:type="dxa"/>
          </w:tcPr>
          <w:p w:rsidR="00504FB8" w:rsidRPr="00771E62" w:rsidRDefault="008C13C6" w:rsidP="00504FB8">
            <w:pPr>
              <w:spacing w:line="276" w:lineRule="auto"/>
              <w:jc w:val="center"/>
              <w:rPr>
                <w:rFonts w:ascii="AvantGarde Bk BT" w:eastAsia="Calibri" w:hAnsi="AvantGarde Bk BT"/>
                <w:sz w:val="20"/>
                <w:szCs w:val="20"/>
              </w:rPr>
            </w:pPr>
            <w:r w:rsidRPr="00771E62">
              <w:rPr>
                <w:rFonts w:ascii="AvantGarde Bk BT" w:eastAsia="Calibri" w:hAnsi="AvantGarde Bk BT"/>
                <w:sz w:val="20"/>
                <w:szCs w:val="20"/>
              </w:rPr>
              <w:t>C. Fernanda Citlalli Romero Delgado</w:t>
            </w:r>
          </w:p>
        </w:tc>
      </w:tr>
    </w:tbl>
    <w:p w:rsidR="00C53A7D" w:rsidRPr="00771E62" w:rsidRDefault="00C53A7D" w:rsidP="00504FB8">
      <w:pPr>
        <w:rPr>
          <w:rFonts w:ascii="AvantGarde Bk BT" w:hAnsi="AvantGarde Bk BT"/>
          <w:b/>
          <w:caps/>
          <w:sz w:val="20"/>
          <w:szCs w:val="20"/>
        </w:rPr>
      </w:pPr>
    </w:p>
    <w:p w:rsidR="00504FB8" w:rsidRPr="00771E62" w:rsidRDefault="00504FB8" w:rsidP="00504FB8">
      <w:pPr>
        <w:rPr>
          <w:rFonts w:ascii="AvantGarde Bk BT" w:hAnsi="AvantGarde Bk BT"/>
          <w:b/>
          <w:caps/>
          <w:sz w:val="20"/>
          <w:szCs w:val="20"/>
        </w:rPr>
      </w:pPr>
    </w:p>
    <w:p w:rsidR="00504FB8" w:rsidRPr="00771E62" w:rsidRDefault="00504FB8" w:rsidP="00504FB8">
      <w:pPr>
        <w:jc w:val="center"/>
        <w:rPr>
          <w:rFonts w:ascii="AvantGarde Bk BT" w:hAnsi="AvantGarde Bk BT"/>
          <w:b/>
          <w:color w:val="000000" w:themeColor="text1"/>
          <w:spacing w:val="-3"/>
          <w:sz w:val="20"/>
          <w:szCs w:val="20"/>
          <w:lang w:val="es-ES_tradnl"/>
        </w:rPr>
      </w:pPr>
      <w:r w:rsidRPr="00771E62">
        <w:rPr>
          <w:rFonts w:ascii="AvantGarde Bk BT" w:hAnsi="AvantGarde Bk BT"/>
          <w:b/>
          <w:color w:val="000000" w:themeColor="text1"/>
          <w:spacing w:val="-3"/>
          <w:sz w:val="20"/>
          <w:szCs w:val="20"/>
          <w:lang w:val="es-ES_tradnl"/>
        </w:rPr>
        <w:t>Mtro. Guillermo Arturo Gómez Mata</w:t>
      </w:r>
    </w:p>
    <w:p w:rsidR="00504FB8" w:rsidRPr="00771E62" w:rsidRDefault="00504FB8" w:rsidP="00504FB8">
      <w:pPr>
        <w:jc w:val="center"/>
        <w:rPr>
          <w:rFonts w:ascii="AvantGarde Bk BT" w:eastAsia="Questrial" w:hAnsi="AvantGarde Bk BT" w:cs="Questrial"/>
          <w:color w:val="000000" w:themeColor="text1"/>
          <w:sz w:val="20"/>
          <w:szCs w:val="20"/>
          <w:lang w:val="es-ES_tradnl"/>
        </w:rPr>
      </w:pPr>
      <w:r w:rsidRPr="00771E62">
        <w:rPr>
          <w:rFonts w:ascii="AvantGarde Bk BT" w:hAnsi="AvantGarde Bk BT"/>
          <w:color w:val="000000" w:themeColor="text1"/>
          <w:spacing w:val="-3"/>
          <w:sz w:val="20"/>
          <w:szCs w:val="20"/>
          <w:lang w:val="es-ES_tradnl"/>
        </w:rPr>
        <w:t>Secretario de Actas y Acuerdos</w:t>
      </w:r>
    </w:p>
    <w:p w:rsidR="00504FB8" w:rsidRPr="00771E62" w:rsidRDefault="00504FB8" w:rsidP="00504FB8">
      <w:pPr>
        <w:rPr>
          <w:rFonts w:ascii="AvantGarde Bk BT" w:hAnsi="AvantGarde Bk BT"/>
          <w:b/>
          <w:caps/>
          <w:sz w:val="20"/>
          <w:szCs w:val="20"/>
        </w:rPr>
      </w:pPr>
    </w:p>
    <w:sectPr w:rsidR="00504FB8" w:rsidRPr="00771E62" w:rsidSect="00771E62">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79" w:rsidRDefault="00B20179" w:rsidP="00C85DA2">
      <w:r>
        <w:separator/>
      </w:r>
    </w:p>
  </w:endnote>
  <w:endnote w:type="continuationSeparator" w:id="0">
    <w:p w:rsidR="00B20179" w:rsidRDefault="00B201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161D5" w:rsidRPr="00DC51E6" w:rsidRDefault="003161D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B6D48">
              <w:rPr>
                <w:rFonts w:ascii="AvantGarde Bk BT" w:hAnsi="AvantGarde Bk BT"/>
                <w:b/>
                <w:noProof/>
                <w:sz w:val="14"/>
                <w:szCs w:val="14"/>
              </w:rPr>
              <w:t>20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B6D48">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rsidR="003161D5" w:rsidRDefault="003161D5" w:rsidP="00DC51E6">
    <w:pPr>
      <w:pStyle w:val="Piedepgina"/>
      <w:spacing w:line="276" w:lineRule="auto"/>
      <w:jc w:val="center"/>
      <w:rPr>
        <w:rFonts w:ascii="Times New Roman" w:hAnsi="Times New Roman" w:cs="Times New Roman"/>
        <w:sz w:val="17"/>
        <w:szCs w:val="17"/>
      </w:rPr>
    </w:pPr>
  </w:p>
  <w:p w:rsidR="003161D5" w:rsidRPr="00C85DA2" w:rsidRDefault="003161D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161D5" w:rsidRPr="00C85DA2" w:rsidRDefault="003161D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161D5" w:rsidRPr="00C85DA2" w:rsidRDefault="003161D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161D5" w:rsidRPr="00DC51E6" w:rsidRDefault="003161D5"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79" w:rsidRDefault="00B20179" w:rsidP="00C85DA2">
      <w:r>
        <w:separator/>
      </w:r>
    </w:p>
  </w:footnote>
  <w:footnote w:type="continuationSeparator" w:id="0">
    <w:p w:rsidR="00B20179" w:rsidRDefault="00B2017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D5" w:rsidRDefault="003161D5" w:rsidP="007B1178">
    <w:pPr>
      <w:pStyle w:val="Encabezado"/>
      <w:jc w:val="right"/>
      <w:rPr>
        <w:noProof/>
        <w:lang w:val="es-ES"/>
      </w:rPr>
    </w:pPr>
    <w:r w:rsidRPr="007B1178">
      <w:rPr>
        <w:noProof/>
      </w:rPr>
      <w:drawing>
        <wp:anchor distT="0" distB="0" distL="114300" distR="114300" simplePos="0" relativeHeight="251659264" behindDoc="1" locked="0" layoutInCell="1" allowOverlap="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161D5" w:rsidRDefault="003161D5" w:rsidP="007B1178">
    <w:pPr>
      <w:pStyle w:val="Encabezado"/>
      <w:jc w:val="right"/>
      <w:rPr>
        <w:noProof/>
        <w:lang w:val="es-ES"/>
      </w:rPr>
    </w:pPr>
  </w:p>
  <w:p w:rsidR="003161D5" w:rsidRDefault="003161D5" w:rsidP="007B1178">
    <w:pPr>
      <w:pStyle w:val="Encabezado"/>
      <w:jc w:val="right"/>
      <w:rPr>
        <w:noProof/>
        <w:lang w:val="es-ES"/>
      </w:rPr>
    </w:pPr>
  </w:p>
  <w:p w:rsidR="003161D5" w:rsidRDefault="003161D5" w:rsidP="007B1178">
    <w:pPr>
      <w:pStyle w:val="Encabezado"/>
      <w:jc w:val="right"/>
      <w:rPr>
        <w:rFonts w:ascii="AvantGarde Bk BT" w:hAnsi="AvantGarde Bk BT"/>
        <w:noProof/>
        <w:lang w:val="es-ES"/>
      </w:rPr>
    </w:pPr>
  </w:p>
  <w:p w:rsidR="003161D5" w:rsidRPr="00771E62" w:rsidRDefault="003161D5" w:rsidP="007B1178">
    <w:pPr>
      <w:pStyle w:val="Encabezado"/>
      <w:jc w:val="right"/>
      <w:rPr>
        <w:rFonts w:ascii="AvantGarde Bk BT" w:hAnsi="AvantGarde Bk BT"/>
        <w:noProof/>
        <w:sz w:val="20"/>
        <w:szCs w:val="20"/>
        <w:lang w:val="es-ES"/>
      </w:rPr>
    </w:pPr>
    <w:r w:rsidRPr="00771E62">
      <w:rPr>
        <w:rFonts w:ascii="AvantGarde Bk BT" w:hAnsi="AvantGarde Bk BT"/>
        <w:noProof/>
        <w:sz w:val="20"/>
        <w:szCs w:val="20"/>
        <w:lang w:val="es-ES"/>
      </w:rPr>
      <w:t>Exp.021</w:t>
    </w:r>
  </w:p>
  <w:p w:rsidR="003161D5" w:rsidRPr="007B1178" w:rsidRDefault="003161D5" w:rsidP="007B1178">
    <w:pPr>
      <w:pStyle w:val="Encabezado"/>
      <w:jc w:val="right"/>
      <w:rPr>
        <w:rFonts w:ascii="AvantGarde Bk BT" w:hAnsi="AvantGarde Bk BT"/>
        <w:lang w:val="es-ES"/>
      </w:rPr>
    </w:pPr>
    <w:r w:rsidRPr="00771E62">
      <w:rPr>
        <w:rFonts w:ascii="AvantGarde Bk BT" w:hAnsi="AvantGarde Bk BT"/>
        <w:noProof/>
        <w:sz w:val="20"/>
        <w:szCs w:val="20"/>
        <w:lang w:val="es-ES"/>
      </w:rPr>
      <w:t>Dictamen Núm. I</w:t>
    </w:r>
    <w:r>
      <w:rPr>
        <w:rFonts w:ascii="AvantGarde Bk BT" w:hAnsi="AvantGarde Bk BT"/>
        <w:noProof/>
        <w:sz w:val="20"/>
        <w:szCs w:val="20"/>
        <w:lang w:val="es-ES"/>
      </w:rPr>
      <w:t>V</w:t>
    </w:r>
    <w:r w:rsidRPr="00771E62">
      <w:rPr>
        <w:rFonts w:ascii="AvantGarde Bk BT" w:hAnsi="AvantGarde Bk BT"/>
        <w:noProof/>
        <w:sz w:val="20"/>
        <w:szCs w:val="20"/>
        <w:lang w:val="es-ES"/>
      </w:rPr>
      <w:t>/2022</w:t>
    </w:r>
    <w:r>
      <w:rPr>
        <w:rFonts w:ascii="AvantGarde Bk BT" w:hAnsi="AvantGarde Bk BT"/>
        <w:noProof/>
        <w:lang w:val="es-ES"/>
      </w:rPr>
      <w:t>/</w:t>
    </w:r>
    <w:r w:rsidRPr="00B0053C">
      <w:rPr>
        <w:rFonts w:ascii="AvantGarde Bk BT" w:hAnsi="AvantGarde Bk BT"/>
        <w:noProof/>
        <w:sz w:val="20"/>
        <w:szCs w:val="20"/>
        <w:lang w:val="es-ES"/>
      </w:rPr>
      <w:t>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5300AAF"/>
    <w:multiLevelType w:val="hybridMultilevel"/>
    <w:tmpl w:val="0DFAB584"/>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211565EA"/>
    <w:multiLevelType w:val="hybridMultilevel"/>
    <w:tmpl w:val="0986B248"/>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BA21F82"/>
    <w:multiLevelType w:val="hybridMultilevel"/>
    <w:tmpl w:val="D0F876DA"/>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0E0148"/>
    <w:multiLevelType w:val="hybridMultilevel"/>
    <w:tmpl w:val="A07663A2"/>
    <w:lvl w:ilvl="0" w:tplc="C4F80A4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2454973"/>
    <w:multiLevelType w:val="multilevel"/>
    <w:tmpl w:val="1BEA33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A5552CC"/>
    <w:multiLevelType w:val="hybridMultilevel"/>
    <w:tmpl w:val="3392C40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A60D83"/>
    <w:multiLevelType w:val="hybridMultilevel"/>
    <w:tmpl w:val="0BA07372"/>
    <w:lvl w:ilvl="0" w:tplc="450676F6">
      <w:start w:val="1"/>
      <w:numFmt w:val="lowerLetter"/>
      <w:lvlText w:val="%1."/>
      <w:lvlJc w:val="left"/>
      <w:pPr>
        <w:ind w:left="1065" w:hanging="360"/>
      </w:pPr>
      <w:rPr>
        <w:rFonts w:hint="default"/>
        <w:b w:val="0"/>
        <w:i w:val="0"/>
        <w:strike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4FA836D6"/>
    <w:multiLevelType w:val="hybridMultilevel"/>
    <w:tmpl w:val="867E1C58"/>
    <w:lvl w:ilvl="0" w:tplc="C7A48EC6">
      <w:start w:val="1"/>
      <w:numFmt w:val="lowerLetter"/>
      <w:lvlText w:val="%1)"/>
      <w:lvlJc w:val="left"/>
      <w:pPr>
        <w:ind w:left="2484" w:hanging="360"/>
      </w:pPr>
      <w:rPr>
        <w:b/>
        <w:bCs/>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1" w15:restartNumberingAfterBreak="0">
    <w:nsid w:val="51D92626"/>
    <w:multiLevelType w:val="hybridMultilevel"/>
    <w:tmpl w:val="8884B3B6"/>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2FE1EAE"/>
    <w:multiLevelType w:val="hybridMultilevel"/>
    <w:tmpl w:val="4B08CC60"/>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4" w15:restartNumberingAfterBreak="0">
    <w:nsid w:val="5BEC3EA3"/>
    <w:multiLevelType w:val="hybridMultilevel"/>
    <w:tmpl w:val="EF2E553E"/>
    <w:lvl w:ilvl="0" w:tplc="C466FB32">
      <w:start w:val="1"/>
      <w:numFmt w:val="lowerLetter"/>
      <w:lvlText w:val="%1."/>
      <w:lvlJc w:val="left"/>
      <w:pPr>
        <w:ind w:left="1065" w:hanging="360"/>
      </w:pPr>
      <w:rPr>
        <w:rFonts w:hint="default"/>
        <w:b/>
        <w:bCs/>
        <w:i w:val="0"/>
        <w:strike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62BB68E4"/>
    <w:multiLevelType w:val="hybridMultilevel"/>
    <w:tmpl w:val="6F9E5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EA1DD0"/>
    <w:multiLevelType w:val="hybridMultilevel"/>
    <w:tmpl w:val="B2B4377E"/>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7"/>
  </w:num>
  <w:num w:numId="3">
    <w:abstractNumId w:val="3"/>
  </w:num>
  <w:num w:numId="4">
    <w:abstractNumId w:val="0"/>
  </w:num>
  <w:num w:numId="5">
    <w:abstractNumId w:val="7"/>
  </w:num>
  <w:num w:numId="6">
    <w:abstractNumId w:val="13"/>
  </w:num>
  <w:num w:numId="7">
    <w:abstractNumId w:val="9"/>
  </w:num>
  <w:num w:numId="8">
    <w:abstractNumId w:val="14"/>
  </w:num>
  <w:num w:numId="9">
    <w:abstractNumId w:val="15"/>
  </w:num>
  <w:num w:numId="10">
    <w:abstractNumId w:val="10"/>
  </w:num>
  <w:num w:numId="11">
    <w:abstractNumId w:val="6"/>
  </w:num>
  <w:num w:numId="12">
    <w:abstractNumId w:val="5"/>
  </w:num>
  <w:num w:numId="13">
    <w:abstractNumId w:val="4"/>
  </w:num>
  <w:num w:numId="14">
    <w:abstractNumId w:val="11"/>
  </w:num>
  <w:num w:numId="15">
    <w:abstractNumId w:val="8"/>
  </w:num>
  <w:num w:numId="16">
    <w:abstractNumId w:val="16"/>
  </w:num>
  <w:num w:numId="17">
    <w:abstractNumId w:val="12"/>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17C4C"/>
    <w:rsid w:val="000302BE"/>
    <w:rsid w:val="00031C29"/>
    <w:rsid w:val="00087F05"/>
    <w:rsid w:val="000A56EC"/>
    <w:rsid w:val="000E0196"/>
    <w:rsid w:val="00122B64"/>
    <w:rsid w:val="0013753D"/>
    <w:rsid w:val="00152890"/>
    <w:rsid w:val="00152E55"/>
    <w:rsid w:val="00155337"/>
    <w:rsid w:val="001559CB"/>
    <w:rsid w:val="00164B91"/>
    <w:rsid w:val="00173500"/>
    <w:rsid w:val="0018574F"/>
    <w:rsid w:val="00186814"/>
    <w:rsid w:val="001A31F8"/>
    <w:rsid w:val="001A7A79"/>
    <w:rsid w:val="001B2B46"/>
    <w:rsid w:val="001C3F2E"/>
    <w:rsid w:val="001D704F"/>
    <w:rsid w:val="00204442"/>
    <w:rsid w:val="00226A6C"/>
    <w:rsid w:val="002524BC"/>
    <w:rsid w:val="00261BDE"/>
    <w:rsid w:val="0027399F"/>
    <w:rsid w:val="00274C9A"/>
    <w:rsid w:val="00282AC1"/>
    <w:rsid w:val="002A2505"/>
    <w:rsid w:val="002D1036"/>
    <w:rsid w:val="002E7EA1"/>
    <w:rsid w:val="00311FA1"/>
    <w:rsid w:val="003161D5"/>
    <w:rsid w:val="003519CF"/>
    <w:rsid w:val="0035559E"/>
    <w:rsid w:val="00365BE4"/>
    <w:rsid w:val="00377F76"/>
    <w:rsid w:val="00383353"/>
    <w:rsid w:val="0038431C"/>
    <w:rsid w:val="00394228"/>
    <w:rsid w:val="00395DBF"/>
    <w:rsid w:val="003A7A0C"/>
    <w:rsid w:val="003C4EAF"/>
    <w:rsid w:val="003E2C0B"/>
    <w:rsid w:val="003E562F"/>
    <w:rsid w:val="003F73E4"/>
    <w:rsid w:val="004004F2"/>
    <w:rsid w:val="004113EE"/>
    <w:rsid w:val="004121C6"/>
    <w:rsid w:val="00434A27"/>
    <w:rsid w:val="0043799B"/>
    <w:rsid w:val="004721B7"/>
    <w:rsid w:val="0048587F"/>
    <w:rsid w:val="004B16A1"/>
    <w:rsid w:val="004C26FA"/>
    <w:rsid w:val="004C7A88"/>
    <w:rsid w:val="004E45E1"/>
    <w:rsid w:val="004F24A6"/>
    <w:rsid w:val="004F608C"/>
    <w:rsid w:val="004F60B0"/>
    <w:rsid w:val="00503286"/>
    <w:rsid w:val="00504FB8"/>
    <w:rsid w:val="005102A8"/>
    <w:rsid w:val="005137D5"/>
    <w:rsid w:val="0051518B"/>
    <w:rsid w:val="00520793"/>
    <w:rsid w:val="005364C9"/>
    <w:rsid w:val="0055495F"/>
    <w:rsid w:val="0056616C"/>
    <w:rsid w:val="005675B6"/>
    <w:rsid w:val="00581157"/>
    <w:rsid w:val="00582245"/>
    <w:rsid w:val="005A22EC"/>
    <w:rsid w:val="005A462A"/>
    <w:rsid w:val="005C50C4"/>
    <w:rsid w:val="005C6A90"/>
    <w:rsid w:val="005D2DBA"/>
    <w:rsid w:val="005D5E1E"/>
    <w:rsid w:val="005F6904"/>
    <w:rsid w:val="0060001B"/>
    <w:rsid w:val="006134BF"/>
    <w:rsid w:val="00617EE1"/>
    <w:rsid w:val="006250A9"/>
    <w:rsid w:val="0063399E"/>
    <w:rsid w:val="00643B91"/>
    <w:rsid w:val="00651A00"/>
    <w:rsid w:val="00657987"/>
    <w:rsid w:val="00672E8C"/>
    <w:rsid w:val="00675429"/>
    <w:rsid w:val="00675B01"/>
    <w:rsid w:val="0068240E"/>
    <w:rsid w:val="00682DDE"/>
    <w:rsid w:val="00693174"/>
    <w:rsid w:val="006A6CE5"/>
    <w:rsid w:val="006B1D68"/>
    <w:rsid w:val="006C0FF6"/>
    <w:rsid w:val="007117D6"/>
    <w:rsid w:val="007135EF"/>
    <w:rsid w:val="007151AB"/>
    <w:rsid w:val="0073123E"/>
    <w:rsid w:val="00734F59"/>
    <w:rsid w:val="0074261C"/>
    <w:rsid w:val="00771E62"/>
    <w:rsid w:val="007757AE"/>
    <w:rsid w:val="0078515E"/>
    <w:rsid w:val="00793E3A"/>
    <w:rsid w:val="00794572"/>
    <w:rsid w:val="007B1178"/>
    <w:rsid w:val="007B1CC4"/>
    <w:rsid w:val="007B223D"/>
    <w:rsid w:val="007B741F"/>
    <w:rsid w:val="007F15B5"/>
    <w:rsid w:val="00801F96"/>
    <w:rsid w:val="0080266E"/>
    <w:rsid w:val="00830798"/>
    <w:rsid w:val="00835146"/>
    <w:rsid w:val="00851DAA"/>
    <w:rsid w:val="00852F46"/>
    <w:rsid w:val="00853255"/>
    <w:rsid w:val="0088158C"/>
    <w:rsid w:val="0088460E"/>
    <w:rsid w:val="008A57AE"/>
    <w:rsid w:val="008C13C6"/>
    <w:rsid w:val="008C53D6"/>
    <w:rsid w:val="008D6A9B"/>
    <w:rsid w:val="008F0806"/>
    <w:rsid w:val="008F0D38"/>
    <w:rsid w:val="008F7DED"/>
    <w:rsid w:val="00904733"/>
    <w:rsid w:val="009106CE"/>
    <w:rsid w:val="0091762A"/>
    <w:rsid w:val="00917901"/>
    <w:rsid w:val="0092343D"/>
    <w:rsid w:val="009240DD"/>
    <w:rsid w:val="0092796B"/>
    <w:rsid w:val="009356B8"/>
    <w:rsid w:val="00974844"/>
    <w:rsid w:val="00981E38"/>
    <w:rsid w:val="00983ACA"/>
    <w:rsid w:val="00985E50"/>
    <w:rsid w:val="00992185"/>
    <w:rsid w:val="009A3DC7"/>
    <w:rsid w:val="009A474B"/>
    <w:rsid w:val="009A733E"/>
    <w:rsid w:val="009B6D48"/>
    <w:rsid w:val="009D4AE9"/>
    <w:rsid w:val="009E295D"/>
    <w:rsid w:val="00A0559E"/>
    <w:rsid w:val="00A17E44"/>
    <w:rsid w:val="00A20D1E"/>
    <w:rsid w:val="00A37253"/>
    <w:rsid w:val="00A42CB4"/>
    <w:rsid w:val="00A471D8"/>
    <w:rsid w:val="00A538C1"/>
    <w:rsid w:val="00A63B38"/>
    <w:rsid w:val="00A7395C"/>
    <w:rsid w:val="00AA0435"/>
    <w:rsid w:val="00AA568A"/>
    <w:rsid w:val="00AE0DAC"/>
    <w:rsid w:val="00AE32AB"/>
    <w:rsid w:val="00AE3B90"/>
    <w:rsid w:val="00AF0C37"/>
    <w:rsid w:val="00AF777E"/>
    <w:rsid w:val="00B0053C"/>
    <w:rsid w:val="00B064A5"/>
    <w:rsid w:val="00B13203"/>
    <w:rsid w:val="00B15570"/>
    <w:rsid w:val="00B15A8E"/>
    <w:rsid w:val="00B20179"/>
    <w:rsid w:val="00B264DB"/>
    <w:rsid w:val="00B4050C"/>
    <w:rsid w:val="00B5272F"/>
    <w:rsid w:val="00B717B2"/>
    <w:rsid w:val="00B81B04"/>
    <w:rsid w:val="00B96BBD"/>
    <w:rsid w:val="00BA5F7A"/>
    <w:rsid w:val="00BC02C1"/>
    <w:rsid w:val="00BC3C3C"/>
    <w:rsid w:val="00BD37BB"/>
    <w:rsid w:val="00BE2FE6"/>
    <w:rsid w:val="00BF6E71"/>
    <w:rsid w:val="00BF7DBB"/>
    <w:rsid w:val="00C07DAF"/>
    <w:rsid w:val="00C12264"/>
    <w:rsid w:val="00C16BCB"/>
    <w:rsid w:val="00C41C53"/>
    <w:rsid w:val="00C53A7D"/>
    <w:rsid w:val="00C66A94"/>
    <w:rsid w:val="00C67557"/>
    <w:rsid w:val="00C85DA2"/>
    <w:rsid w:val="00C906D2"/>
    <w:rsid w:val="00C93403"/>
    <w:rsid w:val="00CA1441"/>
    <w:rsid w:val="00CD30DA"/>
    <w:rsid w:val="00CE4B86"/>
    <w:rsid w:val="00CF72D1"/>
    <w:rsid w:val="00D04CBB"/>
    <w:rsid w:val="00D068C4"/>
    <w:rsid w:val="00D14357"/>
    <w:rsid w:val="00D207DE"/>
    <w:rsid w:val="00D404EF"/>
    <w:rsid w:val="00D437DC"/>
    <w:rsid w:val="00D505EC"/>
    <w:rsid w:val="00D533BB"/>
    <w:rsid w:val="00D6291E"/>
    <w:rsid w:val="00D641FD"/>
    <w:rsid w:val="00D654A6"/>
    <w:rsid w:val="00D67F13"/>
    <w:rsid w:val="00D8690C"/>
    <w:rsid w:val="00D963A9"/>
    <w:rsid w:val="00DA1013"/>
    <w:rsid w:val="00DC51E6"/>
    <w:rsid w:val="00DD41F7"/>
    <w:rsid w:val="00DE0CF1"/>
    <w:rsid w:val="00E016F1"/>
    <w:rsid w:val="00E37F72"/>
    <w:rsid w:val="00E8057B"/>
    <w:rsid w:val="00E84EDC"/>
    <w:rsid w:val="00E85A0B"/>
    <w:rsid w:val="00E92006"/>
    <w:rsid w:val="00E96CB1"/>
    <w:rsid w:val="00EA311B"/>
    <w:rsid w:val="00EE75D6"/>
    <w:rsid w:val="00F04392"/>
    <w:rsid w:val="00F14996"/>
    <w:rsid w:val="00F16DCD"/>
    <w:rsid w:val="00F23268"/>
    <w:rsid w:val="00F25983"/>
    <w:rsid w:val="00F347A2"/>
    <w:rsid w:val="00F47D75"/>
    <w:rsid w:val="00F51FBB"/>
    <w:rsid w:val="00F53FC6"/>
    <w:rsid w:val="00F608F6"/>
    <w:rsid w:val="00F74C88"/>
    <w:rsid w:val="00F76B0D"/>
    <w:rsid w:val="00F77FFB"/>
    <w:rsid w:val="00F834FA"/>
    <w:rsid w:val="00F8714B"/>
    <w:rsid w:val="00F94A63"/>
    <w:rsid w:val="00FA2E4D"/>
    <w:rsid w:val="00FD6977"/>
    <w:rsid w:val="00FE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6699"/>
  <w15:docId w15:val="{B576C4C2-AA58-42DD-818C-64051576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34"/>
    <w:rsid w:val="00AF0C37"/>
    <w:rPr>
      <w:rFonts w:ascii="Calibri" w:eastAsia="Calibri" w:hAnsi="Calibri" w:cs="Times New Roman"/>
    </w:rPr>
  </w:style>
  <w:style w:type="table" w:styleId="Tabladecuadrcula1clara">
    <w:name w:val="Grid Table 1 Light"/>
    <w:basedOn w:val="Tablanormal"/>
    <w:uiPriority w:val="46"/>
    <w:rsid w:val="007426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74261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74261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9421">
      <w:bodyDiv w:val="1"/>
      <w:marLeft w:val="0"/>
      <w:marRight w:val="0"/>
      <w:marTop w:val="0"/>
      <w:marBottom w:val="0"/>
      <w:divBdr>
        <w:top w:val="none" w:sz="0" w:space="0" w:color="auto"/>
        <w:left w:val="none" w:sz="0" w:space="0" w:color="auto"/>
        <w:bottom w:val="none" w:sz="0" w:space="0" w:color="auto"/>
        <w:right w:val="none" w:sz="0" w:space="0" w:color="auto"/>
      </w:divBdr>
      <w:divsChild>
        <w:div w:id="2126536652">
          <w:marLeft w:val="0"/>
          <w:marRight w:val="0"/>
          <w:marTop w:val="0"/>
          <w:marBottom w:val="0"/>
          <w:divBdr>
            <w:top w:val="none" w:sz="0" w:space="0" w:color="auto"/>
            <w:left w:val="none" w:sz="0" w:space="0" w:color="auto"/>
            <w:bottom w:val="none" w:sz="0" w:space="0" w:color="auto"/>
            <w:right w:val="none" w:sz="0" w:space="0" w:color="auto"/>
          </w:divBdr>
          <w:divsChild>
            <w:div w:id="577832837">
              <w:marLeft w:val="0"/>
              <w:marRight w:val="0"/>
              <w:marTop w:val="0"/>
              <w:marBottom w:val="0"/>
              <w:divBdr>
                <w:top w:val="none" w:sz="0" w:space="0" w:color="auto"/>
                <w:left w:val="none" w:sz="0" w:space="0" w:color="auto"/>
                <w:bottom w:val="none" w:sz="0" w:space="0" w:color="auto"/>
                <w:right w:val="none" w:sz="0" w:space="0" w:color="auto"/>
              </w:divBdr>
              <w:divsChild>
                <w:div w:id="711734236">
                  <w:marLeft w:val="0"/>
                  <w:marRight w:val="0"/>
                  <w:marTop w:val="0"/>
                  <w:marBottom w:val="0"/>
                  <w:divBdr>
                    <w:top w:val="none" w:sz="0" w:space="0" w:color="auto"/>
                    <w:left w:val="none" w:sz="0" w:space="0" w:color="auto"/>
                    <w:bottom w:val="none" w:sz="0" w:space="0" w:color="auto"/>
                    <w:right w:val="none" w:sz="0" w:space="0" w:color="auto"/>
                  </w:divBdr>
                  <w:divsChild>
                    <w:div w:id="487789974">
                      <w:marLeft w:val="0"/>
                      <w:marRight w:val="0"/>
                      <w:marTop w:val="0"/>
                      <w:marBottom w:val="0"/>
                      <w:divBdr>
                        <w:top w:val="none" w:sz="0" w:space="0" w:color="auto"/>
                        <w:left w:val="none" w:sz="0" w:space="0" w:color="auto"/>
                        <w:bottom w:val="none" w:sz="0" w:space="0" w:color="auto"/>
                        <w:right w:val="none" w:sz="0" w:space="0" w:color="auto"/>
                      </w:divBdr>
                      <w:divsChild>
                        <w:div w:id="1334454839">
                          <w:marLeft w:val="0"/>
                          <w:marRight w:val="0"/>
                          <w:marTop w:val="0"/>
                          <w:marBottom w:val="0"/>
                          <w:divBdr>
                            <w:top w:val="none" w:sz="0" w:space="0" w:color="auto"/>
                            <w:left w:val="none" w:sz="0" w:space="0" w:color="auto"/>
                            <w:bottom w:val="none" w:sz="0" w:space="0" w:color="auto"/>
                            <w:right w:val="none" w:sz="0" w:space="0" w:color="auto"/>
                          </w:divBdr>
                          <w:divsChild>
                            <w:div w:id="549194535">
                              <w:marLeft w:val="150"/>
                              <w:marRight w:val="0"/>
                              <w:marTop w:val="0"/>
                              <w:marBottom w:val="0"/>
                              <w:divBdr>
                                <w:top w:val="none" w:sz="0" w:space="0" w:color="auto"/>
                                <w:left w:val="none" w:sz="0" w:space="0" w:color="auto"/>
                                <w:bottom w:val="none" w:sz="0" w:space="0" w:color="auto"/>
                                <w:right w:val="none" w:sz="0" w:space="0" w:color="auto"/>
                              </w:divBdr>
                              <w:divsChild>
                                <w:div w:id="1252012373">
                                  <w:marLeft w:val="0"/>
                                  <w:marRight w:val="0"/>
                                  <w:marTop w:val="0"/>
                                  <w:marBottom w:val="0"/>
                                  <w:divBdr>
                                    <w:top w:val="none" w:sz="0" w:space="0" w:color="auto"/>
                                    <w:left w:val="none" w:sz="0" w:space="0" w:color="auto"/>
                                    <w:bottom w:val="none" w:sz="0" w:space="0" w:color="auto"/>
                                    <w:right w:val="none" w:sz="0" w:space="0" w:color="auto"/>
                                  </w:divBdr>
                                  <w:divsChild>
                                    <w:div w:id="458377176">
                                      <w:marLeft w:val="0"/>
                                      <w:marRight w:val="0"/>
                                      <w:marTop w:val="0"/>
                                      <w:marBottom w:val="240"/>
                                      <w:divBdr>
                                        <w:top w:val="none" w:sz="0" w:space="0" w:color="auto"/>
                                        <w:left w:val="none" w:sz="0" w:space="0" w:color="auto"/>
                                        <w:bottom w:val="none" w:sz="0" w:space="0" w:color="auto"/>
                                        <w:right w:val="none" w:sz="0" w:space="0" w:color="auto"/>
                                      </w:divBdr>
                                      <w:divsChild>
                                        <w:div w:id="575015193">
                                          <w:marLeft w:val="0"/>
                                          <w:marRight w:val="0"/>
                                          <w:marTop w:val="0"/>
                                          <w:marBottom w:val="0"/>
                                          <w:divBdr>
                                            <w:top w:val="none" w:sz="0" w:space="0" w:color="auto"/>
                                            <w:left w:val="none" w:sz="0" w:space="0" w:color="auto"/>
                                            <w:bottom w:val="none" w:sz="0" w:space="0" w:color="auto"/>
                                            <w:right w:val="none" w:sz="0" w:space="0" w:color="auto"/>
                                          </w:divBdr>
                                          <w:divsChild>
                                            <w:div w:id="1936550857">
                                              <w:marLeft w:val="0"/>
                                              <w:marRight w:val="0"/>
                                              <w:marTop w:val="0"/>
                                              <w:marBottom w:val="0"/>
                                              <w:divBdr>
                                                <w:top w:val="none" w:sz="0" w:space="0" w:color="auto"/>
                                                <w:left w:val="none" w:sz="0" w:space="0" w:color="auto"/>
                                                <w:bottom w:val="none" w:sz="0" w:space="0" w:color="auto"/>
                                                <w:right w:val="none" w:sz="0" w:space="0" w:color="auto"/>
                                              </w:divBdr>
                                              <w:divsChild>
                                                <w:div w:id="1218321650">
                                                  <w:marLeft w:val="0"/>
                                                  <w:marRight w:val="0"/>
                                                  <w:marTop w:val="0"/>
                                                  <w:marBottom w:val="0"/>
                                                  <w:divBdr>
                                                    <w:top w:val="none" w:sz="0" w:space="0" w:color="auto"/>
                                                    <w:left w:val="none" w:sz="0" w:space="0" w:color="auto"/>
                                                    <w:bottom w:val="none" w:sz="0" w:space="0" w:color="auto"/>
                                                    <w:right w:val="none" w:sz="0" w:space="0" w:color="auto"/>
                                                  </w:divBdr>
                                                  <w:divsChild>
                                                    <w:div w:id="980839964">
                                                      <w:marLeft w:val="0"/>
                                                      <w:marRight w:val="0"/>
                                                      <w:marTop w:val="0"/>
                                                      <w:marBottom w:val="0"/>
                                                      <w:divBdr>
                                                        <w:top w:val="none" w:sz="0" w:space="0" w:color="auto"/>
                                                        <w:left w:val="none" w:sz="0" w:space="0" w:color="auto"/>
                                                        <w:bottom w:val="none" w:sz="0" w:space="0" w:color="auto"/>
                                                        <w:right w:val="none" w:sz="0" w:space="0" w:color="auto"/>
                                                      </w:divBdr>
                                                      <w:divsChild>
                                                        <w:div w:id="964039146">
                                                          <w:marLeft w:val="0"/>
                                                          <w:marRight w:val="0"/>
                                                          <w:marTop w:val="0"/>
                                                          <w:marBottom w:val="0"/>
                                                          <w:divBdr>
                                                            <w:top w:val="none" w:sz="0" w:space="0" w:color="auto"/>
                                                            <w:left w:val="none" w:sz="0" w:space="0" w:color="auto"/>
                                                            <w:bottom w:val="none" w:sz="0" w:space="0" w:color="auto"/>
                                                            <w:right w:val="none" w:sz="0" w:space="0" w:color="auto"/>
                                                          </w:divBdr>
                                                          <w:divsChild>
                                                            <w:div w:id="357895764">
                                                              <w:marLeft w:val="0"/>
                                                              <w:marRight w:val="0"/>
                                                              <w:marTop w:val="0"/>
                                                              <w:marBottom w:val="150"/>
                                                              <w:divBdr>
                                                                <w:top w:val="none" w:sz="0" w:space="0" w:color="auto"/>
                                                                <w:left w:val="none" w:sz="0" w:space="0" w:color="auto"/>
                                                                <w:bottom w:val="none" w:sz="0" w:space="0" w:color="auto"/>
                                                                <w:right w:val="none" w:sz="0" w:space="0" w:color="auto"/>
                                                              </w:divBdr>
                                                              <w:divsChild>
                                                                <w:div w:id="963847925">
                                                                  <w:marLeft w:val="0"/>
                                                                  <w:marRight w:val="0"/>
                                                                  <w:marTop w:val="0"/>
                                                                  <w:marBottom w:val="0"/>
                                                                  <w:divBdr>
                                                                    <w:top w:val="none" w:sz="0" w:space="0" w:color="auto"/>
                                                                    <w:left w:val="none" w:sz="0" w:space="0" w:color="auto"/>
                                                                    <w:bottom w:val="none" w:sz="0" w:space="0" w:color="auto"/>
                                                                    <w:right w:val="none" w:sz="0" w:space="0" w:color="auto"/>
                                                                  </w:divBdr>
                                                                  <w:divsChild>
                                                                    <w:div w:id="824468238">
                                                                      <w:marLeft w:val="0"/>
                                                                      <w:marRight w:val="0"/>
                                                                      <w:marTop w:val="0"/>
                                                                      <w:marBottom w:val="0"/>
                                                                      <w:divBdr>
                                                                        <w:top w:val="none" w:sz="0" w:space="0" w:color="auto"/>
                                                                        <w:left w:val="none" w:sz="0" w:space="0" w:color="auto"/>
                                                                        <w:bottom w:val="none" w:sz="0" w:space="0" w:color="auto"/>
                                                                        <w:right w:val="none" w:sz="0" w:space="0" w:color="auto"/>
                                                                      </w:divBdr>
                                                                      <w:divsChild>
                                                                        <w:div w:id="1353652233">
                                                                          <w:marLeft w:val="0"/>
                                                                          <w:marRight w:val="0"/>
                                                                          <w:marTop w:val="0"/>
                                                                          <w:marBottom w:val="0"/>
                                                                          <w:divBdr>
                                                                            <w:top w:val="none" w:sz="0" w:space="0" w:color="auto"/>
                                                                            <w:left w:val="none" w:sz="0" w:space="0" w:color="auto"/>
                                                                            <w:bottom w:val="none" w:sz="0" w:space="0" w:color="auto"/>
                                                                            <w:right w:val="none" w:sz="0" w:space="0" w:color="auto"/>
                                                                          </w:divBdr>
                                                                          <w:divsChild>
                                                                            <w:div w:id="911045519">
                                                                              <w:marLeft w:val="0"/>
                                                                              <w:marRight w:val="0"/>
                                                                              <w:marTop w:val="0"/>
                                                                              <w:marBottom w:val="0"/>
                                                                              <w:divBdr>
                                                                                <w:top w:val="none" w:sz="0" w:space="0" w:color="auto"/>
                                                                                <w:left w:val="none" w:sz="0" w:space="0" w:color="auto"/>
                                                                                <w:bottom w:val="none" w:sz="0" w:space="0" w:color="auto"/>
                                                                                <w:right w:val="none" w:sz="0" w:space="0" w:color="auto"/>
                                                                              </w:divBdr>
                                                                              <w:divsChild>
                                                                                <w:div w:id="286086929">
                                                                                  <w:marLeft w:val="0"/>
                                                                                  <w:marRight w:val="0"/>
                                                                                  <w:marTop w:val="0"/>
                                                                                  <w:marBottom w:val="0"/>
                                                                                  <w:divBdr>
                                                                                    <w:top w:val="none" w:sz="0" w:space="0" w:color="auto"/>
                                                                                    <w:left w:val="none" w:sz="0" w:space="0" w:color="auto"/>
                                                                                    <w:bottom w:val="none" w:sz="0" w:space="0" w:color="auto"/>
                                                                                    <w:right w:val="none" w:sz="0" w:space="0" w:color="auto"/>
                                                                                  </w:divBdr>
                                                                                  <w:divsChild>
                                                                                    <w:div w:id="1167087509">
                                                                                      <w:marLeft w:val="0"/>
                                                                                      <w:marRight w:val="0"/>
                                                                                      <w:marTop w:val="0"/>
                                                                                      <w:marBottom w:val="0"/>
                                                                                      <w:divBdr>
                                                                                        <w:top w:val="none" w:sz="0" w:space="0" w:color="auto"/>
                                                                                        <w:left w:val="none" w:sz="0" w:space="0" w:color="auto"/>
                                                                                        <w:bottom w:val="none" w:sz="0" w:space="0" w:color="auto"/>
                                                                                        <w:right w:val="none" w:sz="0" w:space="0" w:color="auto"/>
                                                                                      </w:divBdr>
                                                                                      <w:divsChild>
                                                                                        <w:div w:id="283538709">
                                                                                          <w:marLeft w:val="0"/>
                                                                                          <w:marRight w:val="0"/>
                                                                                          <w:marTop w:val="0"/>
                                                                                          <w:marBottom w:val="0"/>
                                                                                          <w:divBdr>
                                                                                            <w:top w:val="none" w:sz="0" w:space="0" w:color="auto"/>
                                                                                            <w:left w:val="none" w:sz="0" w:space="0" w:color="auto"/>
                                                                                            <w:bottom w:val="none" w:sz="0" w:space="0" w:color="auto"/>
                                                                                            <w:right w:val="none" w:sz="0" w:space="0" w:color="auto"/>
                                                                                          </w:divBdr>
                                                                                          <w:divsChild>
                                                                                            <w:div w:id="9153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92778">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2BFE-B1B1-4367-835F-C8DA5B81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4932</Words>
  <Characters>27126</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2</cp:revision>
  <cp:lastPrinted>2022-03-07T20:50:00Z</cp:lastPrinted>
  <dcterms:created xsi:type="dcterms:W3CDTF">2022-03-07T21:29:00Z</dcterms:created>
  <dcterms:modified xsi:type="dcterms:W3CDTF">2022-03-07T21:29:00Z</dcterms:modified>
</cp:coreProperties>
</file>