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789E" w:rsidRDefault="0040789E" w:rsidP="00EE58ED">
      <w:pPr>
        <w:tabs>
          <w:tab w:val="left" w:pos="0"/>
        </w:tabs>
        <w:jc w:val="both"/>
        <w:rPr>
          <w:rFonts w:ascii="AvantGarde Bk BT" w:hAnsi="AvantGarde Bk BT" w:cs="AvantGarde Bk BT"/>
          <w:b/>
          <w:bCs/>
          <w:color w:val="000000" w:themeColor="text1"/>
          <w:spacing w:val="-3"/>
          <w:sz w:val="20"/>
          <w:szCs w:val="20"/>
          <w:lang w:val="es-ES_tradnl"/>
        </w:rPr>
      </w:pPr>
    </w:p>
    <w:p w:rsidR="0040789E" w:rsidRDefault="0040789E" w:rsidP="00EE58ED">
      <w:pPr>
        <w:tabs>
          <w:tab w:val="left" w:pos="0"/>
        </w:tabs>
        <w:jc w:val="both"/>
        <w:rPr>
          <w:rFonts w:ascii="AvantGarde Bk BT" w:hAnsi="AvantGarde Bk BT" w:cs="AvantGarde Bk BT"/>
          <w:b/>
          <w:bCs/>
          <w:color w:val="000000" w:themeColor="text1"/>
          <w:spacing w:val="-3"/>
          <w:sz w:val="20"/>
          <w:szCs w:val="20"/>
          <w:lang w:val="es-ES_tradnl"/>
        </w:rPr>
      </w:pPr>
    </w:p>
    <w:p w:rsidR="00EE58ED" w:rsidRPr="0040789E" w:rsidRDefault="00EE58ED" w:rsidP="00EE58ED">
      <w:pPr>
        <w:tabs>
          <w:tab w:val="left" w:pos="0"/>
        </w:tabs>
        <w:jc w:val="both"/>
        <w:rPr>
          <w:rFonts w:ascii="AvantGarde Bk BT" w:hAnsi="AvantGarde Bk BT" w:cs="AvantGarde Bk BT"/>
          <w:b/>
          <w:bCs/>
          <w:color w:val="000000" w:themeColor="text1"/>
          <w:spacing w:val="-3"/>
          <w:sz w:val="20"/>
          <w:szCs w:val="20"/>
          <w:lang w:val="es-ES_tradnl"/>
        </w:rPr>
      </w:pPr>
      <w:r w:rsidRPr="0040789E">
        <w:rPr>
          <w:rFonts w:ascii="AvantGarde Bk BT" w:hAnsi="AvantGarde Bk BT" w:cs="AvantGarde Bk BT"/>
          <w:b/>
          <w:bCs/>
          <w:color w:val="000000" w:themeColor="text1"/>
          <w:spacing w:val="-3"/>
          <w:sz w:val="20"/>
          <w:szCs w:val="20"/>
          <w:lang w:val="es-ES_tradnl"/>
        </w:rPr>
        <w:t>H. CONSEJO GENERAL UNIVERSITARIO</w:t>
      </w:r>
    </w:p>
    <w:p w:rsidR="00EE58ED" w:rsidRPr="0040789E" w:rsidRDefault="00FE43F8" w:rsidP="00EE58ED">
      <w:pPr>
        <w:tabs>
          <w:tab w:val="left" w:pos="0"/>
        </w:tabs>
        <w:jc w:val="both"/>
        <w:rPr>
          <w:rFonts w:ascii="AvantGarde Bk BT" w:hAnsi="AvantGarde Bk BT" w:cs="AvantGarde Bk BT"/>
          <w:b/>
          <w:bCs/>
          <w:color w:val="000000" w:themeColor="text1"/>
          <w:spacing w:val="-3"/>
          <w:sz w:val="20"/>
          <w:szCs w:val="20"/>
          <w:lang w:val="es-ES_tradnl"/>
        </w:rPr>
      </w:pPr>
      <w:r>
        <w:rPr>
          <w:rFonts w:ascii="AvantGarde Bk BT" w:hAnsi="AvantGarde Bk BT" w:cs="AvantGarde Bk BT"/>
          <w:b/>
          <w:bCs/>
          <w:color w:val="000000" w:themeColor="text1"/>
          <w:spacing w:val="-3"/>
          <w:sz w:val="20"/>
          <w:szCs w:val="20"/>
          <w:lang w:val="es-ES_tradnl"/>
        </w:rPr>
        <w:t>PRESENT</w:t>
      </w:r>
      <w:r w:rsidR="00EE58ED" w:rsidRPr="0040789E">
        <w:rPr>
          <w:rFonts w:ascii="AvantGarde Bk BT" w:hAnsi="AvantGarde Bk BT" w:cs="AvantGarde Bk BT"/>
          <w:b/>
          <w:bCs/>
          <w:color w:val="000000" w:themeColor="text1"/>
          <w:spacing w:val="-3"/>
          <w:sz w:val="20"/>
          <w:szCs w:val="20"/>
          <w:lang w:val="es-ES_tradnl"/>
        </w:rPr>
        <w:t>E</w:t>
      </w:r>
    </w:p>
    <w:p w:rsidR="00B7257A" w:rsidRPr="0040789E" w:rsidRDefault="00B7257A" w:rsidP="00C91F81">
      <w:pPr>
        <w:jc w:val="both"/>
        <w:rPr>
          <w:rFonts w:ascii="AvantGarde Bk BT" w:hAnsi="AvantGarde Bk BT"/>
          <w:color w:val="000000" w:themeColor="text1"/>
          <w:sz w:val="20"/>
          <w:szCs w:val="20"/>
          <w:lang w:val="es-ES_tradnl"/>
        </w:rPr>
      </w:pPr>
    </w:p>
    <w:p w:rsidR="00974895" w:rsidRPr="0040789E" w:rsidRDefault="00C87FC2" w:rsidP="003B00E6">
      <w:pPr>
        <w:jc w:val="both"/>
        <w:rPr>
          <w:rFonts w:ascii="AvantGarde Bk BT" w:eastAsia="Questrial" w:hAnsi="AvantGarde Bk BT" w:cs="Questrial"/>
          <w:color w:val="000000" w:themeColor="text1"/>
          <w:sz w:val="20"/>
          <w:szCs w:val="20"/>
          <w:lang w:val="es-ES_tradnl"/>
        </w:rPr>
      </w:pPr>
      <w:r w:rsidRPr="00D24D29">
        <w:rPr>
          <w:rFonts w:ascii="AvantGarde Bk BT" w:hAnsi="AvantGarde Bk BT"/>
          <w:color w:val="000000" w:themeColor="text1"/>
          <w:sz w:val="20"/>
          <w:szCs w:val="20"/>
          <w:lang w:val="es-ES_tradnl"/>
        </w:rPr>
        <w:t xml:space="preserve">A estas Comisiones </w:t>
      </w:r>
      <w:r w:rsidR="005707E1" w:rsidRPr="00D24D29">
        <w:rPr>
          <w:rFonts w:ascii="AvantGarde Bk BT" w:hAnsi="AvantGarde Bk BT"/>
          <w:color w:val="000000" w:themeColor="text1"/>
          <w:sz w:val="20"/>
          <w:szCs w:val="20"/>
          <w:lang w:val="es-ES_tradnl"/>
        </w:rPr>
        <w:t xml:space="preserve">Permanentes </w:t>
      </w:r>
      <w:r w:rsidRPr="00D24D29">
        <w:rPr>
          <w:rFonts w:ascii="AvantGarde Bk BT" w:hAnsi="AvantGarde Bk BT"/>
          <w:color w:val="000000" w:themeColor="text1"/>
          <w:sz w:val="20"/>
          <w:szCs w:val="20"/>
          <w:lang w:val="es-ES_tradnl"/>
        </w:rPr>
        <w:t xml:space="preserve">de Educación y </w:t>
      </w:r>
      <w:r w:rsidR="00CF4562" w:rsidRPr="00D24D29">
        <w:rPr>
          <w:rFonts w:ascii="AvantGarde Bk BT" w:hAnsi="AvantGarde Bk BT"/>
          <w:color w:val="000000" w:themeColor="text1"/>
          <w:sz w:val="20"/>
          <w:szCs w:val="20"/>
          <w:lang w:val="es-ES_tradnl"/>
        </w:rPr>
        <w:t xml:space="preserve">de </w:t>
      </w:r>
      <w:r w:rsidR="00407026" w:rsidRPr="00D24D29">
        <w:rPr>
          <w:rFonts w:ascii="AvantGarde Bk BT" w:hAnsi="AvantGarde Bk BT"/>
          <w:color w:val="000000" w:themeColor="text1"/>
          <w:sz w:val="20"/>
          <w:szCs w:val="20"/>
          <w:lang w:val="es-ES_tradnl"/>
        </w:rPr>
        <w:t>Hacienda</w:t>
      </w:r>
      <w:r w:rsidR="00974895" w:rsidRPr="00D24D29">
        <w:rPr>
          <w:rFonts w:ascii="AvantGarde Bk BT" w:eastAsia="Questrial" w:hAnsi="AvantGarde Bk BT" w:cs="Questrial"/>
          <w:color w:val="000000" w:themeColor="text1"/>
          <w:sz w:val="20"/>
          <w:szCs w:val="20"/>
          <w:lang w:val="es-ES_tradnl"/>
        </w:rPr>
        <w:t xml:space="preserve"> ha sido turnad</w:t>
      </w:r>
      <w:r w:rsidR="008E5C91" w:rsidRPr="00D24D29">
        <w:rPr>
          <w:rFonts w:ascii="AvantGarde Bk BT" w:eastAsia="Questrial" w:hAnsi="AvantGarde Bk BT" w:cs="Questrial"/>
          <w:color w:val="000000" w:themeColor="text1"/>
          <w:sz w:val="20"/>
          <w:szCs w:val="20"/>
          <w:lang w:val="es-ES_tradnl"/>
        </w:rPr>
        <w:t>a una propuesta del Rector General de la Universidad de Guadalajara, media</w:t>
      </w:r>
      <w:r w:rsidR="00974895" w:rsidRPr="00D24D29">
        <w:rPr>
          <w:rFonts w:ascii="AvantGarde Bk BT" w:eastAsia="Questrial" w:hAnsi="AvantGarde Bk BT" w:cs="Questrial"/>
          <w:color w:val="000000" w:themeColor="text1"/>
          <w:sz w:val="20"/>
          <w:szCs w:val="20"/>
          <w:lang w:val="es-ES_tradnl"/>
        </w:rPr>
        <w:t xml:space="preserve">nte el cual </w:t>
      </w:r>
      <w:r w:rsidR="008E5C91" w:rsidRPr="00D24D29">
        <w:rPr>
          <w:rFonts w:ascii="AvantGarde Bk BT" w:eastAsia="Questrial" w:hAnsi="AvantGarde Bk BT" w:cs="Questrial"/>
          <w:color w:val="000000" w:themeColor="text1"/>
          <w:sz w:val="20"/>
          <w:szCs w:val="20"/>
          <w:lang w:val="es-ES_tradnl"/>
        </w:rPr>
        <w:t xml:space="preserve">se </w:t>
      </w:r>
      <w:r w:rsidR="00974895" w:rsidRPr="00D24D29">
        <w:rPr>
          <w:rFonts w:ascii="AvantGarde Bk BT" w:eastAsia="Questrial" w:hAnsi="AvantGarde Bk BT" w:cs="Questrial"/>
          <w:color w:val="000000" w:themeColor="text1"/>
          <w:sz w:val="20"/>
          <w:szCs w:val="20"/>
          <w:lang w:val="es-ES_tradnl"/>
        </w:rPr>
        <w:t xml:space="preserve">propone la </w:t>
      </w:r>
      <w:r w:rsidR="00A149CB" w:rsidRPr="00D24D29">
        <w:rPr>
          <w:rFonts w:ascii="AvantGarde Bk BT" w:eastAsia="Questrial" w:hAnsi="AvantGarde Bk BT" w:cs="Questrial"/>
          <w:b/>
          <w:color w:val="000000" w:themeColor="text1"/>
          <w:sz w:val="20"/>
          <w:szCs w:val="20"/>
          <w:lang w:val="es-ES_tradnl"/>
        </w:rPr>
        <w:t xml:space="preserve">creación </w:t>
      </w:r>
      <w:r w:rsidR="00974895" w:rsidRPr="00D24D29">
        <w:rPr>
          <w:rFonts w:ascii="AvantGarde Bk BT" w:eastAsia="Questrial" w:hAnsi="AvantGarde Bk BT" w:cs="Questrial"/>
          <w:b/>
          <w:color w:val="000000" w:themeColor="text1"/>
          <w:sz w:val="20"/>
          <w:szCs w:val="20"/>
          <w:lang w:val="es-ES_tradnl"/>
        </w:rPr>
        <w:t xml:space="preserve">del plan de estudios de </w:t>
      </w:r>
      <w:r w:rsidR="00A149CB" w:rsidRPr="00D24D29">
        <w:rPr>
          <w:rFonts w:ascii="AvantGarde Bk BT" w:eastAsia="Questrial" w:hAnsi="AvantGarde Bk BT" w:cs="Questrial"/>
          <w:b/>
          <w:color w:val="000000" w:themeColor="text1"/>
          <w:sz w:val="20"/>
          <w:szCs w:val="20"/>
          <w:lang w:val="es-ES_tradnl"/>
        </w:rPr>
        <w:t xml:space="preserve">la Licenciatura </w:t>
      </w:r>
      <w:r w:rsidR="00A149CB" w:rsidRPr="00D24D29">
        <w:rPr>
          <w:rFonts w:ascii="AvantGarde Bk BT" w:eastAsia="Questrial" w:hAnsi="AvantGarde Bk BT" w:cs="Questrial"/>
          <w:b/>
          <w:sz w:val="20"/>
          <w:szCs w:val="20"/>
          <w:lang w:val="es-ES_tradnl"/>
        </w:rPr>
        <w:t>en</w:t>
      </w:r>
      <w:r w:rsidR="00AB2A71" w:rsidRPr="00D24D29">
        <w:rPr>
          <w:rFonts w:ascii="AvantGarde Bk BT" w:eastAsia="Questrial" w:hAnsi="AvantGarde Bk BT" w:cs="Questrial"/>
          <w:b/>
          <w:sz w:val="20"/>
          <w:szCs w:val="20"/>
          <w:lang w:val="es-ES_tradnl"/>
        </w:rPr>
        <w:t xml:space="preserve"> Construcción de la Paz</w:t>
      </w:r>
      <w:r w:rsidR="00D073B4" w:rsidRPr="00D24D29">
        <w:rPr>
          <w:rFonts w:ascii="AvantGarde Bk BT" w:eastAsia="Questrial" w:hAnsi="AvantGarde Bk BT" w:cs="Questrial"/>
          <w:b/>
          <w:sz w:val="20"/>
          <w:szCs w:val="20"/>
          <w:lang w:val="es-ES_tradnl"/>
        </w:rPr>
        <w:t xml:space="preserve"> y Seguridad</w:t>
      </w:r>
      <w:r w:rsidR="00974895" w:rsidRPr="00D24D29">
        <w:rPr>
          <w:rFonts w:ascii="AvantGarde Bk BT" w:eastAsia="Questrial" w:hAnsi="AvantGarde Bk BT" w:cs="Questrial"/>
          <w:sz w:val="20"/>
          <w:szCs w:val="20"/>
          <w:lang w:val="es-ES_tradnl"/>
        </w:rPr>
        <w:t xml:space="preserve">, </w:t>
      </w:r>
      <w:r w:rsidR="006A04E4" w:rsidRPr="00D24D29">
        <w:rPr>
          <w:rFonts w:ascii="AvantGarde Bk BT" w:eastAsia="Questrial" w:hAnsi="AvantGarde Bk BT" w:cs="Questrial"/>
          <w:sz w:val="20"/>
          <w:szCs w:val="20"/>
          <w:lang w:val="es-ES_tradnl"/>
        </w:rPr>
        <w:t xml:space="preserve">para </w:t>
      </w:r>
      <w:r w:rsidR="006A04E4" w:rsidRPr="00D24D29">
        <w:rPr>
          <w:rFonts w:ascii="AvantGarde Bk BT" w:eastAsia="Questrial" w:hAnsi="AvantGarde Bk BT" w:cs="Questrial"/>
          <w:color w:val="000000" w:themeColor="text1"/>
          <w:sz w:val="20"/>
          <w:szCs w:val="20"/>
          <w:lang w:val="es-ES_tradnl"/>
        </w:rPr>
        <w:t>operar en la modalidad escolarizada</w:t>
      </w:r>
      <w:r w:rsidR="00AB2A71" w:rsidRPr="00D24D29">
        <w:rPr>
          <w:rFonts w:ascii="AvantGarde Bk BT" w:eastAsia="Questrial" w:hAnsi="AvantGarde Bk BT" w:cs="Questrial"/>
          <w:color w:val="000000" w:themeColor="text1"/>
          <w:sz w:val="20"/>
          <w:szCs w:val="20"/>
          <w:lang w:val="es-ES_tradnl"/>
        </w:rPr>
        <w:t xml:space="preserve"> y</w:t>
      </w:r>
      <w:r w:rsidR="00FE3871" w:rsidRPr="00D24D29">
        <w:rPr>
          <w:rFonts w:ascii="AvantGarde Bk BT" w:eastAsia="Questrial" w:hAnsi="AvantGarde Bk BT" w:cs="Questrial"/>
          <w:color w:val="000000" w:themeColor="text1"/>
          <w:sz w:val="20"/>
          <w:szCs w:val="20"/>
          <w:lang w:val="es-ES_tradnl"/>
        </w:rPr>
        <w:t>/o</w:t>
      </w:r>
      <w:r w:rsidR="00AB2A71" w:rsidRPr="00D24D29">
        <w:rPr>
          <w:rFonts w:ascii="AvantGarde Bk BT" w:eastAsia="Questrial" w:hAnsi="AvantGarde Bk BT" w:cs="Questrial"/>
          <w:color w:val="000000" w:themeColor="text1"/>
          <w:sz w:val="20"/>
          <w:szCs w:val="20"/>
          <w:lang w:val="es-ES_tradnl"/>
        </w:rPr>
        <w:t xml:space="preserve"> mixta</w:t>
      </w:r>
      <w:r w:rsidR="006A04E4" w:rsidRPr="00D24D29">
        <w:rPr>
          <w:rFonts w:ascii="AvantGarde Bk BT" w:eastAsia="Questrial" w:hAnsi="AvantGarde Bk BT" w:cs="Questrial"/>
          <w:color w:val="000000" w:themeColor="text1"/>
          <w:sz w:val="20"/>
          <w:szCs w:val="20"/>
          <w:lang w:val="es-ES_tradnl"/>
        </w:rPr>
        <w:t>, bajo el sistema de crédi</w:t>
      </w:r>
      <w:r w:rsidR="008D3A2E" w:rsidRPr="00D24D29">
        <w:rPr>
          <w:rFonts w:ascii="AvantGarde Bk BT" w:eastAsia="Questrial" w:hAnsi="AvantGarde Bk BT" w:cs="Questrial"/>
          <w:color w:val="000000" w:themeColor="text1"/>
          <w:sz w:val="20"/>
          <w:szCs w:val="20"/>
          <w:lang w:val="es-ES_tradnl"/>
        </w:rPr>
        <w:t xml:space="preserve">tos, en el Centro Universitario </w:t>
      </w:r>
      <w:r w:rsidR="006A04E4" w:rsidRPr="00D24D29">
        <w:rPr>
          <w:rFonts w:ascii="AvantGarde Bk BT" w:eastAsia="Questrial" w:hAnsi="AvantGarde Bk BT" w:cs="Questrial"/>
          <w:color w:val="000000" w:themeColor="text1"/>
          <w:sz w:val="20"/>
          <w:szCs w:val="20"/>
          <w:lang w:val="es-ES_tradnl"/>
        </w:rPr>
        <w:t>de Tlajomulco</w:t>
      </w:r>
      <w:r w:rsidR="00507AC0" w:rsidRPr="00D24D29">
        <w:rPr>
          <w:rFonts w:ascii="AvantGarde Bk BT" w:eastAsia="Questrial" w:hAnsi="AvantGarde Bk BT" w:cs="Questrial"/>
          <w:color w:val="000000" w:themeColor="text1"/>
          <w:sz w:val="20"/>
          <w:szCs w:val="20"/>
          <w:lang w:val="es-ES_tradnl"/>
        </w:rPr>
        <w:t>,</w:t>
      </w:r>
      <w:r w:rsidR="00A149CB" w:rsidRPr="00D24D29">
        <w:rPr>
          <w:rFonts w:ascii="AvantGarde Bk BT" w:eastAsia="Questrial" w:hAnsi="AvantGarde Bk BT" w:cs="Questrial"/>
          <w:color w:val="000000" w:themeColor="text1"/>
          <w:sz w:val="20"/>
          <w:szCs w:val="20"/>
          <w:lang w:val="es-ES_tradnl"/>
        </w:rPr>
        <w:t xml:space="preserve"> </w:t>
      </w:r>
      <w:r w:rsidR="008647DA" w:rsidRPr="00D24D29">
        <w:rPr>
          <w:rFonts w:ascii="AvantGarde Bk BT" w:eastAsia="Questrial" w:hAnsi="AvantGarde Bk BT" w:cs="Questrial"/>
          <w:color w:val="000000" w:themeColor="text1"/>
          <w:sz w:val="20"/>
          <w:szCs w:val="20"/>
          <w:lang w:val="es-ES_tradnl"/>
        </w:rPr>
        <w:t xml:space="preserve">a </w:t>
      </w:r>
      <w:r w:rsidR="00974895" w:rsidRPr="00D24D29">
        <w:rPr>
          <w:rFonts w:ascii="AvantGarde Bk BT" w:eastAsia="Questrial" w:hAnsi="AvantGarde Bk BT" w:cs="Questrial"/>
          <w:color w:val="000000" w:themeColor="text1"/>
          <w:sz w:val="20"/>
          <w:szCs w:val="20"/>
          <w:lang w:val="es-ES_tradnl"/>
        </w:rPr>
        <w:t>partir del ciclo escolar 202</w:t>
      </w:r>
      <w:r w:rsidR="00CF4F7C">
        <w:rPr>
          <w:rFonts w:ascii="AvantGarde Bk BT" w:eastAsia="Questrial" w:hAnsi="AvantGarde Bk BT" w:cs="Questrial"/>
          <w:color w:val="000000" w:themeColor="text1"/>
          <w:sz w:val="20"/>
          <w:szCs w:val="20"/>
          <w:lang w:val="es-ES_tradnl"/>
        </w:rPr>
        <w:t>2</w:t>
      </w:r>
      <w:r w:rsidR="00974895" w:rsidRPr="00D24D29">
        <w:rPr>
          <w:rFonts w:ascii="AvantGarde Bk BT" w:eastAsia="Questrial" w:hAnsi="AvantGarde Bk BT" w:cs="Questrial"/>
          <w:color w:val="000000" w:themeColor="text1"/>
          <w:sz w:val="20"/>
          <w:szCs w:val="20"/>
          <w:lang w:val="es-ES_tradnl"/>
        </w:rPr>
        <w:t xml:space="preserve"> “</w:t>
      </w:r>
      <w:r w:rsidR="00CF4F7C">
        <w:rPr>
          <w:rFonts w:ascii="AvantGarde Bk BT" w:eastAsia="Questrial" w:hAnsi="AvantGarde Bk BT" w:cs="Questrial"/>
          <w:color w:val="000000" w:themeColor="text1"/>
          <w:sz w:val="20"/>
          <w:szCs w:val="20"/>
          <w:lang w:val="es-ES_tradnl"/>
        </w:rPr>
        <w:t>B</w:t>
      </w:r>
      <w:r w:rsidR="00974895" w:rsidRPr="00D24D29">
        <w:rPr>
          <w:rFonts w:ascii="AvantGarde Bk BT" w:eastAsia="Questrial" w:hAnsi="AvantGarde Bk BT" w:cs="Questrial"/>
          <w:color w:val="000000" w:themeColor="text1"/>
          <w:sz w:val="20"/>
          <w:szCs w:val="20"/>
          <w:lang w:val="es-ES_tradnl"/>
        </w:rPr>
        <w:t>”, conforme</w:t>
      </w:r>
      <w:r w:rsidR="00BD3005" w:rsidRPr="00D24D29">
        <w:rPr>
          <w:rFonts w:ascii="AvantGarde Bk BT" w:eastAsia="Questrial" w:hAnsi="AvantGarde Bk BT" w:cs="Questrial"/>
          <w:color w:val="000000" w:themeColor="text1"/>
          <w:sz w:val="20"/>
          <w:szCs w:val="20"/>
          <w:lang w:val="es-ES_tradnl"/>
        </w:rPr>
        <w:t xml:space="preserve"> a</w:t>
      </w:r>
      <w:r w:rsidR="00974895" w:rsidRPr="00D24D29">
        <w:rPr>
          <w:rFonts w:ascii="AvantGarde Bk BT" w:eastAsia="Questrial" w:hAnsi="AvantGarde Bk BT" w:cs="Questrial"/>
          <w:color w:val="000000" w:themeColor="text1"/>
          <w:sz w:val="20"/>
          <w:szCs w:val="20"/>
          <w:lang w:val="es-ES_tradnl"/>
        </w:rPr>
        <w:t xml:space="preserve"> los siguientes</w:t>
      </w:r>
      <w:r w:rsidR="0074174E" w:rsidRPr="00D24D29">
        <w:rPr>
          <w:rFonts w:ascii="AvantGarde Bk BT" w:eastAsia="Questrial" w:hAnsi="AvantGarde Bk BT" w:cs="Questrial"/>
          <w:color w:val="000000" w:themeColor="text1"/>
          <w:sz w:val="20"/>
          <w:szCs w:val="20"/>
          <w:lang w:val="es-ES_tradnl"/>
        </w:rPr>
        <w:t>:</w:t>
      </w:r>
    </w:p>
    <w:p w:rsidR="00312443" w:rsidRPr="0040789E" w:rsidRDefault="00312443" w:rsidP="00AD6103">
      <w:pPr>
        <w:rPr>
          <w:rFonts w:ascii="AvantGarde Bk BT" w:hAnsi="AvantGarde Bk BT"/>
          <w:b/>
          <w:color w:val="000000" w:themeColor="text1"/>
          <w:sz w:val="20"/>
          <w:szCs w:val="20"/>
          <w:lang w:val="es-ES_tradnl"/>
        </w:rPr>
      </w:pPr>
    </w:p>
    <w:p w:rsidR="0057007E" w:rsidRPr="0040789E" w:rsidRDefault="005707E1" w:rsidP="00C91F81">
      <w:pPr>
        <w:jc w:val="center"/>
        <w:rPr>
          <w:rFonts w:ascii="AvantGarde Bk BT" w:hAnsi="AvantGarde Bk BT"/>
          <w:b/>
          <w:color w:val="000000" w:themeColor="text1"/>
          <w:sz w:val="20"/>
          <w:szCs w:val="20"/>
          <w:vertAlign w:val="subscript"/>
          <w:lang w:val="es-ES_tradnl"/>
        </w:rPr>
      </w:pPr>
      <w:r w:rsidRPr="0040789E">
        <w:rPr>
          <w:rFonts w:ascii="AvantGarde Bk BT" w:hAnsi="AvantGarde Bk BT"/>
          <w:b/>
          <w:color w:val="000000" w:themeColor="text1"/>
          <w:sz w:val="20"/>
          <w:szCs w:val="20"/>
          <w:lang w:val="es-ES_tradnl"/>
        </w:rPr>
        <w:t>ANTECEDENTES</w:t>
      </w:r>
    </w:p>
    <w:p w:rsidR="00927CBC" w:rsidRPr="0040789E" w:rsidRDefault="00927CBC" w:rsidP="00C91F81">
      <w:pPr>
        <w:jc w:val="both"/>
        <w:rPr>
          <w:rFonts w:ascii="AvantGarde Bk BT" w:hAnsi="AvantGarde Bk BT"/>
          <w:color w:val="000000" w:themeColor="text1"/>
          <w:sz w:val="20"/>
          <w:szCs w:val="20"/>
          <w:lang w:val="es-ES_tradnl"/>
        </w:rPr>
      </w:pPr>
    </w:p>
    <w:p w:rsidR="00FE3871" w:rsidRPr="00AC416F" w:rsidRDefault="00FE3871" w:rsidP="003B00E6">
      <w:pPr>
        <w:pStyle w:val="Prrafodelista"/>
        <w:numPr>
          <w:ilvl w:val="0"/>
          <w:numId w:val="5"/>
        </w:numPr>
        <w:pBdr>
          <w:top w:val="nil"/>
          <w:left w:val="nil"/>
          <w:bottom w:val="nil"/>
          <w:right w:val="nil"/>
          <w:between w:val="nil"/>
        </w:pBdr>
        <w:spacing w:after="0" w:line="240" w:lineRule="auto"/>
        <w:jc w:val="both"/>
        <w:rPr>
          <w:rFonts w:ascii="AvantGarde Bk BT" w:eastAsia="Questrial" w:hAnsi="AvantGarde Bk BT" w:cs="Questrial"/>
          <w:color w:val="000000" w:themeColor="text1"/>
          <w:sz w:val="20"/>
          <w:szCs w:val="20"/>
          <w:lang w:val="es-ES_tradnl" w:eastAsia="es-MX"/>
        </w:rPr>
      </w:pPr>
      <w:r w:rsidRPr="00AC416F">
        <w:rPr>
          <w:rFonts w:ascii="AvantGarde Bk BT" w:eastAsia="Questrial" w:hAnsi="AvantGarde Bk BT" w:cs="Questrial"/>
          <w:color w:val="000000" w:themeColor="text1"/>
          <w:sz w:val="20"/>
          <w:szCs w:val="20"/>
          <w:lang w:val="es-ES_tradnl" w:eastAsia="es-MX"/>
        </w:rPr>
        <w:t>Que la Universidad de Guadalajara es una institución pública con autonomía y patrimonio propios, cuya actuación se rige en el marco del artículo 3o. de la Constitución Política de los Estados Unidos Mexicanos.</w:t>
      </w:r>
    </w:p>
    <w:p w:rsidR="00FE3871" w:rsidRPr="00AC416F" w:rsidRDefault="00FE3871" w:rsidP="003B00E6">
      <w:pPr>
        <w:pStyle w:val="Prrafodelista"/>
        <w:pBdr>
          <w:top w:val="nil"/>
          <w:left w:val="nil"/>
          <w:bottom w:val="nil"/>
          <w:right w:val="nil"/>
          <w:between w:val="nil"/>
        </w:pBdr>
        <w:spacing w:after="0" w:line="240" w:lineRule="auto"/>
        <w:ind w:left="502"/>
        <w:jc w:val="both"/>
        <w:rPr>
          <w:rFonts w:ascii="AvantGarde Bk BT" w:eastAsia="Questrial" w:hAnsi="AvantGarde Bk BT" w:cs="Questrial"/>
          <w:color w:val="000000" w:themeColor="text1"/>
          <w:sz w:val="20"/>
          <w:szCs w:val="20"/>
          <w:lang w:val="es-ES_tradnl" w:eastAsia="es-MX"/>
        </w:rPr>
      </w:pPr>
    </w:p>
    <w:p w:rsidR="00FE3871" w:rsidRPr="00AC416F" w:rsidRDefault="00FE3871" w:rsidP="003B00E6">
      <w:pPr>
        <w:pStyle w:val="Prrafodelista"/>
        <w:numPr>
          <w:ilvl w:val="0"/>
          <w:numId w:val="5"/>
        </w:numPr>
        <w:pBdr>
          <w:top w:val="nil"/>
          <w:left w:val="nil"/>
          <w:bottom w:val="nil"/>
          <w:right w:val="nil"/>
          <w:between w:val="nil"/>
        </w:pBdr>
        <w:spacing w:after="0" w:line="240" w:lineRule="auto"/>
        <w:jc w:val="both"/>
        <w:rPr>
          <w:rFonts w:ascii="AvantGarde Bk BT" w:eastAsia="Questrial" w:hAnsi="AvantGarde Bk BT" w:cs="Questrial"/>
          <w:color w:val="000000" w:themeColor="text1"/>
          <w:sz w:val="20"/>
          <w:szCs w:val="20"/>
          <w:lang w:val="es-ES_tradnl" w:eastAsia="es-MX"/>
        </w:rPr>
      </w:pPr>
      <w:r w:rsidRPr="00AC416F">
        <w:rPr>
          <w:rFonts w:ascii="AvantGarde Bk BT" w:eastAsia="Questrial" w:hAnsi="AvantGarde Bk BT" w:cs="Questrial"/>
          <w:color w:val="000000" w:themeColor="text1"/>
          <w:sz w:val="20"/>
          <w:szCs w:val="20"/>
          <w:lang w:val="es-ES_tradnl" w:eastAsia="es-MX"/>
        </w:rPr>
        <w:t>Que el H. Consejo General Universitario, en su sesión extraordinaria del día 26 de febrero del 2021, aprobó bajo el dictamen número I/2021/014, la creación del Centro Universitario de Tlajomulco, con sede en el municipio de Tlajomulco de Zúñiga.</w:t>
      </w:r>
    </w:p>
    <w:p w:rsidR="00FE3871" w:rsidRPr="00AC416F" w:rsidRDefault="00FE3871" w:rsidP="003B00E6">
      <w:pPr>
        <w:pStyle w:val="Prrafodelista"/>
        <w:spacing w:after="0" w:line="240" w:lineRule="auto"/>
        <w:rPr>
          <w:rFonts w:ascii="AvantGarde Bk BT" w:eastAsia="Questrial" w:hAnsi="AvantGarde Bk BT" w:cs="Questrial"/>
          <w:color w:val="000000" w:themeColor="text1"/>
          <w:sz w:val="20"/>
          <w:szCs w:val="20"/>
          <w:lang w:val="es-ES_tradnl" w:eastAsia="es-MX"/>
        </w:rPr>
      </w:pPr>
    </w:p>
    <w:p w:rsidR="00FE3871" w:rsidRPr="00AC416F" w:rsidRDefault="00FE3871" w:rsidP="003B00E6">
      <w:pPr>
        <w:pStyle w:val="Prrafodelista"/>
        <w:numPr>
          <w:ilvl w:val="0"/>
          <w:numId w:val="5"/>
        </w:numPr>
        <w:pBdr>
          <w:top w:val="nil"/>
          <w:left w:val="nil"/>
          <w:bottom w:val="nil"/>
          <w:right w:val="nil"/>
          <w:between w:val="nil"/>
        </w:pBdr>
        <w:spacing w:after="0" w:line="240" w:lineRule="auto"/>
        <w:jc w:val="both"/>
        <w:rPr>
          <w:rFonts w:ascii="AvantGarde Bk BT" w:eastAsia="Questrial" w:hAnsi="AvantGarde Bk BT" w:cs="Questrial"/>
          <w:color w:val="000000" w:themeColor="text1"/>
          <w:sz w:val="20"/>
          <w:szCs w:val="20"/>
          <w:lang w:val="es-ES_tradnl" w:eastAsia="es-MX"/>
        </w:rPr>
      </w:pPr>
      <w:r w:rsidRPr="00AC416F">
        <w:rPr>
          <w:rFonts w:ascii="AvantGarde Bk BT" w:eastAsia="Questrial" w:hAnsi="AvantGarde Bk BT" w:cs="Questrial"/>
          <w:color w:val="000000" w:themeColor="text1"/>
          <w:sz w:val="20"/>
          <w:szCs w:val="20"/>
          <w:lang w:val="es-ES_tradnl" w:eastAsia="es-MX"/>
        </w:rPr>
        <w:t>Que en el Plan Nacional de Desarrollo 2019-2024, el Plan de Desarrollo de la Subregión Centro 2015-2025 y el Plan Estatal de Gobernanza y Desarrollo de Jalisco 2018-2024 Visión 2030, comparten como objetivo mejorar el acceso, la cobertura y la calidad de la educación, reducir el rezago educativo, promover la equidad en las oportunidades educativas y mejorar la vinculación entre los sectores académico y productivo.</w:t>
      </w:r>
    </w:p>
    <w:p w:rsidR="00FE3871" w:rsidRPr="00AC416F" w:rsidRDefault="00FE3871" w:rsidP="003B00E6">
      <w:pPr>
        <w:rPr>
          <w:rFonts w:ascii="AvantGarde Bk BT" w:eastAsiaTheme="minorHAnsi" w:hAnsi="AvantGarde Bk BT" w:cstheme="minorBidi"/>
          <w:color w:val="000000" w:themeColor="text1"/>
          <w:sz w:val="20"/>
          <w:szCs w:val="20"/>
          <w:lang w:val="es-ES_tradnl" w:eastAsia="ja-JP"/>
        </w:rPr>
      </w:pPr>
    </w:p>
    <w:p w:rsidR="00FE3871" w:rsidRDefault="00FE3871" w:rsidP="003B00E6">
      <w:pPr>
        <w:pStyle w:val="Prrafodelista"/>
        <w:numPr>
          <w:ilvl w:val="0"/>
          <w:numId w:val="5"/>
        </w:numPr>
        <w:pBdr>
          <w:top w:val="nil"/>
          <w:left w:val="nil"/>
          <w:bottom w:val="nil"/>
          <w:right w:val="nil"/>
          <w:between w:val="nil"/>
        </w:pBdr>
        <w:spacing w:after="0" w:line="240" w:lineRule="auto"/>
        <w:jc w:val="both"/>
        <w:rPr>
          <w:rFonts w:ascii="AvantGarde Bk BT" w:eastAsia="Questrial" w:hAnsi="AvantGarde Bk BT" w:cs="Questrial"/>
          <w:color w:val="000000" w:themeColor="text1"/>
          <w:sz w:val="20"/>
          <w:szCs w:val="20"/>
          <w:lang w:val="es-ES_tradnl" w:eastAsia="es-MX"/>
        </w:rPr>
      </w:pPr>
      <w:r w:rsidRPr="00AC416F">
        <w:rPr>
          <w:rFonts w:ascii="AvantGarde Bk BT" w:eastAsiaTheme="minorHAnsi" w:hAnsi="AvantGarde Bk BT" w:cstheme="minorBidi"/>
          <w:color w:val="000000" w:themeColor="text1"/>
          <w:sz w:val="20"/>
          <w:szCs w:val="20"/>
          <w:lang w:val="es-ES_tradnl" w:eastAsia="ja-JP"/>
        </w:rPr>
        <w:t xml:space="preserve">Que el Plan de Desarrollo Institucional 2019-2025, Visión 2030 de la Universidad de Guadalajara planteó como uno de sus propósitos sustantivos, la docencia e innovación académica, cuyo objetivo general es impulsar la formación integral de los estudiantes </w:t>
      </w:r>
      <w:r w:rsidRPr="00AC416F">
        <w:rPr>
          <w:rFonts w:ascii="AvantGarde Bk BT" w:eastAsia="Questrial" w:hAnsi="AvantGarde Bk BT" w:cs="Questrial"/>
          <w:color w:val="000000" w:themeColor="text1"/>
          <w:sz w:val="20"/>
          <w:szCs w:val="20"/>
          <w:lang w:val="es-ES_tradnl" w:eastAsia="es-MX"/>
        </w:rPr>
        <w:t xml:space="preserve">asegurando el desarrollo de habilidades y competencias para la vida profesional y la construcción de una ciudadanía ética y con perspectiva global. </w:t>
      </w:r>
    </w:p>
    <w:p w:rsidR="00E17D38" w:rsidRDefault="00E17D38" w:rsidP="003B00E6">
      <w:pPr>
        <w:pStyle w:val="Prrafodelista"/>
        <w:pBdr>
          <w:top w:val="nil"/>
          <w:left w:val="nil"/>
          <w:bottom w:val="nil"/>
          <w:right w:val="nil"/>
          <w:between w:val="nil"/>
        </w:pBdr>
        <w:spacing w:after="0" w:line="240" w:lineRule="auto"/>
        <w:ind w:left="360"/>
        <w:jc w:val="both"/>
        <w:rPr>
          <w:rFonts w:ascii="AvantGarde Bk BT" w:eastAsia="Questrial" w:hAnsi="AvantGarde Bk BT" w:cs="Questrial"/>
          <w:color w:val="000000" w:themeColor="text1"/>
          <w:sz w:val="20"/>
          <w:szCs w:val="20"/>
          <w:lang w:val="es-ES_tradnl" w:eastAsia="es-MX"/>
        </w:rPr>
      </w:pPr>
    </w:p>
    <w:p w:rsidR="00E17D38" w:rsidRPr="00E17D38" w:rsidRDefault="00E17D38" w:rsidP="003B00E6">
      <w:pPr>
        <w:pStyle w:val="Prrafodelista"/>
        <w:numPr>
          <w:ilvl w:val="0"/>
          <w:numId w:val="5"/>
        </w:numPr>
        <w:pBdr>
          <w:top w:val="nil"/>
          <w:left w:val="nil"/>
          <w:bottom w:val="nil"/>
          <w:right w:val="nil"/>
          <w:between w:val="nil"/>
        </w:pBdr>
        <w:spacing w:after="0" w:line="240" w:lineRule="auto"/>
        <w:jc w:val="both"/>
        <w:rPr>
          <w:rFonts w:ascii="AvantGarde Bk BT" w:eastAsia="Questrial" w:hAnsi="AvantGarde Bk BT" w:cs="Questrial"/>
          <w:color w:val="000000" w:themeColor="text1"/>
          <w:sz w:val="20"/>
          <w:szCs w:val="20"/>
          <w:lang w:val="es-ES_tradnl" w:eastAsia="es-MX"/>
        </w:rPr>
      </w:pPr>
      <w:r w:rsidRPr="00AC416F">
        <w:rPr>
          <w:rFonts w:ascii="AvantGarde Bk BT" w:eastAsia="Questrial" w:hAnsi="AvantGarde Bk BT" w:cs="Questrial"/>
          <w:color w:val="000000" w:themeColor="text1"/>
          <w:sz w:val="20"/>
          <w:szCs w:val="20"/>
          <w:lang w:val="es-ES_tradnl" w:eastAsia="es-MX"/>
        </w:rPr>
        <w:t xml:space="preserve">Que el </w:t>
      </w:r>
      <w:r w:rsidRPr="000E3711">
        <w:rPr>
          <w:rFonts w:ascii="AvantGarde Bk BT" w:eastAsia="Questrial" w:hAnsi="AvantGarde Bk BT" w:cs="Questrial"/>
          <w:color w:val="000000" w:themeColor="text1"/>
          <w:sz w:val="20"/>
          <w:szCs w:val="20"/>
          <w:lang w:val="es-ES_tradnl" w:eastAsia="es-MX"/>
        </w:rPr>
        <w:t xml:space="preserve">Consejo de Seguridad </w:t>
      </w:r>
      <w:r w:rsidRPr="00AC416F">
        <w:rPr>
          <w:rFonts w:ascii="AvantGarde Bk BT" w:eastAsia="Questrial" w:hAnsi="AvantGarde Bk BT" w:cs="Questrial"/>
          <w:color w:val="000000" w:themeColor="text1"/>
          <w:sz w:val="20"/>
          <w:szCs w:val="20"/>
          <w:lang w:val="es-ES_tradnl" w:eastAsia="es-MX"/>
        </w:rPr>
        <w:t xml:space="preserve">en su 7680ª sesión, celebrada el 27 de abril de 2016, aprobó la </w:t>
      </w:r>
      <w:r w:rsidRPr="00D24D29">
        <w:rPr>
          <w:rFonts w:ascii="AvantGarde Bk BT" w:eastAsia="Questrial" w:hAnsi="AvantGarde Bk BT" w:cs="Questrial"/>
          <w:sz w:val="20"/>
          <w:szCs w:val="20"/>
          <w:lang w:val="es-ES_tradnl" w:eastAsia="es-MX"/>
        </w:rPr>
        <w:t xml:space="preserve">Resolución S/RES/2282, en la que se reconoce de igual manera la vinculación indisoluble entre desarrollo, paz, seguridad y derechos humanos (Naciones Unidas, 2016). Por otro lado, la definición de seguridad humana, que incluye como </w:t>
      </w:r>
      <w:r w:rsidRPr="00D24D29">
        <w:rPr>
          <w:rFonts w:ascii="AvantGarde Bk BT" w:eastAsia="Questrial" w:hAnsi="AvantGarde Bk BT" w:cs="Questrial"/>
          <w:color w:val="000000" w:themeColor="text1"/>
          <w:sz w:val="20"/>
          <w:szCs w:val="20"/>
          <w:lang w:val="es-ES_tradnl" w:eastAsia="es-MX"/>
        </w:rPr>
        <w:t>un componente la seguridad personal, permite a su vez aproximarse a una noción más específica la seguridad ciudadana, que como bien se propone en el Informe de Naciones Unidas para América Central 2009-2010 titulado “Abrir espacios para la seguridad ciudadana y el desarrollo humano” es una modalidad específica de la seguridad humana, que puede ser definida inicialmente como la protección universal contra el delito violento o predatorio. La seguridad ciudadana es</w:t>
      </w:r>
      <w:r w:rsidRPr="00AC416F">
        <w:rPr>
          <w:rFonts w:ascii="AvantGarde Bk BT" w:eastAsia="Questrial" w:hAnsi="AvantGarde Bk BT" w:cs="Questrial"/>
          <w:color w:val="000000" w:themeColor="text1"/>
          <w:sz w:val="20"/>
          <w:szCs w:val="20"/>
          <w:lang w:val="es-ES_tradnl" w:eastAsia="es-MX"/>
        </w:rPr>
        <w:t xml:space="preserve"> la protección de ciertas opciones u oportunidades de todas las personas —su vida, su integridad, su patrimonio— contra un tipo específico de riesgo —el delito— que altera en forma “súbita y dolorosa la vida cotidiana de las víctimas”</w:t>
      </w:r>
      <w:r w:rsidRPr="00AC416F">
        <w:rPr>
          <w:rStyle w:val="Refdenotaalpie"/>
          <w:rFonts w:ascii="AvantGarde Bk BT" w:eastAsia="Questrial" w:hAnsi="AvantGarde Bk BT" w:cs="Questrial"/>
          <w:color w:val="000000" w:themeColor="text1"/>
          <w:sz w:val="20"/>
          <w:szCs w:val="20"/>
          <w:lang w:val="es-ES_tradnl" w:eastAsia="es-MX"/>
        </w:rPr>
        <w:footnoteReference w:id="1"/>
      </w:r>
      <w:r w:rsidRPr="00AC416F">
        <w:rPr>
          <w:rFonts w:ascii="AvantGarde Bk BT" w:eastAsia="Questrial" w:hAnsi="AvantGarde Bk BT" w:cs="Questrial"/>
          <w:color w:val="000000" w:themeColor="text1"/>
          <w:sz w:val="20"/>
          <w:szCs w:val="20"/>
          <w:lang w:val="es-ES_tradnl" w:eastAsia="es-MX"/>
        </w:rPr>
        <w:t>.</w:t>
      </w:r>
    </w:p>
    <w:p w:rsidR="00FE3871" w:rsidRPr="00AC416F" w:rsidRDefault="00FE3871" w:rsidP="00FE3871">
      <w:pPr>
        <w:pStyle w:val="Prrafodelista"/>
        <w:pBdr>
          <w:top w:val="nil"/>
          <w:left w:val="nil"/>
          <w:bottom w:val="nil"/>
          <w:right w:val="nil"/>
          <w:between w:val="nil"/>
        </w:pBdr>
        <w:spacing w:after="0" w:line="240" w:lineRule="auto"/>
        <w:ind w:left="360"/>
        <w:jc w:val="both"/>
        <w:rPr>
          <w:rFonts w:ascii="AvantGarde Bk BT" w:eastAsia="Questrial" w:hAnsi="AvantGarde Bk BT" w:cs="Questrial"/>
          <w:color w:val="000000" w:themeColor="text1"/>
          <w:sz w:val="20"/>
          <w:szCs w:val="20"/>
          <w:lang w:val="es-ES_tradnl" w:eastAsia="es-MX"/>
        </w:rPr>
      </w:pPr>
    </w:p>
    <w:p w:rsidR="00E46FE2" w:rsidRDefault="00E46FE2" w:rsidP="00E46FE2">
      <w:pPr>
        <w:pBdr>
          <w:top w:val="nil"/>
          <w:left w:val="nil"/>
          <w:bottom w:val="nil"/>
          <w:right w:val="nil"/>
          <w:between w:val="nil"/>
        </w:pBdr>
        <w:jc w:val="both"/>
        <w:rPr>
          <w:rFonts w:ascii="AvantGarde Bk BT" w:eastAsia="Questrial" w:hAnsi="AvantGarde Bk BT" w:cs="Questrial"/>
          <w:sz w:val="20"/>
          <w:szCs w:val="20"/>
          <w:lang w:val="es-ES_tradnl"/>
        </w:rPr>
      </w:pPr>
    </w:p>
    <w:p w:rsidR="003679EE" w:rsidRDefault="003679EE" w:rsidP="00E46FE2">
      <w:pPr>
        <w:pBdr>
          <w:top w:val="nil"/>
          <w:left w:val="nil"/>
          <w:bottom w:val="nil"/>
          <w:right w:val="nil"/>
          <w:between w:val="nil"/>
        </w:pBdr>
        <w:jc w:val="both"/>
        <w:rPr>
          <w:rFonts w:ascii="AvantGarde Bk BT" w:eastAsia="Questrial" w:hAnsi="AvantGarde Bk BT" w:cs="Questrial"/>
          <w:sz w:val="20"/>
          <w:szCs w:val="20"/>
          <w:lang w:val="es-ES_tradnl"/>
        </w:rPr>
      </w:pPr>
    </w:p>
    <w:p w:rsidR="003679EE" w:rsidRDefault="003679EE" w:rsidP="00E46FE2">
      <w:pPr>
        <w:pBdr>
          <w:top w:val="nil"/>
          <w:left w:val="nil"/>
          <w:bottom w:val="nil"/>
          <w:right w:val="nil"/>
          <w:between w:val="nil"/>
        </w:pBdr>
        <w:jc w:val="both"/>
        <w:rPr>
          <w:rFonts w:ascii="AvantGarde Bk BT" w:eastAsia="Questrial" w:hAnsi="AvantGarde Bk BT" w:cs="Questrial"/>
          <w:sz w:val="20"/>
          <w:szCs w:val="20"/>
          <w:lang w:val="es-ES_tradnl"/>
        </w:rPr>
      </w:pPr>
    </w:p>
    <w:p w:rsidR="003679EE" w:rsidRDefault="003679EE" w:rsidP="00E46FE2">
      <w:pPr>
        <w:pBdr>
          <w:top w:val="nil"/>
          <w:left w:val="nil"/>
          <w:bottom w:val="nil"/>
          <w:right w:val="nil"/>
          <w:between w:val="nil"/>
        </w:pBdr>
        <w:jc w:val="both"/>
        <w:rPr>
          <w:rFonts w:ascii="AvantGarde Bk BT" w:eastAsia="Questrial" w:hAnsi="AvantGarde Bk BT" w:cs="Questrial"/>
          <w:sz w:val="20"/>
          <w:szCs w:val="20"/>
          <w:lang w:val="es-ES_tradnl"/>
        </w:rPr>
      </w:pPr>
    </w:p>
    <w:p w:rsidR="002E5C8C" w:rsidRDefault="002E5C8C" w:rsidP="00E46FE2">
      <w:pPr>
        <w:pBdr>
          <w:top w:val="nil"/>
          <w:left w:val="nil"/>
          <w:bottom w:val="nil"/>
          <w:right w:val="nil"/>
          <w:between w:val="nil"/>
        </w:pBdr>
        <w:jc w:val="both"/>
        <w:rPr>
          <w:rFonts w:ascii="AvantGarde Bk BT" w:eastAsia="Questrial" w:hAnsi="AvantGarde Bk BT" w:cs="Questrial"/>
          <w:sz w:val="20"/>
          <w:szCs w:val="20"/>
          <w:lang w:val="es-ES_tradnl"/>
        </w:rPr>
      </w:pPr>
    </w:p>
    <w:p w:rsidR="003679EE" w:rsidRPr="00E46FE2" w:rsidRDefault="003679EE" w:rsidP="00E46FE2">
      <w:pPr>
        <w:pBdr>
          <w:top w:val="nil"/>
          <w:left w:val="nil"/>
          <w:bottom w:val="nil"/>
          <w:right w:val="nil"/>
          <w:between w:val="nil"/>
        </w:pBdr>
        <w:jc w:val="both"/>
        <w:rPr>
          <w:rFonts w:ascii="AvantGarde Bk BT" w:eastAsia="Questrial" w:hAnsi="AvantGarde Bk BT" w:cs="Questrial"/>
          <w:sz w:val="20"/>
          <w:szCs w:val="20"/>
          <w:lang w:val="es-ES_tradnl"/>
        </w:rPr>
      </w:pPr>
    </w:p>
    <w:p w:rsidR="00FE3871" w:rsidRPr="003679EE" w:rsidRDefault="00FE3871" w:rsidP="003B00E6">
      <w:pPr>
        <w:pStyle w:val="Prrafodelista"/>
        <w:numPr>
          <w:ilvl w:val="0"/>
          <w:numId w:val="5"/>
        </w:numPr>
        <w:pBdr>
          <w:top w:val="nil"/>
          <w:left w:val="nil"/>
          <w:bottom w:val="nil"/>
          <w:right w:val="nil"/>
          <w:between w:val="nil"/>
        </w:pBdr>
        <w:spacing w:after="0" w:line="240" w:lineRule="auto"/>
        <w:jc w:val="both"/>
        <w:rPr>
          <w:rFonts w:ascii="AvantGarde Bk BT" w:eastAsia="Questrial" w:hAnsi="AvantGarde Bk BT" w:cs="Questrial"/>
          <w:sz w:val="20"/>
          <w:szCs w:val="20"/>
          <w:lang w:val="es-ES_tradnl" w:eastAsia="es-MX"/>
        </w:rPr>
      </w:pPr>
      <w:r w:rsidRPr="003679EE">
        <w:rPr>
          <w:rFonts w:ascii="AvantGarde Bk BT" w:eastAsia="Questrial" w:hAnsi="AvantGarde Bk BT" w:cs="Questrial"/>
          <w:color w:val="000000" w:themeColor="text1"/>
          <w:sz w:val="20"/>
          <w:szCs w:val="20"/>
          <w:lang w:val="es-ES_tradnl" w:eastAsia="es-MX"/>
        </w:rPr>
        <w:t xml:space="preserve">Que </w:t>
      </w:r>
      <w:r w:rsidRPr="003679EE">
        <w:rPr>
          <w:rFonts w:ascii="AvantGarde Bk BT" w:eastAsia="Questrial" w:hAnsi="AvantGarde Bk BT" w:cs="Questrial"/>
          <w:sz w:val="20"/>
          <w:szCs w:val="20"/>
          <w:lang w:val="es-ES_tradnl" w:eastAsia="es-MX"/>
        </w:rPr>
        <w:t>la noción de seguridad se ha escrito numerosas veces en contextos alternos a las relaciones internacionales, aunque siempre con una enorme relevancia para esta disciplina. El estudio de la seguridad se ha desarrollado principalmente en este campo y, específicamente, en la subdisciplina de los estudios de seguridad internacional. Este concepto ha sufrido una variedad de cambios y mutaciones, que desde la complejidad entre lo subjetivo y lo objetivo, ha conducido a que éste se defina en términos futuros y probabilísticos y que haya tenido y tenga aún numerosos significados</w:t>
      </w:r>
      <w:r w:rsidRPr="003679EE">
        <w:rPr>
          <w:rStyle w:val="Refdenotaalpie"/>
          <w:rFonts w:ascii="AvantGarde Bk BT" w:eastAsia="Questrial" w:hAnsi="AvantGarde Bk BT" w:cs="Questrial"/>
          <w:sz w:val="20"/>
          <w:szCs w:val="20"/>
          <w:lang w:val="es-ES_tradnl" w:eastAsia="es-MX"/>
        </w:rPr>
        <w:footnoteReference w:id="2"/>
      </w:r>
      <w:r w:rsidRPr="003679EE">
        <w:rPr>
          <w:rFonts w:ascii="AvantGarde Bk BT" w:eastAsia="Questrial" w:hAnsi="AvantGarde Bk BT" w:cs="Questrial"/>
          <w:sz w:val="20"/>
          <w:szCs w:val="20"/>
          <w:lang w:val="es-ES_tradnl" w:eastAsia="es-MX"/>
        </w:rPr>
        <w:t xml:space="preserve">. </w:t>
      </w:r>
    </w:p>
    <w:p w:rsidR="00FE3871" w:rsidRPr="003679EE" w:rsidRDefault="00FE3871" w:rsidP="003B00E6">
      <w:pPr>
        <w:pStyle w:val="Prrafodelista"/>
        <w:pBdr>
          <w:top w:val="nil"/>
          <w:left w:val="nil"/>
          <w:bottom w:val="nil"/>
          <w:right w:val="nil"/>
          <w:between w:val="nil"/>
        </w:pBdr>
        <w:spacing w:after="0" w:line="240" w:lineRule="auto"/>
        <w:ind w:left="360"/>
        <w:jc w:val="both"/>
        <w:rPr>
          <w:rFonts w:ascii="AvantGarde Bk BT" w:eastAsia="Questrial" w:hAnsi="AvantGarde Bk BT" w:cs="Questrial"/>
          <w:sz w:val="20"/>
          <w:szCs w:val="20"/>
          <w:lang w:val="es-ES_tradnl" w:eastAsia="es-MX"/>
        </w:rPr>
      </w:pPr>
    </w:p>
    <w:p w:rsidR="00FE3871" w:rsidRPr="003679EE" w:rsidRDefault="00FE3871" w:rsidP="003B00E6">
      <w:pPr>
        <w:pStyle w:val="Prrafodelista"/>
        <w:numPr>
          <w:ilvl w:val="0"/>
          <w:numId w:val="5"/>
        </w:numPr>
        <w:pBdr>
          <w:top w:val="nil"/>
          <w:left w:val="nil"/>
          <w:bottom w:val="nil"/>
          <w:right w:val="nil"/>
          <w:between w:val="nil"/>
        </w:pBdr>
        <w:spacing w:after="0" w:line="240" w:lineRule="auto"/>
        <w:jc w:val="both"/>
        <w:rPr>
          <w:rFonts w:ascii="AvantGarde Bk BT" w:eastAsia="Questrial" w:hAnsi="AvantGarde Bk BT" w:cs="Questrial"/>
          <w:color w:val="000000" w:themeColor="text1"/>
          <w:sz w:val="20"/>
          <w:szCs w:val="20"/>
          <w:lang w:val="es-ES_tradnl" w:eastAsia="es-MX"/>
        </w:rPr>
      </w:pPr>
      <w:r w:rsidRPr="003679EE">
        <w:rPr>
          <w:rFonts w:ascii="AvantGarde Bk BT" w:eastAsia="Questrial" w:hAnsi="AvantGarde Bk BT" w:cs="Questrial"/>
          <w:sz w:val="20"/>
          <w:szCs w:val="20"/>
          <w:lang w:val="es-ES_tradnl" w:eastAsia="es-MX"/>
        </w:rPr>
        <w:t xml:space="preserve">Que al remitirnos al siglo XVII se puede encontrar que la noción de seguridad se derivó de la Paz de Westfalia y se encontró supeditada a la construcción del equilibrio de poder </w:t>
      </w:r>
      <w:r w:rsidRPr="003679EE">
        <w:rPr>
          <w:rFonts w:ascii="AvantGarde Bk BT" w:eastAsia="Questrial" w:hAnsi="AvantGarde Bk BT" w:cs="Questrial"/>
          <w:color w:val="000000" w:themeColor="text1"/>
          <w:sz w:val="20"/>
          <w:szCs w:val="20"/>
          <w:lang w:val="es-ES_tradnl" w:eastAsia="es-MX"/>
        </w:rPr>
        <w:t>como mecanismo de paz y al ejercicio del poder soberano de los gobernantes en sus respectivos estados. Desde la perspectiva del Derecho Internacional, este tratado creó las primeras bases de un sistema de estados fundado en la soberanía, la territorialidad, la igualdad jurídica, la reciprocidad, la autodeterminación y la doctrina de no intervención en los asuntos de otros Estados —paradigma westfaliano—</w:t>
      </w:r>
      <w:r w:rsidRPr="003679EE">
        <w:rPr>
          <w:rStyle w:val="Refdenotaalpie"/>
          <w:rFonts w:ascii="AvantGarde Bk BT" w:eastAsia="Questrial" w:hAnsi="AvantGarde Bk BT" w:cs="Questrial"/>
          <w:color w:val="000000" w:themeColor="text1"/>
          <w:sz w:val="20"/>
          <w:szCs w:val="20"/>
          <w:lang w:val="es-ES_tradnl" w:eastAsia="es-MX"/>
        </w:rPr>
        <w:footnoteReference w:id="3"/>
      </w:r>
      <w:r w:rsidRPr="003679EE">
        <w:rPr>
          <w:rFonts w:ascii="AvantGarde Bk BT" w:eastAsia="Questrial" w:hAnsi="AvantGarde Bk BT" w:cs="Questrial"/>
          <w:color w:val="000000" w:themeColor="text1"/>
          <w:sz w:val="20"/>
          <w:szCs w:val="20"/>
          <w:lang w:val="es-ES_tradnl" w:eastAsia="es-MX"/>
        </w:rPr>
        <w:t xml:space="preserve">. </w:t>
      </w:r>
    </w:p>
    <w:p w:rsidR="00FE3871" w:rsidRPr="003679EE" w:rsidRDefault="00FE3871" w:rsidP="003B00E6">
      <w:pPr>
        <w:pStyle w:val="Prrafodelista"/>
        <w:spacing w:after="0" w:line="240" w:lineRule="auto"/>
        <w:rPr>
          <w:rFonts w:ascii="AvantGarde Bk BT" w:eastAsia="Questrial" w:hAnsi="AvantGarde Bk BT" w:cs="Questrial"/>
          <w:color w:val="000000" w:themeColor="text1"/>
          <w:sz w:val="20"/>
          <w:szCs w:val="20"/>
          <w:lang w:val="es-ES_tradnl" w:eastAsia="es-MX"/>
        </w:rPr>
      </w:pPr>
    </w:p>
    <w:p w:rsidR="00FE3871" w:rsidRPr="003679EE" w:rsidRDefault="00FE3871" w:rsidP="003B00E6">
      <w:pPr>
        <w:pStyle w:val="Prrafodelista"/>
        <w:numPr>
          <w:ilvl w:val="0"/>
          <w:numId w:val="5"/>
        </w:numPr>
        <w:pBdr>
          <w:top w:val="nil"/>
          <w:left w:val="nil"/>
          <w:bottom w:val="nil"/>
          <w:right w:val="nil"/>
          <w:between w:val="nil"/>
        </w:pBdr>
        <w:spacing w:after="0" w:line="240" w:lineRule="auto"/>
        <w:jc w:val="both"/>
        <w:rPr>
          <w:rFonts w:ascii="AvantGarde Bk BT" w:eastAsia="Questrial" w:hAnsi="AvantGarde Bk BT" w:cs="Questrial"/>
          <w:color w:val="000000" w:themeColor="text1"/>
          <w:sz w:val="20"/>
          <w:szCs w:val="20"/>
          <w:lang w:val="es-ES_tradnl" w:eastAsia="es-MX"/>
        </w:rPr>
      </w:pPr>
      <w:r w:rsidRPr="003679EE">
        <w:rPr>
          <w:rFonts w:ascii="AvantGarde Bk BT" w:eastAsia="Questrial" w:hAnsi="AvantGarde Bk BT" w:cs="Questrial"/>
          <w:color w:val="000000" w:themeColor="text1"/>
          <w:sz w:val="20"/>
          <w:szCs w:val="20"/>
          <w:lang w:val="es-ES_tradnl" w:eastAsia="es-MX"/>
        </w:rPr>
        <w:t xml:space="preserve">Que el siglo XIX el Congreso de Viena en 1815, permitiría el surgimiento de un sistema internacional, dicho periodo se distinguió por la estabilidad general y la ausencia de guerras sistemáticas y generalizadas, permitiendo que la política exterior de las grandes potencias estuviera caracterizada por la cautela y que la diplomacia fuera el instrumento preferente para resolver los conflictos. De esta forma, la noción de seguridad que se deriva de este tratado arrojó los primeros elementos de “seguridad colectiva” que apenas pudo ser desarrollada después de la Primera Guerra Mundial en el marco de la Sociedad de Naciones y al amparo del idealismo </w:t>
      </w:r>
      <w:proofErr w:type="spellStart"/>
      <w:r w:rsidRPr="003679EE">
        <w:rPr>
          <w:rFonts w:ascii="AvantGarde Bk BT" w:eastAsia="Questrial" w:hAnsi="AvantGarde Bk BT" w:cs="Questrial"/>
          <w:color w:val="000000" w:themeColor="text1"/>
          <w:sz w:val="20"/>
          <w:szCs w:val="20"/>
          <w:lang w:val="es-ES_tradnl" w:eastAsia="es-MX"/>
        </w:rPr>
        <w:t>wilsoniano</w:t>
      </w:r>
      <w:proofErr w:type="spellEnd"/>
      <w:r w:rsidRPr="003679EE">
        <w:rPr>
          <w:rStyle w:val="Refdenotaalpie"/>
          <w:rFonts w:ascii="AvantGarde Bk BT" w:eastAsia="Questrial" w:hAnsi="AvantGarde Bk BT" w:cs="Questrial"/>
          <w:color w:val="000000" w:themeColor="text1"/>
          <w:sz w:val="20"/>
          <w:szCs w:val="20"/>
          <w:lang w:val="es-ES_tradnl" w:eastAsia="es-MX"/>
        </w:rPr>
        <w:footnoteReference w:id="4"/>
      </w:r>
      <w:r w:rsidRPr="003679EE">
        <w:rPr>
          <w:rFonts w:ascii="AvantGarde Bk BT" w:eastAsia="Questrial" w:hAnsi="AvantGarde Bk BT" w:cs="Questrial"/>
          <w:color w:val="000000" w:themeColor="text1"/>
          <w:sz w:val="20"/>
          <w:szCs w:val="20"/>
          <w:lang w:val="es-ES_tradnl" w:eastAsia="es-MX"/>
        </w:rPr>
        <w:t xml:space="preserve">. </w:t>
      </w:r>
    </w:p>
    <w:p w:rsidR="00FE3871" w:rsidRPr="003679EE" w:rsidRDefault="00FE3871" w:rsidP="003B00E6">
      <w:pPr>
        <w:pStyle w:val="Prrafodelista"/>
        <w:spacing w:after="0" w:line="240" w:lineRule="auto"/>
        <w:rPr>
          <w:rFonts w:ascii="AvantGarde Bk BT" w:eastAsia="Questrial" w:hAnsi="AvantGarde Bk BT" w:cs="Questrial"/>
          <w:color w:val="000000" w:themeColor="text1"/>
          <w:sz w:val="20"/>
          <w:szCs w:val="20"/>
          <w:lang w:val="es-ES_tradnl" w:eastAsia="es-MX"/>
        </w:rPr>
      </w:pPr>
    </w:p>
    <w:p w:rsidR="00FE3871" w:rsidRPr="003679EE" w:rsidRDefault="00FE3871" w:rsidP="003B00E6">
      <w:pPr>
        <w:pStyle w:val="Prrafodelista"/>
        <w:numPr>
          <w:ilvl w:val="0"/>
          <w:numId w:val="5"/>
        </w:numPr>
        <w:pBdr>
          <w:top w:val="nil"/>
          <w:left w:val="nil"/>
          <w:bottom w:val="nil"/>
          <w:right w:val="nil"/>
          <w:between w:val="nil"/>
        </w:pBdr>
        <w:spacing w:after="0" w:line="240" w:lineRule="auto"/>
        <w:jc w:val="both"/>
        <w:rPr>
          <w:rFonts w:ascii="AvantGarde Bk BT" w:eastAsia="Questrial" w:hAnsi="AvantGarde Bk BT" w:cs="Questrial"/>
          <w:color w:val="000000" w:themeColor="text1"/>
          <w:sz w:val="20"/>
          <w:szCs w:val="20"/>
          <w:lang w:val="es-ES_tradnl" w:eastAsia="es-MX"/>
        </w:rPr>
      </w:pPr>
      <w:r w:rsidRPr="003679EE">
        <w:rPr>
          <w:rFonts w:ascii="AvantGarde Bk BT" w:eastAsia="Questrial" w:hAnsi="AvantGarde Bk BT" w:cs="Questrial"/>
          <w:color w:val="000000" w:themeColor="text1"/>
          <w:sz w:val="20"/>
          <w:szCs w:val="20"/>
          <w:lang w:val="es-ES_tradnl" w:eastAsia="es-MX"/>
        </w:rPr>
        <w:t xml:space="preserve">Que después de la Segunda Guerra Mundial el </w:t>
      </w:r>
      <w:r w:rsidRPr="003679EE">
        <w:rPr>
          <w:rFonts w:ascii="AvantGarde Bk BT" w:eastAsia="Questrial" w:hAnsi="AvantGarde Bk BT" w:cs="Questrial"/>
          <w:sz w:val="20"/>
          <w:szCs w:val="20"/>
          <w:lang w:val="es-ES_tradnl" w:eastAsia="es-MX"/>
        </w:rPr>
        <w:t xml:space="preserve">término de seguridad apareció con la connotación de “nacional”, conformándose como uno de los grandes conceptos </w:t>
      </w:r>
      <w:r w:rsidRPr="003679EE">
        <w:rPr>
          <w:rFonts w:ascii="AvantGarde Bk BT" w:eastAsia="Questrial" w:hAnsi="AvantGarde Bk BT" w:cs="Questrial"/>
          <w:color w:val="000000" w:themeColor="text1"/>
          <w:sz w:val="20"/>
          <w:szCs w:val="20"/>
          <w:lang w:val="es-ES_tradnl" w:eastAsia="es-MX"/>
        </w:rPr>
        <w:t xml:space="preserve">políticos del siglo XX debido al surgimiento de notorias deficiencias en la maquinaria administrativa estadounidense que debía coordinar los esfuerzos bélicos y elaborar planes a largo plazo para el período de la posguerra; los adelantos tecnológicos y el descubrimiento de armas nucleares que demostraron con mayor claridad que los asuntos militares debía estar vinculados a las especulaciones políticas y económicas tanta a escala internacional como nacional; el surgimiento de la Política de Contención propuesta por George </w:t>
      </w:r>
      <w:proofErr w:type="spellStart"/>
      <w:r w:rsidRPr="003679EE">
        <w:rPr>
          <w:rFonts w:ascii="AvantGarde Bk BT" w:eastAsia="Questrial" w:hAnsi="AvantGarde Bk BT" w:cs="Questrial"/>
          <w:color w:val="000000" w:themeColor="text1"/>
          <w:sz w:val="20"/>
          <w:szCs w:val="20"/>
          <w:lang w:val="es-ES_tradnl" w:eastAsia="es-MX"/>
        </w:rPr>
        <w:t>Kennan</w:t>
      </w:r>
      <w:proofErr w:type="spellEnd"/>
      <w:r w:rsidRPr="003679EE">
        <w:rPr>
          <w:rFonts w:ascii="AvantGarde Bk BT" w:eastAsia="Questrial" w:hAnsi="AvantGarde Bk BT" w:cs="Questrial"/>
          <w:color w:val="000000" w:themeColor="text1"/>
          <w:sz w:val="20"/>
          <w:szCs w:val="20"/>
          <w:lang w:val="es-ES_tradnl" w:eastAsia="es-MX"/>
        </w:rPr>
        <w:t>, cuyo propósito fue frenar la expansión soviética y, por último, la formulación de la Doctrina Truman que prometía a todos los países ayuda militar y económica para la preservación de su independencia con el propósito de evitar el avance comunista</w:t>
      </w:r>
      <w:r w:rsidRPr="003679EE">
        <w:rPr>
          <w:rStyle w:val="Refdenotaalpie"/>
          <w:rFonts w:ascii="AvantGarde Bk BT" w:eastAsia="Questrial" w:hAnsi="AvantGarde Bk BT" w:cs="Questrial"/>
          <w:color w:val="000000" w:themeColor="text1"/>
          <w:sz w:val="20"/>
          <w:szCs w:val="20"/>
          <w:lang w:val="es-ES_tradnl" w:eastAsia="es-MX"/>
        </w:rPr>
        <w:footnoteReference w:id="5"/>
      </w:r>
      <w:r w:rsidRPr="003679EE">
        <w:rPr>
          <w:rFonts w:ascii="AvantGarde Bk BT" w:eastAsia="Questrial" w:hAnsi="AvantGarde Bk BT" w:cs="Questrial"/>
          <w:color w:val="000000" w:themeColor="text1"/>
          <w:sz w:val="20"/>
          <w:szCs w:val="20"/>
          <w:lang w:val="es-ES_tradnl" w:eastAsia="es-MX"/>
        </w:rPr>
        <w:t>.</w:t>
      </w:r>
    </w:p>
    <w:p w:rsidR="00FE3871" w:rsidRDefault="00FE3871" w:rsidP="003B00E6">
      <w:pPr>
        <w:pStyle w:val="Prrafodelista"/>
        <w:spacing w:after="0" w:line="240" w:lineRule="auto"/>
        <w:rPr>
          <w:rFonts w:ascii="AvantGarde Bk BT" w:eastAsia="Questrial" w:hAnsi="AvantGarde Bk BT" w:cs="Questrial"/>
          <w:color w:val="000000" w:themeColor="text1"/>
          <w:sz w:val="20"/>
          <w:szCs w:val="20"/>
          <w:lang w:val="es-ES_tradnl" w:eastAsia="es-MX"/>
        </w:rPr>
      </w:pPr>
    </w:p>
    <w:p w:rsidR="003679EE" w:rsidRDefault="003679EE" w:rsidP="003B00E6">
      <w:pPr>
        <w:pStyle w:val="Prrafodelista"/>
        <w:spacing w:after="0" w:line="240" w:lineRule="auto"/>
        <w:rPr>
          <w:rFonts w:ascii="AvantGarde Bk BT" w:eastAsia="Questrial" w:hAnsi="AvantGarde Bk BT" w:cs="Questrial"/>
          <w:color w:val="000000" w:themeColor="text1"/>
          <w:sz w:val="20"/>
          <w:szCs w:val="20"/>
          <w:lang w:val="es-ES_tradnl" w:eastAsia="es-MX"/>
        </w:rPr>
      </w:pPr>
    </w:p>
    <w:p w:rsidR="003679EE" w:rsidRDefault="003679EE" w:rsidP="003B00E6">
      <w:pPr>
        <w:pStyle w:val="Prrafodelista"/>
        <w:spacing w:after="0" w:line="240" w:lineRule="auto"/>
        <w:rPr>
          <w:rFonts w:ascii="AvantGarde Bk BT" w:eastAsia="Questrial" w:hAnsi="AvantGarde Bk BT" w:cs="Questrial"/>
          <w:color w:val="000000" w:themeColor="text1"/>
          <w:sz w:val="20"/>
          <w:szCs w:val="20"/>
          <w:lang w:val="es-ES_tradnl" w:eastAsia="es-MX"/>
        </w:rPr>
      </w:pPr>
    </w:p>
    <w:p w:rsidR="003679EE" w:rsidRDefault="003679EE" w:rsidP="003B00E6">
      <w:pPr>
        <w:pStyle w:val="Prrafodelista"/>
        <w:spacing w:after="0" w:line="240" w:lineRule="auto"/>
        <w:rPr>
          <w:rFonts w:ascii="AvantGarde Bk BT" w:eastAsia="Questrial" w:hAnsi="AvantGarde Bk BT" w:cs="Questrial"/>
          <w:color w:val="000000" w:themeColor="text1"/>
          <w:sz w:val="20"/>
          <w:szCs w:val="20"/>
          <w:lang w:val="es-ES_tradnl" w:eastAsia="es-MX"/>
        </w:rPr>
      </w:pPr>
    </w:p>
    <w:p w:rsidR="003679EE" w:rsidRDefault="003679EE" w:rsidP="003B00E6">
      <w:pPr>
        <w:pStyle w:val="Prrafodelista"/>
        <w:spacing w:after="0" w:line="240" w:lineRule="auto"/>
        <w:rPr>
          <w:rFonts w:ascii="AvantGarde Bk BT" w:eastAsia="Questrial" w:hAnsi="AvantGarde Bk BT" w:cs="Questrial"/>
          <w:color w:val="000000" w:themeColor="text1"/>
          <w:sz w:val="20"/>
          <w:szCs w:val="20"/>
          <w:lang w:val="es-ES_tradnl" w:eastAsia="es-MX"/>
        </w:rPr>
      </w:pPr>
    </w:p>
    <w:p w:rsidR="003679EE" w:rsidRPr="003679EE" w:rsidRDefault="003679EE" w:rsidP="003B00E6">
      <w:pPr>
        <w:pStyle w:val="Prrafodelista"/>
        <w:spacing w:after="0" w:line="240" w:lineRule="auto"/>
        <w:rPr>
          <w:rFonts w:ascii="AvantGarde Bk BT" w:eastAsia="Questrial" w:hAnsi="AvantGarde Bk BT" w:cs="Questrial"/>
          <w:color w:val="000000" w:themeColor="text1"/>
          <w:sz w:val="20"/>
          <w:szCs w:val="20"/>
          <w:lang w:val="es-ES_tradnl" w:eastAsia="es-MX"/>
        </w:rPr>
      </w:pPr>
    </w:p>
    <w:p w:rsidR="002E5C8C" w:rsidRPr="002E5C8C" w:rsidRDefault="002E5C8C" w:rsidP="002E5C8C">
      <w:pPr>
        <w:pBdr>
          <w:top w:val="nil"/>
          <w:left w:val="nil"/>
          <w:bottom w:val="nil"/>
          <w:right w:val="nil"/>
          <w:between w:val="nil"/>
        </w:pBdr>
        <w:jc w:val="both"/>
        <w:rPr>
          <w:rFonts w:ascii="AvantGarde Bk BT" w:eastAsia="Questrial" w:hAnsi="AvantGarde Bk BT" w:cs="Questrial"/>
          <w:color w:val="000000" w:themeColor="text1"/>
          <w:sz w:val="20"/>
          <w:szCs w:val="20"/>
          <w:lang w:val="es-ES_tradnl"/>
        </w:rPr>
      </w:pPr>
    </w:p>
    <w:p w:rsidR="00FE3871" w:rsidRPr="00AC416F" w:rsidRDefault="00FE3871" w:rsidP="003B00E6">
      <w:pPr>
        <w:pStyle w:val="Prrafodelista"/>
        <w:numPr>
          <w:ilvl w:val="0"/>
          <w:numId w:val="5"/>
        </w:numPr>
        <w:pBdr>
          <w:top w:val="nil"/>
          <w:left w:val="nil"/>
          <w:bottom w:val="nil"/>
          <w:right w:val="nil"/>
          <w:between w:val="nil"/>
        </w:pBdr>
        <w:spacing w:after="0" w:line="240" w:lineRule="auto"/>
        <w:jc w:val="both"/>
        <w:rPr>
          <w:rFonts w:ascii="AvantGarde Bk BT" w:eastAsia="Questrial" w:hAnsi="AvantGarde Bk BT" w:cs="Questrial"/>
          <w:color w:val="000000" w:themeColor="text1"/>
          <w:sz w:val="20"/>
          <w:szCs w:val="20"/>
          <w:lang w:val="es-ES_tradnl" w:eastAsia="es-MX"/>
        </w:rPr>
      </w:pPr>
      <w:r w:rsidRPr="003679EE">
        <w:rPr>
          <w:rFonts w:ascii="AvantGarde Bk BT" w:eastAsia="Questrial" w:hAnsi="AvantGarde Bk BT" w:cs="Questrial"/>
          <w:color w:val="000000" w:themeColor="text1"/>
          <w:sz w:val="20"/>
          <w:szCs w:val="20"/>
          <w:lang w:val="es-ES_tradnl" w:eastAsia="es-MX"/>
        </w:rPr>
        <w:t xml:space="preserve">Que se han desarrollado once escuelas </w:t>
      </w:r>
      <w:r w:rsidRPr="003679EE">
        <w:rPr>
          <w:rFonts w:ascii="AvantGarde Bk BT" w:eastAsia="Questrial" w:hAnsi="AvantGarde Bk BT" w:cs="Questrial"/>
          <w:sz w:val="20"/>
          <w:szCs w:val="20"/>
          <w:lang w:val="es-ES_tradnl" w:eastAsia="es-MX"/>
        </w:rPr>
        <w:t>de pensamiento de la seguridad</w:t>
      </w:r>
      <w:r w:rsidRPr="00D24D29">
        <w:rPr>
          <w:rFonts w:ascii="AvantGarde Bk BT" w:eastAsia="Questrial" w:hAnsi="AvantGarde Bk BT" w:cs="Questrial"/>
          <w:sz w:val="20"/>
          <w:szCs w:val="20"/>
          <w:lang w:val="es-ES_tradnl" w:eastAsia="es-MX"/>
        </w:rPr>
        <w:t xml:space="preserve"> y cada una </w:t>
      </w:r>
      <w:r w:rsidRPr="00AC416F">
        <w:rPr>
          <w:rFonts w:ascii="AvantGarde Bk BT" w:eastAsia="Questrial" w:hAnsi="AvantGarde Bk BT" w:cs="Questrial"/>
          <w:color w:val="000000" w:themeColor="text1"/>
          <w:sz w:val="20"/>
          <w:szCs w:val="20"/>
          <w:lang w:val="es-ES_tradnl" w:eastAsia="es-MX"/>
        </w:rPr>
        <w:t xml:space="preserve">de ellas contempla una determinada visión del orden mundial. También conocidas como comunidades epistémicas, éstas se pueden identificar con tres vertientes: a) La tradicional, restringida y racionalista; b) la crítica y, c) La </w:t>
      </w:r>
      <w:proofErr w:type="spellStart"/>
      <w:r w:rsidRPr="00AC416F">
        <w:rPr>
          <w:rFonts w:ascii="AvantGarde Bk BT" w:eastAsia="Questrial" w:hAnsi="AvantGarde Bk BT" w:cs="Questrial"/>
          <w:color w:val="000000" w:themeColor="text1"/>
          <w:sz w:val="20"/>
          <w:szCs w:val="20"/>
          <w:lang w:val="es-ES_tradnl" w:eastAsia="es-MX"/>
        </w:rPr>
        <w:t>ampliacionistas</w:t>
      </w:r>
      <w:proofErr w:type="spellEnd"/>
      <w:r w:rsidRPr="00AC416F">
        <w:rPr>
          <w:rFonts w:ascii="AvantGarde Bk BT" w:eastAsia="Questrial" w:hAnsi="AvantGarde Bk BT" w:cs="Questrial"/>
          <w:color w:val="000000" w:themeColor="text1"/>
          <w:sz w:val="20"/>
          <w:szCs w:val="20"/>
          <w:lang w:val="es-ES_tradnl" w:eastAsia="es-MX"/>
        </w:rPr>
        <w:t xml:space="preserve"> y multidimensional. Los partidarios de la primera se mantienen en la defensa de la concepción originaria de que la seguridad está referida única y exclusivamente a los asuntos militares y al uso de la fuerza, así como al hecho de que el Estado debe permanecer como el actor fundamental en las relaciones internacionales. La segunda, al considerar que la seguridad es una construcción social que puede evaluarse como apropiada o inapropiada, hacen al individuo su punto de referencia relevante. En tanto que los </w:t>
      </w:r>
      <w:proofErr w:type="spellStart"/>
      <w:r w:rsidRPr="00AC416F">
        <w:rPr>
          <w:rFonts w:ascii="AvantGarde Bk BT" w:eastAsia="Questrial" w:hAnsi="AvantGarde Bk BT" w:cs="Questrial"/>
          <w:color w:val="000000" w:themeColor="text1"/>
          <w:sz w:val="20"/>
          <w:szCs w:val="20"/>
          <w:lang w:val="es-ES_tradnl" w:eastAsia="es-MX"/>
        </w:rPr>
        <w:t>ampliacionistas</w:t>
      </w:r>
      <w:proofErr w:type="spellEnd"/>
      <w:r w:rsidRPr="00AC416F">
        <w:rPr>
          <w:rFonts w:ascii="AvantGarde Bk BT" w:eastAsia="Questrial" w:hAnsi="AvantGarde Bk BT" w:cs="Questrial"/>
          <w:color w:val="000000" w:themeColor="text1"/>
          <w:sz w:val="20"/>
          <w:szCs w:val="20"/>
          <w:lang w:val="es-ES_tradnl" w:eastAsia="es-MX"/>
        </w:rPr>
        <w:t>, consideran que, aunque los individuos son actores importantes, son las unidades —Estados— y los subsistemas —político, militar, económico, social y medioambiental— los que tienen mayor capacidad de incidencia en la agenda internacional de seguridad</w:t>
      </w:r>
      <w:r w:rsidRPr="00AC416F">
        <w:rPr>
          <w:rStyle w:val="Refdenotaalpie"/>
          <w:rFonts w:ascii="AvantGarde Bk BT" w:eastAsia="Questrial" w:hAnsi="AvantGarde Bk BT" w:cs="Questrial"/>
          <w:color w:val="000000" w:themeColor="text1"/>
          <w:sz w:val="20"/>
          <w:szCs w:val="20"/>
          <w:lang w:val="es-ES_tradnl" w:eastAsia="es-MX"/>
        </w:rPr>
        <w:footnoteReference w:id="6"/>
      </w:r>
      <w:r w:rsidRPr="00AC416F">
        <w:rPr>
          <w:rFonts w:ascii="AvantGarde Bk BT" w:eastAsia="Questrial" w:hAnsi="AvantGarde Bk BT" w:cs="Questrial"/>
          <w:color w:val="000000" w:themeColor="text1"/>
          <w:sz w:val="20"/>
          <w:szCs w:val="20"/>
          <w:lang w:val="es-ES_tradnl" w:eastAsia="es-MX"/>
        </w:rPr>
        <w:t>.</w:t>
      </w:r>
    </w:p>
    <w:p w:rsidR="00FE3871" w:rsidRPr="00D24D29" w:rsidRDefault="00FE3871" w:rsidP="003B00E6">
      <w:pPr>
        <w:pStyle w:val="Prrafodelista"/>
        <w:spacing w:after="0" w:line="240" w:lineRule="auto"/>
        <w:rPr>
          <w:rFonts w:ascii="AvantGarde Bk BT" w:eastAsia="Questrial" w:hAnsi="AvantGarde Bk BT" w:cs="Questrial"/>
          <w:sz w:val="20"/>
          <w:szCs w:val="20"/>
          <w:lang w:val="es-ES_tradnl" w:eastAsia="es-MX"/>
        </w:rPr>
      </w:pPr>
    </w:p>
    <w:p w:rsidR="00FE3871" w:rsidRPr="00AC416F" w:rsidRDefault="00FE3871" w:rsidP="003B00E6">
      <w:pPr>
        <w:pStyle w:val="Prrafodelista"/>
        <w:numPr>
          <w:ilvl w:val="0"/>
          <w:numId w:val="5"/>
        </w:numPr>
        <w:pBdr>
          <w:top w:val="nil"/>
          <w:left w:val="nil"/>
          <w:bottom w:val="nil"/>
          <w:right w:val="nil"/>
          <w:between w:val="nil"/>
        </w:pBdr>
        <w:spacing w:after="0" w:line="240" w:lineRule="auto"/>
        <w:jc w:val="both"/>
        <w:rPr>
          <w:rFonts w:ascii="AvantGarde Bk BT" w:eastAsia="Questrial" w:hAnsi="AvantGarde Bk BT" w:cs="Questrial"/>
          <w:color w:val="000000" w:themeColor="text1"/>
          <w:sz w:val="20"/>
          <w:szCs w:val="20"/>
          <w:lang w:val="es-ES_tradnl" w:eastAsia="es-MX"/>
        </w:rPr>
      </w:pPr>
      <w:proofErr w:type="gramStart"/>
      <w:r w:rsidRPr="00D24D29">
        <w:rPr>
          <w:rFonts w:ascii="AvantGarde Bk BT" w:eastAsia="Questrial" w:hAnsi="AvantGarde Bk BT" w:cs="Questrial"/>
          <w:sz w:val="20"/>
          <w:szCs w:val="20"/>
          <w:lang w:val="es-ES_tradnl" w:eastAsia="es-MX"/>
        </w:rPr>
        <w:t>Que</w:t>
      </w:r>
      <w:proofErr w:type="gramEnd"/>
      <w:r w:rsidRPr="00D24D29">
        <w:rPr>
          <w:rFonts w:ascii="AvantGarde Bk BT" w:eastAsia="Questrial" w:hAnsi="AvantGarde Bk BT" w:cs="Questrial"/>
          <w:sz w:val="20"/>
          <w:szCs w:val="20"/>
          <w:lang w:val="es-ES_tradnl" w:eastAsia="es-MX"/>
        </w:rPr>
        <w:t xml:space="preserve"> a partir de las tres vertientes, se han creado los siguientes modelos de seguridad: </w:t>
      </w:r>
      <w:r w:rsidRPr="00D24D29">
        <w:rPr>
          <w:rFonts w:ascii="AvantGarde Bk BT" w:eastAsia="Questrial" w:hAnsi="AvantGarde Bk BT" w:cs="Questrial"/>
          <w:color w:val="000000" w:themeColor="text1"/>
          <w:sz w:val="20"/>
          <w:szCs w:val="20"/>
          <w:lang w:val="es-ES_tradnl" w:eastAsia="es-MX"/>
        </w:rPr>
        <w:t>institucionalismo neoliberal, regímenes internacionales, teoría de la integración, complejos</w:t>
      </w:r>
      <w:r w:rsidRPr="00AC416F">
        <w:rPr>
          <w:rFonts w:ascii="AvantGarde Bk BT" w:eastAsia="Questrial" w:hAnsi="AvantGarde Bk BT" w:cs="Questrial"/>
          <w:color w:val="000000" w:themeColor="text1"/>
          <w:sz w:val="20"/>
          <w:szCs w:val="20"/>
          <w:lang w:val="es-ES_tradnl" w:eastAsia="es-MX"/>
        </w:rPr>
        <w:t xml:space="preserve"> de seguridad regional, seguridad colectiva, paz democrática, seguridad global, seguridad societal, seguridad democrática, y seguridad humana. El enfoque de la seguridad humana integra los “elementos humanos” de la seguridad, los derechos y el desarrollo, convirtiéndose así en un concepto interdisciplinar que tiene las siguientes características: centrado en las personas, multisectorial, integral, contextualizado, y preventivo</w:t>
      </w:r>
      <w:r w:rsidRPr="00AC416F">
        <w:rPr>
          <w:rStyle w:val="Refdenotaalpie"/>
          <w:rFonts w:ascii="AvantGarde Bk BT" w:eastAsia="Questrial" w:hAnsi="AvantGarde Bk BT" w:cs="Questrial"/>
          <w:color w:val="000000" w:themeColor="text1"/>
          <w:sz w:val="20"/>
          <w:szCs w:val="20"/>
          <w:lang w:val="es-ES_tradnl" w:eastAsia="es-MX"/>
        </w:rPr>
        <w:footnoteReference w:id="7"/>
      </w:r>
      <w:r w:rsidRPr="00AC416F">
        <w:rPr>
          <w:rFonts w:ascii="AvantGarde Bk BT" w:eastAsia="Questrial" w:hAnsi="AvantGarde Bk BT" w:cs="Questrial"/>
          <w:color w:val="000000" w:themeColor="text1"/>
          <w:sz w:val="20"/>
          <w:szCs w:val="20"/>
          <w:lang w:val="es-ES_tradnl" w:eastAsia="es-MX"/>
        </w:rPr>
        <w:t>.</w:t>
      </w:r>
    </w:p>
    <w:p w:rsidR="00FE3871" w:rsidRPr="00AC416F" w:rsidRDefault="00FE3871" w:rsidP="003B00E6">
      <w:pPr>
        <w:pStyle w:val="Prrafodelista"/>
        <w:pBdr>
          <w:top w:val="nil"/>
          <w:left w:val="nil"/>
          <w:bottom w:val="nil"/>
          <w:right w:val="nil"/>
          <w:between w:val="nil"/>
        </w:pBdr>
        <w:spacing w:after="0" w:line="240" w:lineRule="auto"/>
        <w:ind w:left="360"/>
        <w:jc w:val="both"/>
        <w:rPr>
          <w:rFonts w:ascii="AvantGarde Bk BT" w:eastAsia="Questrial" w:hAnsi="AvantGarde Bk BT" w:cs="Questrial"/>
          <w:color w:val="000000" w:themeColor="text1"/>
          <w:sz w:val="20"/>
          <w:szCs w:val="20"/>
          <w:lang w:val="es-ES_tradnl" w:eastAsia="es-MX"/>
        </w:rPr>
      </w:pPr>
    </w:p>
    <w:p w:rsidR="00FE3871" w:rsidRPr="00AC416F" w:rsidRDefault="00FE3871" w:rsidP="003B00E6">
      <w:pPr>
        <w:pStyle w:val="Prrafodelista"/>
        <w:numPr>
          <w:ilvl w:val="0"/>
          <w:numId w:val="5"/>
        </w:numPr>
        <w:pBdr>
          <w:top w:val="nil"/>
          <w:left w:val="nil"/>
          <w:bottom w:val="nil"/>
          <w:right w:val="nil"/>
          <w:between w:val="nil"/>
        </w:pBdr>
        <w:spacing w:after="0" w:line="240" w:lineRule="auto"/>
        <w:jc w:val="both"/>
        <w:rPr>
          <w:rFonts w:ascii="AvantGarde Bk BT" w:eastAsia="Questrial" w:hAnsi="AvantGarde Bk BT" w:cs="Questrial"/>
          <w:color w:val="000000" w:themeColor="text1"/>
          <w:sz w:val="20"/>
          <w:szCs w:val="20"/>
          <w:lang w:val="es-ES_tradnl" w:eastAsia="es-MX"/>
        </w:rPr>
      </w:pPr>
      <w:r w:rsidRPr="00AC416F">
        <w:rPr>
          <w:rFonts w:ascii="AvantGarde Bk BT" w:eastAsia="Questrial" w:hAnsi="AvantGarde Bk BT" w:cs="Questrial"/>
          <w:color w:val="000000" w:themeColor="text1"/>
          <w:sz w:val="20"/>
          <w:szCs w:val="20"/>
          <w:lang w:val="es-ES_tradnl" w:eastAsia="es-MX"/>
        </w:rPr>
        <w:t xml:space="preserve">Que </w:t>
      </w:r>
      <w:r w:rsidRPr="00D24D29">
        <w:rPr>
          <w:rFonts w:ascii="AvantGarde Bk BT" w:eastAsia="Questrial" w:hAnsi="AvantGarde Bk BT" w:cs="Questrial"/>
          <w:color w:val="000000" w:themeColor="text1"/>
          <w:sz w:val="20"/>
          <w:szCs w:val="20"/>
          <w:lang w:val="es-ES_tradnl" w:eastAsia="es-MX"/>
        </w:rPr>
        <w:t xml:space="preserve">la </w:t>
      </w:r>
      <w:r w:rsidRPr="00D24D29">
        <w:rPr>
          <w:rFonts w:ascii="AvantGarde Bk BT" w:eastAsia="Questrial" w:hAnsi="AvantGarde Bk BT" w:cs="Questrial"/>
          <w:sz w:val="20"/>
          <w:szCs w:val="20"/>
          <w:lang w:val="es-ES_tradnl" w:eastAsia="es-MX"/>
        </w:rPr>
        <w:t xml:space="preserve">seguridad humana complementa la seguridad internacional y la seguridad nacional, fortalece el desarrollo humano, promueve los derechos humanos, la democracia, la tolerancia, la libre circulación </w:t>
      </w:r>
      <w:r w:rsidRPr="00AC416F">
        <w:rPr>
          <w:rFonts w:ascii="AvantGarde Bk BT" w:eastAsia="Questrial" w:hAnsi="AvantGarde Bk BT" w:cs="Questrial"/>
          <w:color w:val="000000" w:themeColor="text1"/>
          <w:sz w:val="20"/>
          <w:szCs w:val="20"/>
          <w:lang w:val="es-ES_tradnl" w:eastAsia="es-MX"/>
        </w:rPr>
        <w:t>de información y la mayor participación de la mujer en todos los ámbitos. Además, se utiliza como guía para orientar las políticas exteriores y la ayuda internacional al desarrollo, se emplea como herramienta política para elaborar programas en los campos de la seguridad, el desarrollo y las labores humanitarias. Sin olvidar, que también abona en el ensanchamiento de conocimientos elaborados en el marco del programa de la Investigación para la Paz</w:t>
      </w:r>
      <w:r w:rsidRPr="00D24D29">
        <w:rPr>
          <w:rFonts w:ascii="AvantGarde Bk BT" w:eastAsia="Questrial" w:hAnsi="AvantGarde Bk BT" w:cs="Questrial"/>
          <w:sz w:val="20"/>
          <w:szCs w:val="20"/>
          <w:vertAlign w:val="superscript"/>
          <w:lang w:val="es-ES_tradnl" w:eastAsia="es-MX"/>
        </w:rPr>
        <w:t>3</w:t>
      </w:r>
      <w:r w:rsidRPr="00AC416F">
        <w:rPr>
          <w:rFonts w:ascii="AvantGarde Bk BT" w:eastAsia="Questrial" w:hAnsi="AvantGarde Bk BT" w:cs="Questrial"/>
          <w:color w:val="000000" w:themeColor="text1"/>
          <w:sz w:val="20"/>
          <w:szCs w:val="20"/>
          <w:lang w:val="es-ES_tradnl" w:eastAsia="es-MX"/>
        </w:rPr>
        <w:t xml:space="preserve"> en los Estudios de Seguridad y, con ello, aporta en la construcción de paz y en la promoción de una cultura de paz, al buscar prevenir la(s) violencia(s) y los conflictos basándose en los principios enunciados en la Carta de las Naciones Unidas y en la educación para la paz</w:t>
      </w:r>
      <w:r w:rsidRPr="00AC416F">
        <w:rPr>
          <w:rStyle w:val="Refdenotaalpie"/>
          <w:rFonts w:ascii="AvantGarde Bk BT" w:eastAsia="Questrial" w:hAnsi="AvantGarde Bk BT" w:cs="Questrial"/>
          <w:color w:val="000000" w:themeColor="text1"/>
          <w:sz w:val="20"/>
          <w:szCs w:val="20"/>
          <w:lang w:val="es-ES_tradnl" w:eastAsia="es-MX"/>
        </w:rPr>
        <w:footnoteReference w:id="8"/>
      </w:r>
      <w:r w:rsidRPr="00AC416F">
        <w:rPr>
          <w:rFonts w:ascii="AvantGarde Bk BT" w:eastAsia="Questrial" w:hAnsi="AvantGarde Bk BT" w:cs="Questrial"/>
          <w:color w:val="000000" w:themeColor="text1"/>
          <w:sz w:val="20"/>
          <w:szCs w:val="20"/>
          <w:lang w:val="es-ES_tradnl" w:eastAsia="es-MX"/>
        </w:rPr>
        <w:t>.</w:t>
      </w:r>
    </w:p>
    <w:p w:rsidR="00E46FE2" w:rsidRPr="00E46FE2" w:rsidRDefault="00E46FE2" w:rsidP="00E46FE2">
      <w:pPr>
        <w:pBdr>
          <w:top w:val="nil"/>
          <w:left w:val="nil"/>
          <w:bottom w:val="nil"/>
          <w:right w:val="nil"/>
          <w:between w:val="nil"/>
        </w:pBdr>
        <w:jc w:val="both"/>
        <w:rPr>
          <w:rFonts w:ascii="AvantGarde Bk BT" w:eastAsia="Questrial" w:hAnsi="AvantGarde Bk BT" w:cs="Questrial"/>
          <w:sz w:val="20"/>
          <w:szCs w:val="20"/>
          <w:lang w:val="es-ES_tradnl"/>
        </w:rPr>
      </w:pPr>
    </w:p>
    <w:p w:rsidR="00FE3871" w:rsidRPr="00D24D29" w:rsidRDefault="00FE3871" w:rsidP="003B00E6">
      <w:pPr>
        <w:pStyle w:val="Prrafodelista"/>
        <w:numPr>
          <w:ilvl w:val="0"/>
          <w:numId w:val="5"/>
        </w:numPr>
        <w:pBdr>
          <w:top w:val="nil"/>
          <w:left w:val="nil"/>
          <w:bottom w:val="nil"/>
          <w:right w:val="nil"/>
          <w:between w:val="nil"/>
        </w:pBdr>
        <w:spacing w:after="0" w:line="240" w:lineRule="auto"/>
        <w:ind w:left="357"/>
        <w:jc w:val="both"/>
        <w:rPr>
          <w:rFonts w:ascii="AvantGarde Bk BT" w:eastAsia="Questrial" w:hAnsi="AvantGarde Bk BT" w:cs="Questrial"/>
          <w:sz w:val="20"/>
          <w:szCs w:val="20"/>
          <w:lang w:val="es-ES_tradnl" w:eastAsia="es-MX"/>
        </w:rPr>
      </w:pPr>
      <w:r w:rsidRPr="00AC416F">
        <w:rPr>
          <w:rFonts w:ascii="AvantGarde Bk BT" w:eastAsia="Questrial" w:hAnsi="AvantGarde Bk BT" w:cs="Questrial"/>
          <w:color w:val="000000" w:themeColor="text1"/>
          <w:sz w:val="20"/>
          <w:szCs w:val="20"/>
          <w:lang w:val="es-ES_tradnl" w:eastAsia="es-MX"/>
        </w:rPr>
        <w:t xml:space="preserve">Que la Organización de las Naciones Unidas, dado que tiene como misión esencial el </w:t>
      </w:r>
      <w:r w:rsidRPr="00D24D29">
        <w:rPr>
          <w:rFonts w:ascii="AvantGarde Bk BT" w:eastAsia="Questrial" w:hAnsi="AvantGarde Bk BT" w:cs="Questrial"/>
          <w:color w:val="000000" w:themeColor="text1"/>
          <w:sz w:val="20"/>
          <w:szCs w:val="20"/>
          <w:lang w:val="es-ES_tradnl" w:eastAsia="es-MX"/>
        </w:rPr>
        <w:t xml:space="preserve">asegurar </w:t>
      </w:r>
      <w:r w:rsidRPr="00D24D29">
        <w:rPr>
          <w:rFonts w:ascii="AvantGarde Bk BT" w:eastAsia="Questrial" w:hAnsi="AvantGarde Bk BT" w:cs="Questrial"/>
          <w:sz w:val="20"/>
          <w:szCs w:val="20"/>
          <w:lang w:val="es-ES_tradnl" w:eastAsia="es-MX"/>
        </w:rPr>
        <w:t>la paz y la seguridad internacionales, desarrolla diversas acciones para mantener la paz —</w:t>
      </w:r>
      <w:proofErr w:type="spellStart"/>
      <w:r w:rsidRPr="00D24D29">
        <w:rPr>
          <w:rFonts w:ascii="AvantGarde Bk BT" w:eastAsia="Questrial" w:hAnsi="AvantGarde Bk BT" w:cs="Questrial"/>
          <w:sz w:val="20"/>
          <w:szCs w:val="20"/>
          <w:lang w:val="es-ES_tradnl" w:eastAsia="es-MX"/>
        </w:rPr>
        <w:t>peacekeeping</w:t>
      </w:r>
      <w:proofErr w:type="spellEnd"/>
      <w:r w:rsidRPr="00D24D29">
        <w:rPr>
          <w:rFonts w:ascii="AvantGarde Bk BT" w:eastAsia="Questrial" w:hAnsi="AvantGarde Bk BT" w:cs="Questrial"/>
          <w:sz w:val="20"/>
          <w:szCs w:val="20"/>
          <w:lang w:val="es-ES_tradnl" w:eastAsia="es-MX"/>
        </w:rPr>
        <w:t>—; así como para servir de instancia de pacificación y mediación —</w:t>
      </w:r>
      <w:proofErr w:type="spellStart"/>
      <w:r w:rsidRPr="00D24D29">
        <w:rPr>
          <w:rFonts w:ascii="AvantGarde Bk BT" w:eastAsia="Questrial" w:hAnsi="AvantGarde Bk BT" w:cs="Questrial"/>
          <w:sz w:val="20"/>
          <w:szCs w:val="20"/>
          <w:lang w:val="es-ES_tradnl" w:eastAsia="es-MX"/>
        </w:rPr>
        <w:t>peacemaking</w:t>
      </w:r>
      <w:proofErr w:type="spellEnd"/>
      <w:r w:rsidRPr="00D24D29">
        <w:rPr>
          <w:rFonts w:ascii="AvantGarde Bk BT" w:eastAsia="Questrial" w:hAnsi="AvantGarde Bk BT" w:cs="Questrial"/>
          <w:sz w:val="20"/>
          <w:szCs w:val="20"/>
          <w:lang w:val="es-ES_tradnl" w:eastAsia="es-MX"/>
        </w:rPr>
        <w:t xml:space="preserve">— y consolidación de paz — </w:t>
      </w:r>
      <w:proofErr w:type="spellStart"/>
      <w:r w:rsidRPr="00D24D29">
        <w:rPr>
          <w:rFonts w:ascii="AvantGarde Bk BT" w:eastAsia="Questrial" w:hAnsi="AvantGarde Bk BT" w:cs="Questrial"/>
          <w:sz w:val="20"/>
          <w:szCs w:val="20"/>
          <w:lang w:val="es-ES_tradnl" w:eastAsia="es-MX"/>
        </w:rPr>
        <w:t>peacebuilding</w:t>
      </w:r>
      <w:proofErr w:type="spellEnd"/>
      <w:r w:rsidRPr="00D24D29">
        <w:rPr>
          <w:rFonts w:ascii="AvantGarde Bk BT" w:eastAsia="Questrial" w:hAnsi="AvantGarde Bk BT" w:cs="Questrial"/>
          <w:sz w:val="20"/>
          <w:szCs w:val="20"/>
          <w:lang w:val="es-ES_tradnl" w:eastAsia="es-MX"/>
        </w:rPr>
        <w:t>—. A través de una diversidad de agencias, este organismo internacional juega un papel importante en la prevención de conflictos, haciendo uso de la diplomacia, los buenos oficios y la mediación. Los enviados especiales y las misiones políticas en el terreno son algunos de los recursos para fomentar la paz</w:t>
      </w:r>
      <w:r w:rsidRPr="00D24D29">
        <w:rPr>
          <w:rStyle w:val="Refdenotaalpie"/>
          <w:rFonts w:ascii="AvantGarde Bk BT" w:eastAsia="Questrial" w:hAnsi="AvantGarde Bk BT" w:cs="Questrial"/>
          <w:sz w:val="20"/>
          <w:szCs w:val="20"/>
          <w:lang w:val="es-ES_tradnl" w:eastAsia="es-MX"/>
        </w:rPr>
        <w:footnoteReference w:id="9"/>
      </w:r>
      <w:r w:rsidRPr="00D24D29">
        <w:rPr>
          <w:rFonts w:ascii="AvantGarde Bk BT" w:eastAsia="Questrial" w:hAnsi="AvantGarde Bk BT" w:cs="Questrial"/>
          <w:sz w:val="20"/>
          <w:szCs w:val="20"/>
          <w:lang w:val="es-ES_tradnl" w:eastAsia="es-MX"/>
        </w:rPr>
        <w:t>.</w:t>
      </w:r>
    </w:p>
    <w:p w:rsidR="00FE3871" w:rsidRPr="00D24D29" w:rsidRDefault="00FE3871" w:rsidP="003B00E6">
      <w:pPr>
        <w:pStyle w:val="Prrafodelista"/>
        <w:pBdr>
          <w:top w:val="nil"/>
          <w:left w:val="nil"/>
          <w:bottom w:val="nil"/>
          <w:right w:val="nil"/>
          <w:between w:val="nil"/>
        </w:pBdr>
        <w:spacing w:after="0" w:line="240" w:lineRule="auto"/>
        <w:ind w:left="357"/>
        <w:jc w:val="both"/>
        <w:rPr>
          <w:rFonts w:ascii="AvantGarde Bk BT" w:eastAsia="Questrial" w:hAnsi="AvantGarde Bk BT" w:cs="Questrial"/>
          <w:sz w:val="20"/>
          <w:szCs w:val="20"/>
          <w:lang w:val="es-ES_tradnl" w:eastAsia="es-MX"/>
        </w:rPr>
      </w:pPr>
    </w:p>
    <w:p w:rsidR="00FE3871" w:rsidRPr="00AC416F" w:rsidRDefault="00FE3871" w:rsidP="003B00E6">
      <w:pPr>
        <w:pStyle w:val="Prrafodelista"/>
        <w:numPr>
          <w:ilvl w:val="0"/>
          <w:numId w:val="5"/>
        </w:numPr>
        <w:pBdr>
          <w:top w:val="nil"/>
          <w:left w:val="nil"/>
          <w:bottom w:val="nil"/>
          <w:right w:val="nil"/>
          <w:between w:val="nil"/>
        </w:pBdr>
        <w:spacing w:after="0" w:line="240" w:lineRule="auto"/>
        <w:ind w:left="357"/>
        <w:jc w:val="both"/>
        <w:rPr>
          <w:rFonts w:ascii="AvantGarde Bk BT" w:eastAsia="Questrial" w:hAnsi="AvantGarde Bk BT" w:cs="Questrial"/>
          <w:color w:val="000000" w:themeColor="text1"/>
          <w:sz w:val="20"/>
          <w:szCs w:val="20"/>
          <w:lang w:val="es-ES_tradnl" w:eastAsia="es-MX"/>
        </w:rPr>
      </w:pPr>
      <w:r w:rsidRPr="00D24D29">
        <w:rPr>
          <w:rFonts w:ascii="AvantGarde Bk BT" w:eastAsia="Questrial" w:hAnsi="AvantGarde Bk BT" w:cs="Questrial"/>
          <w:sz w:val="20"/>
          <w:szCs w:val="20"/>
          <w:lang w:val="es-ES_tradnl" w:eastAsia="es-MX"/>
        </w:rPr>
        <w:t xml:space="preserve">Que el Programa de Acción constituyó la base del Año Internacional de la Cultura de la Paz (2000) y del Decenio Internacional de una cultura de paz y no violencia para los niños del mundo (2001-2010), recalcando la necesidad de promover y afianzar las asociaciones entre los diversos agentes para impulsar un movimiento mundial en favor de una cultura de paz. Para ello, se propusieron diversas medidas en los ámbitos de la educación, el desarrollo </w:t>
      </w:r>
      <w:r w:rsidRPr="00AC416F">
        <w:rPr>
          <w:rFonts w:ascii="AvantGarde Bk BT" w:eastAsia="Questrial" w:hAnsi="AvantGarde Bk BT" w:cs="Questrial"/>
          <w:color w:val="000000" w:themeColor="text1"/>
          <w:sz w:val="20"/>
          <w:szCs w:val="20"/>
          <w:lang w:val="es-ES_tradnl" w:eastAsia="es-MX"/>
        </w:rPr>
        <w:t>económico y social sostenible, el respeto a los derechos humanos, la igualdad de género, la participación democrática, la comprensión, la tolerancia y la solidaridad, así como la comunicación participativa y la libre circulación de información y conocimientos y la paz y la seguridad internacionales</w:t>
      </w:r>
      <w:r w:rsidRPr="00AC416F">
        <w:rPr>
          <w:rStyle w:val="Refdenotaalpie"/>
          <w:rFonts w:ascii="AvantGarde Bk BT" w:eastAsia="Questrial" w:hAnsi="AvantGarde Bk BT" w:cs="Questrial"/>
          <w:color w:val="000000" w:themeColor="text1"/>
          <w:sz w:val="20"/>
          <w:szCs w:val="20"/>
          <w:lang w:val="es-ES_tradnl" w:eastAsia="es-MX"/>
        </w:rPr>
        <w:footnoteReference w:id="10"/>
      </w:r>
      <w:r w:rsidRPr="00AC416F">
        <w:rPr>
          <w:rFonts w:ascii="AvantGarde Bk BT" w:eastAsia="Questrial" w:hAnsi="AvantGarde Bk BT" w:cs="Questrial"/>
          <w:color w:val="000000" w:themeColor="text1"/>
          <w:sz w:val="20"/>
          <w:szCs w:val="20"/>
          <w:lang w:val="es-ES_tradnl" w:eastAsia="es-MX"/>
        </w:rPr>
        <w:t>.</w:t>
      </w:r>
    </w:p>
    <w:p w:rsidR="00FE3871" w:rsidRPr="00AC416F" w:rsidRDefault="00FE3871" w:rsidP="003B00E6">
      <w:pPr>
        <w:pStyle w:val="Prrafodelista"/>
        <w:pBdr>
          <w:top w:val="nil"/>
          <w:left w:val="nil"/>
          <w:bottom w:val="nil"/>
          <w:right w:val="nil"/>
          <w:between w:val="nil"/>
        </w:pBdr>
        <w:spacing w:after="0" w:line="240" w:lineRule="auto"/>
        <w:ind w:left="357"/>
        <w:jc w:val="both"/>
        <w:rPr>
          <w:rFonts w:ascii="AvantGarde Bk BT" w:eastAsia="Questrial" w:hAnsi="AvantGarde Bk BT" w:cs="Questrial"/>
          <w:color w:val="000000" w:themeColor="text1"/>
          <w:sz w:val="20"/>
          <w:szCs w:val="20"/>
          <w:lang w:val="es-ES_tradnl" w:eastAsia="es-MX"/>
        </w:rPr>
      </w:pPr>
    </w:p>
    <w:p w:rsidR="00FE3871" w:rsidRPr="00AC416F" w:rsidRDefault="00FE3871" w:rsidP="003B00E6">
      <w:pPr>
        <w:pStyle w:val="Prrafodelista"/>
        <w:numPr>
          <w:ilvl w:val="0"/>
          <w:numId w:val="5"/>
        </w:numPr>
        <w:pBdr>
          <w:top w:val="nil"/>
          <w:left w:val="nil"/>
          <w:bottom w:val="nil"/>
          <w:right w:val="nil"/>
          <w:between w:val="nil"/>
        </w:pBdr>
        <w:spacing w:after="0" w:line="240" w:lineRule="auto"/>
        <w:ind w:left="357"/>
        <w:jc w:val="both"/>
        <w:rPr>
          <w:rFonts w:ascii="AvantGarde Bk BT" w:eastAsia="Questrial" w:hAnsi="AvantGarde Bk BT" w:cs="Questrial"/>
          <w:color w:val="000000" w:themeColor="text1"/>
          <w:sz w:val="20"/>
          <w:szCs w:val="20"/>
          <w:lang w:val="es-ES_tradnl" w:eastAsia="es-MX"/>
        </w:rPr>
      </w:pPr>
      <w:proofErr w:type="gramStart"/>
      <w:r w:rsidRPr="00AC416F">
        <w:rPr>
          <w:rFonts w:ascii="AvantGarde Bk BT" w:eastAsia="Questrial" w:hAnsi="AvantGarde Bk BT" w:cs="Questrial"/>
          <w:color w:val="000000" w:themeColor="text1"/>
          <w:sz w:val="20"/>
          <w:szCs w:val="20"/>
          <w:lang w:val="es-ES_tradnl" w:eastAsia="es-MX"/>
        </w:rPr>
        <w:t>Que</w:t>
      </w:r>
      <w:proofErr w:type="gramEnd"/>
      <w:r w:rsidRPr="00AC416F">
        <w:rPr>
          <w:rFonts w:ascii="AvantGarde Bk BT" w:eastAsia="Questrial" w:hAnsi="AvantGarde Bk BT" w:cs="Questrial"/>
          <w:color w:val="000000" w:themeColor="text1"/>
          <w:sz w:val="20"/>
          <w:szCs w:val="20"/>
          <w:lang w:val="es-ES_tradnl" w:eastAsia="es-MX"/>
        </w:rPr>
        <w:t xml:space="preserve"> en septiembre de 2000, en el marco de la Cumbre del Milenio se adoptó la Declaración del Milenio, a partir de la cual se formularían y promocionarían los Objetivos de Desarrollo del Milenio (ODM), que se constituirían en los principios ordenadores de la política internacional de cooperación para el desarrollo y se reflejarían en las estrategias y las prioridades operativas de los Estados. Los ODM buscaron atender las necesidades humanas más apremiantes y los derechos fundamentales que todos los seres humanos deberían disfrutar. A los ODM le siguió la Agenda 2030 para el Desarrollo Sostenible, aprobada por la Asamblea General de las Naciones Unidas, en septiembre de 2015. En ella se establece una visión transformadora hacia la sostenibilidad económica, social y ambiental, el documento plantea 17 Objetivos de Desarrollo Sostenible (ODS) con 169 metas de carácter integrado e indivisible que abarcan las esferas económica, social y ambiental. Y al adoptarla, los Estados se comprometieron a movilizar los medios necesarios para su implementación mediante alianzas centradas especialmente en las necesidades de los más pobres y vulnerables</w:t>
      </w:r>
      <w:r w:rsidRPr="00AC416F">
        <w:rPr>
          <w:rStyle w:val="Refdenotaalpie"/>
          <w:rFonts w:ascii="AvantGarde Bk BT" w:eastAsia="Questrial" w:hAnsi="AvantGarde Bk BT" w:cs="Questrial"/>
          <w:color w:val="000000" w:themeColor="text1"/>
          <w:sz w:val="20"/>
          <w:szCs w:val="20"/>
          <w:lang w:val="es-ES_tradnl" w:eastAsia="es-MX"/>
        </w:rPr>
        <w:footnoteReference w:id="11"/>
      </w:r>
      <w:r w:rsidRPr="00AC416F">
        <w:rPr>
          <w:rFonts w:ascii="AvantGarde Bk BT" w:eastAsia="Questrial" w:hAnsi="AvantGarde Bk BT" w:cs="Questrial"/>
          <w:color w:val="000000" w:themeColor="text1"/>
          <w:sz w:val="20"/>
          <w:szCs w:val="20"/>
          <w:lang w:val="es-ES_tradnl" w:eastAsia="es-MX"/>
        </w:rPr>
        <w:t>.</w:t>
      </w:r>
    </w:p>
    <w:p w:rsidR="00FE3871" w:rsidRDefault="00FE3871" w:rsidP="00FE3871">
      <w:pPr>
        <w:pStyle w:val="Prrafodelista"/>
        <w:pBdr>
          <w:top w:val="nil"/>
          <w:left w:val="nil"/>
          <w:bottom w:val="nil"/>
          <w:right w:val="nil"/>
          <w:between w:val="nil"/>
        </w:pBdr>
        <w:spacing w:after="0" w:line="240" w:lineRule="auto"/>
        <w:ind w:left="360"/>
        <w:jc w:val="both"/>
        <w:rPr>
          <w:rFonts w:ascii="AvantGarde Bk BT" w:eastAsia="Questrial" w:hAnsi="AvantGarde Bk BT" w:cs="Questrial"/>
          <w:color w:val="000000" w:themeColor="text1"/>
          <w:sz w:val="20"/>
          <w:szCs w:val="20"/>
          <w:lang w:val="es-ES_tradnl" w:eastAsia="es-MX"/>
        </w:rPr>
      </w:pPr>
    </w:p>
    <w:p w:rsidR="00FE3871" w:rsidRPr="00D24D29" w:rsidRDefault="00FE3871" w:rsidP="003B00E6">
      <w:pPr>
        <w:pStyle w:val="Prrafodelista"/>
        <w:numPr>
          <w:ilvl w:val="0"/>
          <w:numId w:val="5"/>
        </w:numPr>
        <w:pBdr>
          <w:top w:val="nil"/>
          <w:left w:val="nil"/>
          <w:bottom w:val="nil"/>
          <w:right w:val="nil"/>
          <w:between w:val="nil"/>
        </w:pBdr>
        <w:spacing w:after="0" w:line="240" w:lineRule="auto"/>
        <w:jc w:val="both"/>
        <w:rPr>
          <w:rFonts w:ascii="AvantGarde Bk BT" w:eastAsia="Questrial" w:hAnsi="AvantGarde Bk BT" w:cs="Questrial"/>
          <w:sz w:val="20"/>
          <w:szCs w:val="20"/>
          <w:lang w:val="es-ES_tradnl" w:eastAsia="es-MX"/>
        </w:rPr>
      </w:pPr>
      <w:r w:rsidRPr="00AC416F">
        <w:rPr>
          <w:rFonts w:ascii="AvantGarde Bk BT" w:eastAsia="Questrial" w:hAnsi="AvantGarde Bk BT" w:cs="Questrial"/>
          <w:color w:val="000000" w:themeColor="text1"/>
          <w:sz w:val="20"/>
          <w:szCs w:val="20"/>
          <w:lang w:val="es-ES_tradnl" w:eastAsia="es-MX"/>
        </w:rPr>
        <w:t xml:space="preserve">Que frente a dicho contexto, se contempla </w:t>
      </w:r>
      <w:r w:rsidRPr="00D24D29">
        <w:rPr>
          <w:rFonts w:ascii="AvantGarde Bk BT" w:eastAsia="Questrial" w:hAnsi="AvantGarde Bk BT" w:cs="Questrial"/>
          <w:sz w:val="20"/>
          <w:szCs w:val="20"/>
          <w:lang w:val="es-ES_tradnl" w:eastAsia="es-MX"/>
        </w:rPr>
        <w:t>que el sostenimiento de la paz es una tarea que “debe entenderse en sentido amplio como un objetivo y un proceso para construir una visión común de una sociedad, asegurando que se tengan en cuenta las necesidades de todos los sectores de la población, lo cual abarca las actividades destinadas a impedir el estallido, la intensificación, la continuación y la recurrencia de los conflictos, abordando las causas profundas, ayudando a las partes en los conflictos a poner fin a las hostilidades, procurando la reconciliación nacional y avanzando hacia la recuperación, la reconstrucción y el desarrollo”. Se pone de relieve que sostener la paz “es una tarea y una responsabilidad compartida” que deben ejercer los Estados en coordinación con sus respectivas sociedades; apoyándose también en “los tres pilares de la labor de las Naciones Unidas en todas las etapas del conflicto, y en todas sus dimensiones de manera sostenida</w:t>
      </w:r>
      <w:r w:rsidRPr="00D24D29">
        <w:rPr>
          <w:rStyle w:val="Refdenotaalpie"/>
          <w:rFonts w:ascii="AvantGarde Bk BT" w:eastAsia="Questrial" w:hAnsi="AvantGarde Bk BT" w:cs="Questrial"/>
          <w:sz w:val="20"/>
          <w:szCs w:val="20"/>
          <w:lang w:val="es-ES_tradnl" w:eastAsia="es-MX"/>
        </w:rPr>
        <w:footnoteReference w:id="12"/>
      </w:r>
      <w:r w:rsidRPr="00D24D29">
        <w:rPr>
          <w:rFonts w:ascii="AvantGarde Bk BT" w:eastAsia="Questrial" w:hAnsi="AvantGarde Bk BT" w:cs="Questrial"/>
          <w:sz w:val="20"/>
          <w:szCs w:val="20"/>
          <w:lang w:val="es-ES_tradnl" w:eastAsia="es-MX"/>
        </w:rPr>
        <w:t>.</w:t>
      </w:r>
    </w:p>
    <w:p w:rsidR="00FE3871" w:rsidRPr="00AC416F" w:rsidRDefault="00FE3871" w:rsidP="003B00E6">
      <w:pPr>
        <w:pStyle w:val="Prrafodelista"/>
        <w:spacing w:after="0" w:line="240" w:lineRule="auto"/>
        <w:rPr>
          <w:rFonts w:ascii="AvantGarde Bk BT" w:eastAsia="Questrial" w:hAnsi="AvantGarde Bk BT" w:cs="Questrial"/>
          <w:color w:val="000000" w:themeColor="text1"/>
          <w:sz w:val="20"/>
          <w:szCs w:val="20"/>
          <w:lang w:val="es-ES_tradnl" w:eastAsia="es-MX"/>
        </w:rPr>
      </w:pPr>
    </w:p>
    <w:p w:rsidR="00FE3871" w:rsidRPr="009638BF" w:rsidRDefault="00FE3871" w:rsidP="003B00E6">
      <w:pPr>
        <w:pStyle w:val="Prrafodelista"/>
        <w:numPr>
          <w:ilvl w:val="0"/>
          <w:numId w:val="5"/>
        </w:numPr>
        <w:pBdr>
          <w:top w:val="nil"/>
          <w:left w:val="nil"/>
          <w:bottom w:val="nil"/>
          <w:right w:val="nil"/>
          <w:between w:val="nil"/>
        </w:pBdr>
        <w:spacing w:after="0" w:line="240" w:lineRule="auto"/>
        <w:jc w:val="both"/>
        <w:rPr>
          <w:rFonts w:ascii="AvantGarde Bk BT" w:eastAsia="Questrial" w:hAnsi="AvantGarde Bk BT" w:cs="Questrial"/>
          <w:sz w:val="20"/>
          <w:szCs w:val="20"/>
          <w:lang w:val="es-ES_tradnl" w:eastAsia="es-MX"/>
        </w:rPr>
      </w:pPr>
      <w:proofErr w:type="gramStart"/>
      <w:r w:rsidRPr="00D24D29">
        <w:rPr>
          <w:rFonts w:ascii="AvantGarde Bk BT" w:eastAsia="Questrial" w:hAnsi="AvantGarde Bk BT" w:cs="Questrial"/>
          <w:sz w:val="20"/>
          <w:szCs w:val="20"/>
          <w:lang w:val="es-ES_tradnl" w:eastAsia="es-MX"/>
        </w:rPr>
        <w:t>Que</w:t>
      </w:r>
      <w:proofErr w:type="gramEnd"/>
      <w:r w:rsidRPr="00D24D29">
        <w:rPr>
          <w:rFonts w:ascii="AvantGarde Bk BT" w:eastAsia="Questrial" w:hAnsi="AvantGarde Bk BT" w:cs="Questrial"/>
          <w:sz w:val="20"/>
          <w:szCs w:val="20"/>
          <w:lang w:val="es-ES_tradnl" w:eastAsia="es-MX"/>
        </w:rPr>
        <w:t xml:space="preserve"> en este sentido, es importante reconocer que el derecho a la seguridad está consagrado en la declaración Universal de los Derechos Humanos en los artículos 3 y 17. Igual situación se repite en el Pacto Internacional de Derechos Civiles y Políticos en los artículos 6.1 y 9.1, en la Declaración Americana sobre Derechos y Deberes del Hombre artículos I y XXIII y en la Convención Americana </w:t>
      </w:r>
      <w:r w:rsidRPr="009638BF">
        <w:rPr>
          <w:rFonts w:ascii="AvantGarde Bk BT" w:eastAsia="Questrial" w:hAnsi="AvantGarde Bk BT" w:cs="Questrial"/>
          <w:sz w:val="20"/>
          <w:szCs w:val="20"/>
          <w:lang w:val="es-ES_tradnl" w:eastAsia="es-MX"/>
        </w:rPr>
        <w:t>sobre Derechos Humanos artículos 4.1, 5.1, 7.1, 21 y 32.2.</w:t>
      </w:r>
    </w:p>
    <w:p w:rsidR="00FE3871" w:rsidRPr="009638BF" w:rsidRDefault="00FE3871" w:rsidP="003B00E6">
      <w:pPr>
        <w:pStyle w:val="Prrafodelista"/>
        <w:pBdr>
          <w:top w:val="nil"/>
          <w:left w:val="nil"/>
          <w:bottom w:val="nil"/>
          <w:right w:val="nil"/>
          <w:between w:val="nil"/>
        </w:pBdr>
        <w:spacing w:after="0" w:line="240" w:lineRule="auto"/>
        <w:ind w:left="360"/>
        <w:jc w:val="both"/>
        <w:rPr>
          <w:rFonts w:ascii="AvantGarde Bk BT" w:eastAsia="Questrial" w:hAnsi="AvantGarde Bk BT" w:cs="Questrial"/>
          <w:sz w:val="20"/>
          <w:szCs w:val="20"/>
          <w:lang w:val="es-ES_tradnl" w:eastAsia="es-MX"/>
        </w:rPr>
      </w:pPr>
    </w:p>
    <w:p w:rsidR="002E5C8C" w:rsidRDefault="00FE3871" w:rsidP="003B00E6">
      <w:pPr>
        <w:pStyle w:val="Prrafodelista"/>
        <w:numPr>
          <w:ilvl w:val="0"/>
          <w:numId w:val="5"/>
        </w:numPr>
        <w:pBdr>
          <w:top w:val="nil"/>
          <w:left w:val="nil"/>
          <w:bottom w:val="nil"/>
          <w:right w:val="nil"/>
          <w:between w:val="nil"/>
        </w:pBdr>
        <w:spacing w:after="0" w:line="240" w:lineRule="auto"/>
        <w:jc w:val="both"/>
        <w:rPr>
          <w:rFonts w:ascii="AvantGarde Bk BT" w:eastAsia="Questrial" w:hAnsi="AvantGarde Bk BT" w:cs="Questrial"/>
          <w:color w:val="000000" w:themeColor="text1"/>
          <w:sz w:val="20"/>
          <w:szCs w:val="20"/>
          <w:lang w:val="es-ES_tradnl" w:eastAsia="es-MX"/>
        </w:rPr>
      </w:pPr>
      <w:r w:rsidRPr="009638BF">
        <w:rPr>
          <w:rFonts w:ascii="AvantGarde Bk BT" w:eastAsia="Questrial" w:hAnsi="AvantGarde Bk BT" w:cs="Questrial"/>
          <w:sz w:val="20"/>
          <w:szCs w:val="20"/>
          <w:lang w:val="es-ES_tradnl" w:eastAsia="es-MX"/>
        </w:rPr>
        <w:t>Que las necesidades de la sociedad en materia de</w:t>
      </w:r>
      <w:r w:rsidR="00E17D38" w:rsidRPr="009638BF">
        <w:rPr>
          <w:rFonts w:ascii="AvantGarde Bk BT" w:eastAsia="Questrial" w:hAnsi="AvantGarde Bk BT" w:cs="Questrial"/>
          <w:sz w:val="20"/>
          <w:szCs w:val="20"/>
          <w:lang w:val="es-ES_tradnl" w:eastAsia="es-MX"/>
        </w:rPr>
        <w:t xml:space="preserve"> construcción de la paz y</w:t>
      </w:r>
      <w:r w:rsidRPr="009638BF">
        <w:rPr>
          <w:rFonts w:ascii="AvantGarde Bk BT" w:eastAsia="Questrial" w:hAnsi="AvantGarde Bk BT" w:cs="Questrial"/>
          <w:sz w:val="20"/>
          <w:szCs w:val="20"/>
          <w:lang w:val="es-ES_tradnl" w:eastAsia="es-MX"/>
        </w:rPr>
        <w:t xml:space="preserve"> seguridad son distintas a las de hace un lustro. Ante las dimensiones y composición actual de las estructuras políticas, económicas y sociales, se requiere emprender una tarea de gran magnitud. La nación tiene frente a sí la estructuración </w:t>
      </w:r>
      <w:r w:rsidRPr="009638BF">
        <w:rPr>
          <w:rFonts w:ascii="AvantGarde Bk BT" w:eastAsia="Questrial" w:hAnsi="AvantGarde Bk BT" w:cs="Questrial"/>
          <w:color w:val="000000" w:themeColor="text1"/>
          <w:sz w:val="20"/>
          <w:szCs w:val="20"/>
          <w:lang w:val="es-ES_tradnl" w:eastAsia="es-MX"/>
        </w:rPr>
        <w:t xml:space="preserve">de una política nacional </w:t>
      </w:r>
      <w:r w:rsidR="00E17D38" w:rsidRPr="009638BF">
        <w:rPr>
          <w:rFonts w:ascii="AvantGarde Bk BT" w:eastAsia="Questrial" w:hAnsi="AvantGarde Bk BT" w:cs="Questrial"/>
          <w:color w:val="000000" w:themeColor="text1"/>
          <w:sz w:val="20"/>
          <w:szCs w:val="20"/>
          <w:lang w:val="es-ES_tradnl" w:eastAsia="es-MX"/>
        </w:rPr>
        <w:t>en pro de la construcción de la paz y la</w:t>
      </w:r>
      <w:r w:rsidRPr="009638BF">
        <w:rPr>
          <w:rFonts w:ascii="AvantGarde Bk BT" w:eastAsia="Questrial" w:hAnsi="AvantGarde Bk BT" w:cs="Questrial"/>
          <w:color w:val="000000" w:themeColor="text1"/>
          <w:sz w:val="20"/>
          <w:szCs w:val="20"/>
          <w:lang w:val="es-ES_tradnl" w:eastAsia="es-MX"/>
        </w:rPr>
        <w:t xml:space="preserve"> seguridad</w:t>
      </w:r>
      <w:r w:rsidR="00E17D38" w:rsidRPr="009638BF">
        <w:rPr>
          <w:rFonts w:ascii="AvantGarde Bk BT" w:eastAsia="Questrial" w:hAnsi="AvantGarde Bk BT" w:cs="Questrial"/>
          <w:color w:val="000000" w:themeColor="text1"/>
          <w:sz w:val="20"/>
          <w:szCs w:val="20"/>
          <w:lang w:val="es-ES_tradnl" w:eastAsia="es-MX"/>
        </w:rPr>
        <w:t>.</w:t>
      </w:r>
      <w:r w:rsidRPr="009638BF">
        <w:rPr>
          <w:rFonts w:ascii="AvantGarde Bk BT" w:eastAsia="Questrial" w:hAnsi="AvantGarde Bk BT" w:cs="Questrial"/>
          <w:color w:val="000000" w:themeColor="text1"/>
          <w:sz w:val="20"/>
          <w:szCs w:val="20"/>
          <w:lang w:val="es-ES_tradnl" w:eastAsia="es-MX"/>
        </w:rPr>
        <w:t xml:space="preserve"> </w:t>
      </w:r>
    </w:p>
    <w:p w:rsidR="002E5C8C" w:rsidRDefault="002E5C8C" w:rsidP="002E5C8C">
      <w:pPr>
        <w:pStyle w:val="Prrafodelista"/>
        <w:rPr>
          <w:rFonts w:ascii="AvantGarde Bk BT" w:eastAsia="Questrial" w:hAnsi="AvantGarde Bk BT" w:cs="Questrial"/>
          <w:color w:val="000000" w:themeColor="text1"/>
          <w:sz w:val="20"/>
          <w:szCs w:val="20"/>
          <w:lang w:val="es-ES_tradnl" w:eastAsia="es-MX"/>
        </w:rPr>
      </w:pPr>
    </w:p>
    <w:p w:rsidR="00FE3871" w:rsidRPr="00AC416F" w:rsidRDefault="00FE3871" w:rsidP="003B00E6">
      <w:pPr>
        <w:pStyle w:val="Prrafodelista"/>
        <w:numPr>
          <w:ilvl w:val="0"/>
          <w:numId w:val="5"/>
        </w:numPr>
        <w:pBdr>
          <w:top w:val="nil"/>
          <w:left w:val="nil"/>
          <w:bottom w:val="nil"/>
          <w:right w:val="nil"/>
          <w:between w:val="nil"/>
        </w:pBdr>
        <w:spacing w:after="0" w:line="240" w:lineRule="auto"/>
        <w:jc w:val="both"/>
        <w:rPr>
          <w:rFonts w:ascii="AvantGarde Bk BT" w:eastAsia="Questrial" w:hAnsi="AvantGarde Bk BT" w:cs="Questrial"/>
          <w:color w:val="000000" w:themeColor="text1"/>
          <w:sz w:val="20"/>
          <w:szCs w:val="20"/>
          <w:lang w:val="es-ES_tradnl" w:eastAsia="es-MX"/>
        </w:rPr>
      </w:pPr>
      <w:r w:rsidRPr="009638BF">
        <w:rPr>
          <w:rFonts w:ascii="AvantGarde Bk BT" w:eastAsia="Questrial" w:hAnsi="AvantGarde Bk BT" w:cs="Questrial"/>
          <w:color w:val="000000" w:themeColor="text1"/>
          <w:sz w:val="20"/>
          <w:szCs w:val="20"/>
          <w:lang w:val="es-ES_tradnl" w:eastAsia="es-MX"/>
        </w:rPr>
        <w:t>Para</w:t>
      </w:r>
      <w:r w:rsidRPr="00AC416F">
        <w:rPr>
          <w:rFonts w:ascii="AvantGarde Bk BT" w:eastAsia="Questrial" w:hAnsi="AvantGarde Bk BT" w:cs="Questrial"/>
          <w:color w:val="000000" w:themeColor="text1"/>
          <w:sz w:val="20"/>
          <w:szCs w:val="20"/>
          <w:lang w:val="es-ES_tradnl" w:eastAsia="es-MX"/>
        </w:rPr>
        <w:t xml:space="preserve"> la realización de esta tarea de gran magnitud es necesario considerar algunos indicadores cuantitativos que nos proporcionen un diagnóstico cercano a la realidad</w:t>
      </w:r>
      <w:r w:rsidR="00722EB0">
        <w:rPr>
          <w:rFonts w:ascii="AvantGarde Bk BT" w:eastAsia="Questrial" w:hAnsi="AvantGarde Bk BT" w:cs="Questrial"/>
          <w:color w:val="000000" w:themeColor="text1"/>
          <w:sz w:val="20"/>
          <w:szCs w:val="20"/>
          <w:lang w:val="es-ES_tradnl" w:eastAsia="es-MX"/>
        </w:rPr>
        <w:t>,</w:t>
      </w:r>
      <w:r w:rsidRPr="00AC416F">
        <w:rPr>
          <w:rStyle w:val="Refdenotaalpie"/>
          <w:rFonts w:ascii="AvantGarde Bk BT" w:eastAsia="Questrial" w:hAnsi="AvantGarde Bk BT" w:cs="Questrial"/>
          <w:color w:val="000000" w:themeColor="text1"/>
          <w:sz w:val="20"/>
          <w:szCs w:val="20"/>
          <w:lang w:val="es-ES_tradnl" w:eastAsia="es-MX"/>
        </w:rPr>
        <w:footnoteReference w:id="13"/>
      </w:r>
      <w:r w:rsidR="00722EB0">
        <w:rPr>
          <w:rFonts w:ascii="AvantGarde Bk BT" w:eastAsia="Questrial" w:hAnsi="AvantGarde Bk BT" w:cs="Questrial"/>
          <w:color w:val="000000" w:themeColor="text1"/>
          <w:sz w:val="20"/>
          <w:szCs w:val="20"/>
          <w:lang w:val="es-ES_tradnl" w:eastAsia="es-MX"/>
        </w:rPr>
        <w:t xml:space="preserve"> en</w:t>
      </w:r>
      <w:r w:rsidRPr="00AC416F">
        <w:rPr>
          <w:rFonts w:ascii="AvantGarde Bk BT" w:eastAsia="Questrial" w:hAnsi="AvantGarde Bk BT" w:cs="Questrial"/>
          <w:color w:val="000000" w:themeColor="text1"/>
          <w:sz w:val="20"/>
          <w:szCs w:val="20"/>
          <w:lang w:val="es-ES_tradnl" w:eastAsia="es-MX"/>
        </w:rPr>
        <w:t>:</w:t>
      </w:r>
    </w:p>
    <w:p w:rsidR="00FE3871" w:rsidRPr="00AC416F" w:rsidRDefault="00FE3871" w:rsidP="003B00E6">
      <w:pPr>
        <w:pStyle w:val="Prrafodelista"/>
        <w:spacing w:after="0" w:line="240" w:lineRule="auto"/>
        <w:rPr>
          <w:rFonts w:ascii="AvantGarde Bk BT" w:eastAsia="Questrial" w:hAnsi="AvantGarde Bk BT" w:cs="Questrial"/>
          <w:color w:val="000000" w:themeColor="text1"/>
          <w:sz w:val="20"/>
          <w:szCs w:val="20"/>
          <w:lang w:val="es-ES_tradnl" w:eastAsia="es-MX"/>
        </w:rPr>
      </w:pPr>
    </w:p>
    <w:p w:rsidR="00E17D38" w:rsidRPr="007C603F" w:rsidRDefault="00722EB0" w:rsidP="003B00E6">
      <w:pPr>
        <w:pStyle w:val="Prrafodelista"/>
        <w:numPr>
          <w:ilvl w:val="1"/>
          <w:numId w:val="5"/>
        </w:numPr>
        <w:pBdr>
          <w:top w:val="nil"/>
          <w:left w:val="nil"/>
          <w:bottom w:val="nil"/>
          <w:right w:val="nil"/>
          <w:between w:val="nil"/>
        </w:pBdr>
        <w:spacing w:after="0" w:line="240" w:lineRule="auto"/>
        <w:ind w:right="444"/>
        <w:jc w:val="both"/>
        <w:rPr>
          <w:rFonts w:ascii="AvantGarde Bk BT" w:eastAsia="Questrial" w:hAnsi="AvantGarde Bk BT" w:cs="Questrial"/>
          <w:color w:val="000000" w:themeColor="text1"/>
          <w:sz w:val="20"/>
          <w:szCs w:val="20"/>
          <w:lang w:val="es-ES_tradnl" w:eastAsia="es-MX"/>
        </w:rPr>
      </w:pPr>
      <w:r w:rsidRPr="007C603F">
        <w:rPr>
          <w:rFonts w:ascii="AvantGarde Bk BT" w:eastAsia="Questrial" w:hAnsi="AvantGarde Bk BT" w:cs="Questrial"/>
          <w:color w:val="000000" w:themeColor="text1"/>
          <w:sz w:val="20"/>
          <w:szCs w:val="20"/>
          <w:lang w:val="es-ES_tradnl" w:eastAsia="es-MX"/>
        </w:rPr>
        <w:t>Principales problemáticas vinculadas a los Derechos Humanos</w:t>
      </w:r>
      <w:r w:rsidR="005A1F78">
        <w:rPr>
          <w:rFonts w:ascii="AvantGarde Bk BT" w:eastAsia="Questrial" w:hAnsi="AvantGarde Bk BT" w:cs="Questrial"/>
          <w:color w:val="000000" w:themeColor="text1"/>
          <w:sz w:val="20"/>
          <w:szCs w:val="20"/>
          <w:lang w:val="es-ES_tradnl" w:eastAsia="es-MX"/>
        </w:rPr>
        <w:t>;</w:t>
      </w:r>
    </w:p>
    <w:p w:rsidR="00722EB0" w:rsidRPr="007C603F" w:rsidRDefault="00722EB0" w:rsidP="003B00E6">
      <w:pPr>
        <w:pStyle w:val="Prrafodelista"/>
        <w:numPr>
          <w:ilvl w:val="1"/>
          <w:numId w:val="5"/>
        </w:numPr>
        <w:pBdr>
          <w:top w:val="nil"/>
          <w:left w:val="nil"/>
          <w:bottom w:val="nil"/>
          <w:right w:val="nil"/>
          <w:between w:val="nil"/>
        </w:pBdr>
        <w:spacing w:after="0" w:line="240" w:lineRule="auto"/>
        <w:ind w:right="444"/>
        <w:jc w:val="both"/>
        <w:rPr>
          <w:rFonts w:ascii="AvantGarde Bk BT" w:eastAsia="Questrial" w:hAnsi="AvantGarde Bk BT" w:cs="Questrial"/>
          <w:color w:val="000000" w:themeColor="text1"/>
          <w:sz w:val="20"/>
          <w:szCs w:val="20"/>
          <w:lang w:val="es-ES_tradnl" w:eastAsia="es-MX"/>
        </w:rPr>
      </w:pPr>
      <w:r w:rsidRPr="007C603F">
        <w:rPr>
          <w:rFonts w:ascii="AvantGarde Bk BT" w:eastAsia="Questrial" w:hAnsi="AvantGarde Bk BT" w:cs="Questrial"/>
          <w:color w:val="000000" w:themeColor="text1"/>
          <w:sz w:val="20"/>
          <w:szCs w:val="20"/>
          <w:lang w:val="es-ES_tradnl" w:eastAsia="es-MX"/>
        </w:rPr>
        <w:t>Políticas públicas orientadas a la construcción de la paz</w:t>
      </w:r>
      <w:r w:rsidR="005A1F78">
        <w:rPr>
          <w:rFonts w:ascii="AvantGarde Bk BT" w:eastAsia="Questrial" w:hAnsi="AvantGarde Bk BT" w:cs="Questrial"/>
          <w:color w:val="000000" w:themeColor="text1"/>
          <w:sz w:val="20"/>
          <w:szCs w:val="20"/>
          <w:lang w:val="es-ES_tradnl" w:eastAsia="es-MX"/>
        </w:rPr>
        <w:t>;</w:t>
      </w:r>
    </w:p>
    <w:p w:rsidR="00EB608A" w:rsidRPr="007C603F" w:rsidRDefault="00EB608A" w:rsidP="003B00E6">
      <w:pPr>
        <w:pStyle w:val="Prrafodelista"/>
        <w:numPr>
          <w:ilvl w:val="1"/>
          <w:numId w:val="5"/>
        </w:numPr>
        <w:pBdr>
          <w:top w:val="nil"/>
          <w:left w:val="nil"/>
          <w:bottom w:val="nil"/>
          <w:right w:val="nil"/>
          <w:between w:val="nil"/>
        </w:pBdr>
        <w:spacing w:after="0" w:line="240" w:lineRule="auto"/>
        <w:ind w:right="444"/>
        <w:jc w:val="both"/>
        <w:rPr>
          <w:rFonts w:ascii="AvantGarde Bk BT" w:eastAsia="Questrial" w:hAnsi="AvantGarde Bk BT" w:cs="Questrial"/>
          <w:color w:val="000000" w:themeColor="text1"/>
          <w:sz w:val="20"/>
          <w:szCs w:val="20"/>
          <w:lang w:val="es-ES_tradnl" w:eastAsia="es-MX"/>
        </w:rPr>
      </w:pPr>
      <w:r w:rsidRPr="007C603F">
        <w:rPr>
          <w:rFonts w:ascii="AvantGarde Bk BT" w:eastAsia="Questrial" w:hAnsi="AvantGarde Bk BT" w:cs="Questrial"/>
          <w:color w:val="000000" w:themeColor="text1"/>
          <w:sz w:val="20"/>
          <w:szCs w:val="20"/>
          <w:lang w:val="es-ES_tradnl" w:eastAsia="es-MX"/>
        </w:rPr>
        <w:t>Condiciones para el desarrollo y la cooperación en la construcción de la paz</w:t>
      </w:r>
      <w:r w:rsidR="005A1F78">
        <w:rPr>
          <w:rFonts w:ascii="AvantGarde Bk BT" w:eastAsia="Questrial" w:hAnsi="AvantGarde Bk BT" w:cs="Questrial"/>
          <w:color w:val="000000" w:themeColor="text1"/>
          <w:sz w:val="20"/>
          <w:szCs w:val="20"/>
          <w:lang w:val="es-ES_tradnl" w:eastAsia="es-MX"/>
        </w:rPr>
        <w:t>;</w:t>
      </w:r>
    </w:p>
    <w:p w:rsidR="00FE3871" w:rsidRPr="007C603F" w:rsidRDefault="00FE3871" w:rsidP="003B00E6">
      <w:pPr>
        <w:pStyle w:val="Prrafodelista"/>
        <w:numPr>
          <w:ilvl w:val="1"/>
          <w:numId w:val="5"/>
        </w:numPr>
        <w:pBdr>
          <w:top w:val="nil"/>
          <w:left w:val="nil"/>
          <w:bottom w:val="nil"/>
          <w:right w:val="nil"/>
          <w:between w:val="nil"/>
        </w:pBdr>
        <w:spacing w:after="0" w:line="240" w:lineRule="auto"/>
        <w:ind w:right="444"/>
        <w:jc w:val="both"/>
        <w:rPr>
          <w:rFonts w:ascii="AvantGarde Bk BT" w:eastAsia="Questrial" w:hAnsi="AvantGarde Bk BT" w:cs="Questrial"/>
          <w:color w:val="000000" w:themeColor="text1"/>
          <w:sz w:val="20"/>
          <w:szCs w:val="20"/>
          <w:lang w:val="es-ES_tradnl" w:eastAsia="es-MX"/>
        </w:rPr>
      </w:pPr>
      <w:r w:rsidRPr="007C603F">
        <w:rPr>
          <w:rFonts w:ascii="AvantGarde Bk BT" w:eastAsia="Questrial" w:hAnsi="AvantGarde Bk BT" w:cs="Questrial"/>
          <w:color w:val="000000" w:themeColor="text1"/>
          <w:sz w:val="20"/>
          <w:szCs w:val="20"/>
          <w:lang w:val="es-ES_tradnl" w:eastAsia="es-MX"/>
        </w:rPr>
        <w:t xml:space="preserve">Los problemas en las formas de trabajo en los cuerpos de seguridad pública; </w:t>
      </w:r>
    </w:p>
    <w:p w:rsidR="00FE3871" w:rsidRPr="007C603F" w:rsidRDefault="00FE3871" w:rsidP="003B00E6">
      <w:pPr>
        <w:pStyle w:val="Prrafodelista"/>
        <w:numPr>
          <w:ilvl w:val="1"/>
          <w:numId w:val="5"/>
        </w:numPr>
        <w:pBdr>
          <w:top w:val="nil"/>
          <w:left w:val="nil"/>
          <w:bottom w:val="nil"/>
          <w:right w:val="nil"/>
          <w:between w:val="nil"/>
        </w:pBdr>
        <w:spacing w:after="0" w:line="240" w:lineRule="auto"/>
        <w:ind w:right="444"/>
        <w:jc w:val="both"/>
        <w:rPr>
          <w:rFonts w:ascii="AvantGarde Bk BT" w:eastAsia="Questrial" w:hAnsi="AvantGarde Bk BT" w:cs="Questrial"/>
          <w:color w:val="000000" w:themeColor="text1"/>
          <w:sz w:val="20"/>
          <w:szCs w:val="20"/>
          <w:lang w:val="es-ES_tradnl" w:eastAsia="es-MX"/>
        </w:rPr>
      </w:pPr>
      <w:r w:rsidRPr="007C603F">
        <w:rPr>
          <w:rFonts w:ascii="AvantGarde Bk BT" w:eastAsia="Questrial" w:hAnsi="AvantGarde Bk BT" w:cs="Questrial"/>
          <w:color w:val="000000" w:themeColor="text1"/>
          <w:sz w:val="20"/>
          <w:szCs w:val="20"/>
          <w:lang w:val="es-ES_tradnl" w:eastAsia="es-MX"/>
        </w:rPr>
        <w:t>En materia de persecución de los delitos y procuración de la justicia; y,</w:t>
      </w:r>
    </w:p>
    <w:p w:rsidR="00FE3871" w:rsidRPr="007C603F" w:rsidRDefault="00FE3871" w:rsidP="003B00E6">
      <w:pPr>
        <w:pStyle w:val="Prrafodelista"/>
        <w:numPr>
          <w:ilvl w:val="1"/>
          <w:numId w:val="5"/>
        </w:numPr>
        <w:pBdr>
          <w:top w:val="nil"/>
          <w:left w:val="nil"/>
          <w:bottom w:val="nil"/>
          <w:right w:val="nil"/>
          <w:between w:val="nil"/>
        </w:pBdr>
        <w:spacing w:after="0" w:line="240" w:lineRule="auto"/>
        <w:ind w:right="444"/>
        <w:jc w:val="both"/>
        <w:rPr>
          <w:rFonts w:ascii="AvantGarde Bk BT" w:eastAsia="Questrial" w:hAnsi="AvantGarde Bk BT" w:cs="Questrial"/>
          <w:color w:val="000000" w:themeColor="text1"/>
          <w:sz w:val="20"/>
          <w:szCs w:val="20"/>
          <w:lang w:val="es-ES_tradnl" w:eastAsia="es-MX"/>
        </w:rPr>
      </w:pPr>
      <w:r w:rsidRPr="007C603F">
        <w:rPr>
          <w:rFonts w:ascii="AvantGarde Bk BT" w:eastAsia="Questrial" w:hAnsi="AvantGarde Bk BT" w:cs="Questrial"/>
          <w:color w:val="000000" w:themeColor="text1"/>
          <w:sz w:val="20"/>
          <w:szCs w:val="20"/>
          <w:lang w:val="es-ES_tradnl" w:eastAsia="es-MX"/>
        </w:rPr>
        <w:t>En lo referente a la reinserción a la sociedad.</w:t>
      </w:r>
    </w:p>
    <w:p w:rsidR="00FE3871" w:rsidRDefault="00FE3871" w:rsidP="003B00E6">
      <w:pPr>
        <w:pStyle w:val="Prrafodelista"/>
        <w:pBdr>
          <w:top w:val="nil"/>
          <w:left w:val="nil"/>
          <w:bottom w:val="nil"/>
          <w:right w:val="nil"/>
          <w:between w:val="nil"/>
        </w:pBdr>
        <w:spacing w:after="0" w:line="240" w:lineRule="auto"/>
        <w:ind w:left="360"/>
        <w:jc w:val="both"/>
        <w:rPr>
          <w:rFonts w:ascii="AvantGarde Bk BT" w:eastAsia="Questrial" w:hAnsi="AvantGarde Bk BT" w:cs="Questrial"/>
          <w:color w:val="000000" w:themeColor="text1"/>
          <w:sz w:val="20"/>
          <w:szCs w:val="20"/>
          <w:lang w:val="es-ES_tradnl" w:eastAsia="es-MX"/>
        </w:rPr>
      </w:pPr>
    </w:p>
    <w:p w:rsidR="00C922C6" w:rsidRPr="001874B1" w:rsidRDefault="00FE3871" w:rsidP="003B00E6">
      <w:pPr>
        <w:pStyle w:val="Prrafodelista"/>
        <w:numPr>
          <w:ilvl w:val="0"/>
          <w:numId w:val="5"/>
        </w:numPr>
        <w:pBdr>
          <w:top w:val="nil"/>
          <w:left w:val="nil"/>
          <w:bottom w:val="nil"/>
          <w:right w:val="nil"/>
          <w:between w:val="nil"/>
        </w:pBdr>
        <w:spacing w:after="0" w:line="240" w:lineRule="auto"/>
        <w:ind w:left="357"/>
        <w:jc w:val="both"/>
        <w:rPr>
          <w:rFonts w:ascii="AvantGarde Bk BT" w:eastAsia="Questrial" w:hAnsi="AvantGarde Bk BT" w:cs="Questrial"/>
          <w:color w:val="000000" w:themeColor="text1"/>
          <w:sz w:val="20"/>
          <w:szCs w:val="20"/>
          <w:lang w:val="es-ES_tradnl" w:eastAsia="es-MX"/>
        </w:rPr>
      </w:pPr>
      <w:r w:rsidRPr="001874B1">
        <w:rPr>
          <w:rFonts w:ascii="AvantGarde Bk BT" w:eastAsia="Questrial" w:hAnsi="AvantGarde Bk BT" w:cs="Questrial"/>
          <w:color w:val="000000" w:themeColor="text1"/>
          <w:sz w:val="20"/>
          <w:szCs w:val="20"/>
          <w:lang w:val="es-ES_tradnl" w:eastAsia="es-MX"/>
        </w:rPr>
        <w:t xml:space="preserve">Que tanto en Europa como en América Latina se han ido difundiendo dentro de los gobiernos locales, a todos los niveles, figuras </w:t>
      </w:r>
      <w:r w:rsidRPr="001874B1">
        <w:rPr>
          <w:rFonts w:ascii="AvantGarde Bk BT" w:eastAsia="Questrial" w:hAnsi="AvantGarde Bk BT" w:cs="Questrial"/>
          <w:sz w:val="20"/>
          <w:szCs w:val="20"/>
          <w:lang w:val="es-ES_tradnl" w:eastAsia="es-MX"/>
        </w:rPr>
        <w:t xml:space="preserve">profesionales encargadas específicamente de las políticas de seguridad, definidas a veces como “coordinadores”, a veces incluidos dentro de sectores ya preexistentes en las políticas del ente, en particular en </w:t>
      </w:r>
      <w:r w:rsidRPr="001874B1">
        <w:rPr>
          <w:rFonts w:ascii="AvantGarde Bk BT" w:eastAsia="Questrial" w:hAnsi="AvantGarde Bk BT" w:cs="Questrial"/>
          <w:color w:val="000000" w:themeColor="text1"/>
          <w:sz w:val="20"/>
          <w:szCs w:val="20"/>
          <w:lang w:val="es-ES_tradnl" w:eastAsia="es-MX"/>
        </w:rPr>
        <w:t>el de políticas sociales o en el de la policía local. Estos actores sociales, que tienen una función relativamente nueva y una inserción no siempre clara dentro de las políticas públicas, están implicados en un proceso de profesionalización que aún está lejos de ser codificado</w:t>
      </w:r>
      <w:r w:rsidRPr="001874B1">
        <w:rPr>
          <w:rStyle w:val="Refdenotaalpie"/>
          <w:rFonts w:ascii="AvantGarde Bk BT" w:eastAsia="Questrial" w:hAnsi="AvantGarde Bk BT" w:cs="Questrial"/>
          <w:color w:val="000000" w:themeColor="text1"/>
          <w:sz w:val="20"/>
          <w:szCs w:val="20"/>
          <w:lang w:val="es-ES_tradnl" w:eastAsia="es-MX"/>
        </w:rPr>
        <w:footnoteReference w:id="14"/>
      </w:r>
      <w:r w:rsidRPr="001874B1">
        <w:rPr>
          <w:rFonts w:ascii="AvantGarde Bk BT" w:eastAsia="Questrial" w:hAnsi="AvantGarde Bk BT" w:cs="Questrial"/>
          <w:color w:val="000000" w:themeColor="text1"/>
          <w:sz w:val="20"/>
          <w:szCs w:val="20"/>
          <w:lang w:val="es-ES_tradnl" w:eastAsia="es-MX"/>
        </w:rPr>
        <w:t>.</w:t>
      </w:r>
      <w:r w:rsidR="00C922C6" w:rsidRPr="001874B1">
        <w:rPr>
          <w:rFonts w:ascii="AvantGarde Bk BT" w:eastAsia="Questrial" w:hAnsi="AvantGarde Bk BT" w:cs="Questrial"/>
          <w:color w:val="000000" w:themeColor="text1"/>
          <w:sz w:val="20"/>
          <w:szCs w:val="20"/>
          <w:lang w:val="es-ES_tradnl" w:eastAsia="es-MX"/>
        </w:rPr>
        <w:t xml:space="preserve"> El escenario con respecto a las políticas para la construcción de la paz es más difuso, </w:t>
      </w:r>
      <w:r w:rsidR="00696AEA" w:rsidRPr="001874B1">
        <w:rPr>
          <w:rFonts w:ascii="AvantGarde Bk BT" w:eastAsia="Questrial" w:hAnsi="AvantGarde Bk BT" w:cs="Questrial"/>
          <w:color w:val="000000" w:themeColor="text1"/>
          <w:sz w:val="20"/>
          <w:szCs w:val="20"/>
          <w:lang w:val="es-ES_tradnl" w:eastAsia="es-MX"/>
        </w:rPr>
        <w:t>ya que,</w:t>
      </w:r>
      <w:r w:rsidR="00C922C6" w:rsidRPr="001874B1">
        <w:rPr>
          <w:rFonts w:ascii="AvantGarde Bk BT" w:eastAsia="Questrial" w:hAnsi="AvantGarde Bk BT" w:cs="Questrial"/>
          <w:color w:val="000000" w:themeColor="text1"/>
          <w:sz w:val="20"/>
          <w:szCs w:val="20"/>
          <w:lang w:val="es-ES_tradnl" w:eastAsia="es-MX"/>
        </w:rPr>
        <w:t xml:space="preserve"> a pesar de reconocer su importancia para la sociedad, las instancias gubernamentales están lejos de incorporar a profesionales del área que materialicen dichas políticas. </w:t>
      </w:r>
    </w:p>
    <w:p w:rsidR="00FE3871" w:rsidRPr="00AC416F" w:rsidRDefault="00FE3871" w:rsidP="003B00E6">
      <w:pPr>
        <w:pStyle w:val="Prrafodelista"/>
        <w:pBdr>
          <w:top w:val="nil"/>
          <w:left w:val="nil"/>
          <w:bottom w:val="nil"/>
          <w:right w:val="nil"/>
          <w:between w:val="nil"/>
        </w:pBdr>
        <w:spacing w:after="0" w:line="240" w:lineRule="auto"/>
        <w:ind w:left="357"/>
        <w:jc w:val="both"/>
        <w:rPr>
          <w:rFonts w:ascii="AvantGarde Bk BT" w:eastAsia="Questrial" w:hAnsi="AvantGarde Bk BT" w:cs="Questrial"/>
          <w:color w:val="000000" w:themeColor="text1"/>
          <w:sz w:val="20"/>
          <w:szCs w:val="20"/>
          <w:lang w:val="es-ES_tradnl" w:eastAsia="es-MX"/>
        </w:rPr>
      </w:pPr>
    </w:p>
    <w:p w:rsidR="00FE3871" w:rsidRPr="00AC416F" w:rsidRDefault="00FE3871" w:rsidP="003B00E6">
      <w:pPr>
        <w:pStyle w:val="Prrafodelista"/>
        <w:numPr>
          <w:ilvl w:val="0"/>
          <w:numId w:val="5"/>
        </w:numPr>
        <w:pBdr>
          <w:top w:val="nil"/>
          <w:left w:val="nil"/>
          <w:bottom w:val="nil"/>
          <w:right w:val="nil"/>
          <w:between w:val="nil"/>
        </w:pBdr>
        <w:spacing w:after="0" w:line="240" w:lineRule="auto"/>
        <w:ind w:left="357"/>
        <w:jc w:val="both"/>
        <w:rPr>
          <w:rFonts w:ascii="AvantGarde Bk BT" w:eastAsia="Questrial" w:hAnsi="AvantGarde Bk BT" w:cs="Questrial"/>
          <w:color w:val="000000" w:themeColor="text1"/>
          <w:sz w:val="20"/>
          <w:szCs w:val="20"/>
          <w:lang w:val="es-ES_tradnl" w:eastAsia="es-MX"/>
        </w:rPr>
      </w:pPr>
      <w:proofErr w:type="gramStart"/>
      <w:r w:rsidRPr="00AC416F">
        <w:rPr>
          <w:rFonts w:ascii="AvantGarde Bk BT" w:eastAsia="Questrial" w:hAnsi="AvantGarde Bk BT" w:cs="Questrial"/>
          <w:color w:val="000000" w:themeColor="text1"/>
          <w:sz w:val="20"/>
          <w:szCs w:val="20"/>
          <w:lang w:val="es-ES_tradnl" w:eastAsia="es-MX"/>
        </w:rPr>
        <w:t>Que</w:t>
      </w:r>
      <w:proofErr w:type="gramEnd"/>
      <w:r w:rsidRPr="00AC416F">
        <w:rPr>
          <w:rFonts w:ascii="AvantGarde Bk BT" w:eastAsia="Questrial" w:hAnsi="AvantGarde Bk BT" w:cs="Questrial"/>
          <w:color w:val="000000" w:themeColor="text1"/>
          <w:sz w:val="20"/>
          <w:szCs w:val="20"/>
          <w:lang w:val="es-ES_tradnl" w:eastAsia="es-MX"/>
        </w:rPr>
        <w:t xml:space="preserve"> al respecto, es </w:t>
      </w:r>
      <w:r w:rsidRPr="00143620">
        <w:rPr>
          <w:rFonts w:ascii="AvantGarde Bk BT" w:eastAsia="Questrial" w:hAnsi="AvantGarde Bk BT" w:cs="Questrial"/>
          <w:sz w:val="20"/>
          <w:szCs w:val="20"/>
          <w:lang w:val="es-ES_tradnl" w:eastAsia="es-MX"/>
        </w:rPr>
        <w:t xml:space="preserve">importante recalcar que en los últimos años se ha alcanzado un consenso en el ámbito internacional sobre dos cuestiones interrelacionadas. La primera, ya la hemos abordado y se refiere a la idea de que la seguridad, los derechos humanos y el desarrollo son condiciones interdependientes e indispensables para la paz y el desarrollo sostenible y se refuerzan mutuamente. La segunda, alude al reconocimiento de que esos elementos únicamente pueden alcanzarse dentro del estado de Derecho. La comunidad internacional es cada vez más consciente de que la Reforma del Sistema de Seguridad (Security Sector </w:t>
      </w:r>
      <w:proofErr w:type="spellStart"/>
      <w:r w:rsidRPr="00143620">
        <w:rPr>
          <w:rFonts w:ascii="AvantGarde Bk BT" w:eastAsia="Questrial" w:hAnsi="AvantGarde Bk BT" w:cs="Questrial"/>
          <w:sz w:val="20"/>
          <w:szCs w:val="20"/>
          <w:lang w:val="es-ES_tradnl" w:eastAsia="es-MX"/>
        </w:rPr>
        <w:t>Reform</w:t>
      </w:r>
      <w:proofErr w:type="spellEnd"/>
      <w:r w:rsidRPr="00143620">
        <w:rPr>
          <w:rFonts w:ascii="AvantGarde Bk BT" w:eastAsia="Questrial" w:hAnsi="AvantGarde Bk BT" w:cs="Questrial"/>
          <w:sz w:val="20"/>
          <w:szCs w:val="20"/>
          <w:lang w:val="es-ES_tradnl" w:eastAsia="es-MX"/>
        </w:rPr>
        <w:t xml:space="preserve">, SSR) desempeña un importante papel en la prevención de los conflictos, el restablecimiento de la paz y la democratización, y contribuye al desarrollo </w:t>
      </w:r>
      <w:r w:rsidRPr="00AC416F">
        <w:rPr>
          <w:rFonts w:ascii="AvantGarde Bk BT" w:eastAsia="Questrial" w:hAnsi="AvantGarde Bk BT" w:cs="Questrial"/>
          <w:color w:val="000000" w:themeColor="text1"/>
          <w:sz w:val="20"/>
          <w:szCs w:val="20"/>
          <w:lang w:val="es-ES_tradnl" w:eastAsia="es-MX"/>
        </w:rPr>
        <w:t>sostenible. Este documento hace referencia al sector de la seguridad como “una expresión de sentido amplio que se utiliza con frecuencia para describir las estructuras, las instituciones y los funcionarios responsables de gestionar, mantener y supervisar la seguridad en un país”. Se añade que dicho sector “incluye la defensa, las instituciones policiales, el sistema penitenciario, los servicios de inteligencia y las instituciones responsables del control de las fronteras, aduanas y emergencias civiles” y que puede también incorporar a “elementos del sector judicial responsables del enjuiciamiento de causas relativas a supuestos comportamientos delictivos y al uso indebido de la fuerza”. Asimismo, comprende “a entidades que ejercen alguna función en la gestión o supervisión de las tareas de planificación y mantenimiento de la seguridad, como ministerios, órganos legislativos y grupos de la sociedad civil”</w:t>
      </w:r>
      <w:r w:rsidRPr="001B5015">
        <w:rPr>
          <w:sz w:val="20"/>
          <w:szCs w:val="20"/>
          <w:vertAlign w:val="superscript"/>
        </w:rPr>
        <w:footnoteReference w:id="15"/>
      </w:r>
      <w:r w:rsidRPr="00AC416F">
        <w:rPr>
          <w:rFonts w:ascii="AvantGarde Bk BT" w:eastAsia="Questrial" w:hAnsi="AvantGarde Bk BT" w:cs="Questrial"/>
          <w:color w:val="000000" w:themeColor="text1"/>
          <w:sz w:val="20"/>
          <w:szCs w:val="20"/>
          <w:lang w:val="es-ES_tradnl" w:eastAsia="es-MX"/>
        </w:rPr>
        <w:t>.</w:t>
      </w:r>
    </w:p>
    <w:p w:rsidR="00FE3871" w:rsidRDefault="00FE3871" w:rsidP="00FE3871">
      <w:pPr>
        <w:pStyle w:val="Prrafodelista"/>
        <w:pBdr>
          <w:top w:val="nil"/>
          <w:left w:val="nil"/>
          <w:bottom w:val="nil"/>
          <w:right w:val="nil"/>
          <w:between w:val="nil"/>
        </w:pBdr>
        <w:spacing w:after="0" w:line="240" w:lineRule="auto"/>
        <w:ind w:left="360"/>
        <w:jc w:val="both"/>
        <w:rPr>
          <w:rFonts w:ascii="AvantGarde Bk BT" w:eastAsia="Questrial" w:hAnsi="AvantGarde Bk BT" w:cs="Questrial"/>
          <w:color w:val="000000" w:themeColor="text1"/>
          <w:sz w:val="20"/>
          <w:szCs w:val="20"/>
          <w:lang w:val="es-ES_tradnl" w:eastAsia="es-MX"/>
        </w:rPr>
      </w:pPr>
    </w:p>
    <w:p w:rsidR="00E46FE2" w:rsidRDefault="00E46FE2" w:rsidP="00FE3871">
      <w:pPr>
        <w:pStyle w:val="Prrafodelista"/>
        <w:pBdr>
          <w:top w:val="nil"/>
          <w:left w:val="nil"/>
          <w:bottom w:val="nil"/>
          <w:right w:val="nil"/>
          <w:between w:val="nil"/>
        </w:pBdr>
        <w:spacing w:after="0" w:line="240" w:lineRule="auto"/>
        <w:ind w:left="360"/>
        <w:jc w:val="both"/>
        <w:rPr>
          <w:rFonts w:ascii="AvantGarde Bk BT" w:eastAsia="Questrial" w:hAnsi="AvantGarde Bk BT" w:cs="Questrial"/>
          <w:color w:val="000000" w:themeColor="text1"/>
          <w:sz w:val="20"/>
          <w:szCs w:val="20"/>
          <w:lang w:val="es-ES_tradnl" w:eastAsia="es-MX"/>
        </w:rPr>
      </w:pPr>
    </w:p>
    <w:p w:rsidR="00E46FE2" w:rsidRDefault="00E46FE2" w:rsidP="00FE3871">
      <w:pPr>
        <w:pStyle w:val="Prrafodelista"/>
        <w:pBdr>
          <w:top w:val="nil"/>
          <w:left w:val="nil"/>
          <w:bottom w:val="nil"/>
          <w:right w:val="nil"/>
          <w:between w:val="nil"/>
        </w:pBdr>
        <w:spacing w:after="0" w:line="240" w:lineRule="auto"/>
        <w:ind w:left="360"/>
        <w:jc w:val="both"/>
        <w:rPr>
          <w:rFonts w:ascii="AvantGarde Bk BT" w:eastAsia="Questrial" w:hAnsi="AvantGarde Bk BT" w:cs="Questrial"/>
          <w:color w:val="000000" w:themeColor="text1"/>
          <w:sz w:val="20"/>
          <w:szCs w:val="20"/>
          <w:lang w:val="es-ES_tradnl" w:eastAsia="es-MX"/>
        </w:rPr>
      </w:pPr>
    </w:p>
    <w:p w:rsidR="00FE3871" w:rsidRPr="00E82719" w:rsidRDefault="00FE3871" w:rsidP="003B00E6">
      <w:pPr>
        <w:pStyle w:val="Prrafodelista"/>
        <w:numPr>
          <w:ilvl w:val="0"/>
          <w:numId w:val="5"/>
        </w:numPr>
        <w:pBdr>
          <w:top w:val="nil"/>
          <w:left w:val="nil"/>
          <w:bottom w:val="nil"/>
          <w:right w:val="nil"/>
          <w:between w:val="nil"/>
        </w:pBdr>
        <w:spacing w:after="0" w:line="240" w:lineRule="auto"/>
        <w:jc w:val="both"/>
        <w:rPr>
          <w:rFonts w:ascii="AvantGarde Bk BT" w:eastAsia="Questrial" w:hAnsi="AvantGarde Bk BT" w:cs="Questrial"/>
          <w:sz w:val="20"/>
          <w:szCs w:val="20"/>
          <w:lang w:val="es-ES_tradnl" w:eastAsia="es-MX"/>
        </w:rPr>
      </w:pPr>
      <w:r w:rsidRPr="00E82719">
        <w:rPr>
          <w:rFonts w:ascii="AvantGarde Bk BT" w:eastAsia="Questrial" w:hAnsi="AvantGarde Bk BT" w:cs="Questrial"/>
          <w:sz w:val="20"/>
          <w:szCs w:val="20"/>
          <w:lang w:val="es-ES_tradnl" w:eastAsia="es-MX"/>
        </w:rPr>
        <w:t>Que se necesitan profesionales que cuenten con las herramientas y capacidades en la metodología y análisis de los contextos que suceden en el hemisferio como en las distintas latitudes, en los nuevos conceptos y enfoques en construcción de la pa</w:t>
      </w:r>
      <w:r w:rsidR="00D073B4" w:rsidRPr="00E82719">
        <w:rPr>
          <w:rFonts w:ascii="AvantGarde Bk BT" w:eastAsia="Questrial" w:hAnsi="AvantGarde Bk BT" w:cs="Questrial"/>
          <w:sz w:val="20"/>
          <w:szCs w:val="20"/>
          <w:lang w:val="es-ES_tradnl" w:eastAsia="es-MX"/>
        </w:rPr>
        <w:t>z y seguridad</w:t>
      </w:r>
      <w:r w:rsidRPr="00E82719">
        <w:rPr>
          <w:rFonts w:ascii="AvantGarde Bk BT" w:eastAsia="Questrial" w:hAnsi="AvantGarde Bk BT" w:cs="Questrial"/>
          <w:sz w:val="20"/>
          <w:szCs w:val="20"/>
          <w:lang w:val="es-ES_tradnl" w:eastAsia="es-MX"/>
        </w:rPr>
        <w:t xml:space="preserve"> y en sus políticas fundamentales para la disuasión y control de la criminalidad. Es pertinente considerar que todos estos elementos sufren modificaciones constantes debido a presiones en sus contenidos por las nuevas dinámicas del desarrollo global, sus amenazas y, especialmente, por las tendencias de la criminalidad organizada, destacando la percepción de inseguridad que se tiene actualmente tanto en América Latina como en México y que implica una incertidumbre generalizada y, con ello, una reacción inesperada de los actores e instituciones políticas relacionados con la </w:t>
      </w:r>
      <w:r w:rsidR="00696AEA" w:rsidRPr="00E82719">
        <w:rPr>
          <w:rFonts w:ascii="AvantGarde Bk BT" w:eastAsia="Questrial" w:hAnsi="AvantGarde Bk BT" w:cs="Questrial"/>
          <w:sz w:val="20"/>
          <w:szCs w:val="20"/>
          <w:lang w:val="es-ES_tradnl" w:eastAsia="es-MX"/>
        </w:rPr>
        <w:t xml:space="preserve">construcción de la paz y la </w:t>
      </w:r>
      <w:r w:rsidRPr="00E82719">
        <w:rPr>
          <w:rFonts w:ascii="AvantGarde Bk BT" w:eastAsia="Questrial" w:hAnsi="AvantGarde Bk BT" w:cs="Questrial"/>
          <w:sz w:val="20"/>
          <w:szCs w:val="20"/>
          <w:lang w:val="es-ES_tradnl" w:eastAsia="es-MX"/>
        </w:rPr>
        <w:t>seguridad.</w:t>
      </w:r>
    </w:p>
    <w:p w:rsidR="00FE3871" w:rsidRPr="00AC416F" w:rsidRDefault="00FE3871" w:rsidP="003B00E6">
      <w:pPr>
        <w:pStyle w:val="Prrafodelista"/>
        <w:pBdr>
          <w:top w:val="nil"/>
          <w:left w:val="nil"/>
          <w:bottom w:val="nil"/>
          <w:right w:val="nil"/>
          <w:between w:val="nil"/>
        </w:pBdr>
        <w:spacing w:after="0" w:line="240" w:lineRule="auto"/>
        <w:ind w:left="360"/>
        <w:jc w:val="both"/>
        <w:rPr>
          <w:rFonts w:ascii="AvantGarde Bk BT" w:eastAsia="Questrial" w:hAnsi="AvantGarde Bk BT" w:cs="Questrial"/>
          <w:color w:val="000000" w:themeColor="text1"/>
          <w:sz w:val="20"/>
          <w:szCs w:val="20"/>
          <w:lang w:val="es-ES_tradnl" w:eastAsia="es-MX"/>
        </w:rPr>
      </w:pPr>
    </w:p>
    <w:p w:rsidR="00FE3871" w:rsidRPr="00BA1E1C" w:rsidRDefault="00FE3871" w:rsidP="003B00E6">
      <w:pPr>
        <w:pStyle w:val="Prrafodelista"/>
        <w:numPr>
          <w:ilvl w:val="0"/>
          <w:numId w:val="5"/>
        </w:numPr>
        <w:pBdr>
          <w:top w:val="nil"/>
          <w:left w:val="nil"/>
          <w:bottom w:val="nil"/>
          <w:right w:val="nil"/>
          <w:between w:val="nil"/>
        </w:pBdr>
        <w:spacing w:after="0" w:line="240" w:lineRule="auto"/>
        <w:jc w:val="both"/>
        <w:rPr>
          <w:rFonts w:ascii="AvantGarde Bk BT" w:eastAsia="Questrial" w:hAnsi="AvantGarde Bk BT" w:cs="Questrial"/>
          <w:sz w:val="20"/>
          <w:szCs w:val="20"/>
          <w:lang w:val="es-ES_tradnl" w:eastAsia="es-MX"/>
        </w:rPr>
      </w:pPr>
      <w:r w:rsidRPr="00AC416F">
        <w:rPr>
          <w:rFonts w:ascii="AvantGarde Bk BT" w:eastAsia="Questrial" w:hAnsi="AvantGarde Bk BT" w:cs="Questrial"/>
          <w:color w:val="000000" w:themeColor="text1"/>
          <w:sz w:val="20"/>
          <w:szCs w:val="20"/>
          <w:lang w:val="es-ES_tradnl" w:eastAsia="es-MX"/>
        </w:rPr>
        <w:t xml:space="preserve">Que la pertinencia y </w:t>
      </w:r>
      <w:r w:rsidRPr="004F15F8">
        <w:rPr>
          <w:rFonts w:ascii="AvantGarde Bk BT" w:eastAsia="Questrial" w:hAnsi="AvantGarde Bk BT" w:cs="Questrial"/>
          <w:sz w:val="20"/>
          <w:szCs w:val="20"/>
          <w:lang w:val="es-ES_tradnl" w:eastAsia="es-MX"/>
        </w:rPr>
        <w:t>factibilidad de la creación de la Licenciatura en</w:t>
      </w:r>
      <w:r w:rsidR="00D073B4" w:rsidRPr="004F15F8">
        <w:rPr>
          <w:rFonts w:ascii="AvantGarde Bk BT" w:eastAsia="Questrial" w:hAnsi="AvantGarde Bk BT" w:cs="Questrial"/>
          <w:sz w:val="20"/>
          <w:szCs w:val="20"/>
          <w:lang w:val="es-ES_tradnl" w:eastAsia="es-MX"/>
        </w:rPr>
        <w:t xml:space="preserve"> </w:t>
      </w:r>
      <w:r w:rsidRPr="004F15F8">
        <w:rPr>
          <w:rFonts w:ascii="AvantGarde Bk BT" w:eastAsia="Questrial" w:hAnsi="AvantGarde Bk BT" w:cs="Questrial"/>
          <w:sz w:val="20"/>
          <w:szCs w:val="20"/>
          <w:lang w:val="es-ES_tradnl" w:eastAsia="es-MX"/>
        </w:rPr>
        <w:t>Construcción de la Paz</w:t>
      </w:r>
      <w:r w:rsidR="00D073B4" w:rsidRPr="004F15F8">
        <w:rPr>
          <w:rFonts w:ascii="AvantGarde Bk BT" w:eastAsia="Questrial" w:hAnsi="AvantGarde Bk BT" w:cs="Questrial"/>
          <w:sz w:val="20"/>
          <w:szCs w:val="20"/>
          <w:lang w:val="es-ES_tradnl" w:eastAsia="es-MX"/>
        </w:rPr>
        <w:t xml:space="preserve"> y Seguridad</w:t>
      </w:r>
      <w:r w:rsidRPr="004F15F8">
        <w:rPr>
          <w:rFonts w:ascii="AvantGarde Bk BT" w:eastAsia="Questrial" w:hAnsi="AvantGarde Bk BT" w:cs="Questrial"/>
          <w:sz w:val="20"/>
          <w:szCs w:val="20"/>
          <w:lang w:val="es-ES_tradnl" w:eastAsia="es-MX"/>
        </w:rPr>
        <w:t xml:space="preserve"> responde a la necesidad de intervenir, desde la formación </w:t>
      </w:r>
      <w:r w:rsidRPr="00AC416F">
        <w:rPr>
          <w:rFonts w:ascii="AvantGarde Bk BT" w:eastAsia="Questrial" w:hAnsi="AvantGarde Bk BT" w:cs="Questrial"/>
          <w:color w:val="000000" w:themeColor="text1"/>
          <w:sz w:val="20"/>
          <w:szCs w:val="20"/>
          <w:lang w:val="es-ES_tradnl" w:eastAsia="es-MX"/>
        </w:rPr>
        <w:t xml:space="preserve">académica, en dotar de las </w:t>
      </w:r>
      <w:r w:rsidRPr="00BA1E1C">
        <w:rPr>
          <w:rFonts w:ascii="AvantGarde Bk BT" w:eastAsia="Questrial" w:hAnsi="AvantGarde Bk BT" w:cs="Questrial"/>
          <w:color w:val="000000" w:themeColor="text1"/>
          <w:sz w:val="20"/>
          <w:szCs w:val="20"/>
          <w:lang w:val="es-ES_tradnl" w:eastAsia="es-MX"/>
        </w:rPr>
        <w:t>herramientas para avanzar en los procesos de formulación de políticas de</w:t>
      </w:r>
      <w:r w:rsidR="00D073B4" w:rsidRPr="00BA1E1C">
        <w:rPr>
          <w:rFonts w:ascii="AvantGarde Bk BT" w:eastAsia="Questrial" w:hAnsi="AvantGarde Bk BT" w:cs="Questrial"/>
          <w:color w:val="000000" w:themeColor="text1"/>
          <w:sz w:val="20"/>
          <w:szCs w:val="20"/>
          <w:lang w:val="es-ES_tradnl" w:eastAsia="es-MX"/>
        </w:rPr>
        <w:t xml:space="preserve"> construcción de la paz,</w:t>
      </w:r>
      <w:r w:rsidRPr="00BA1E1C">
        <w:rPr>
          <w:rFonts w:ascii="AvantGarde Bk BT" w:eastAsia="Questrial" w:hAnsi="AvantGarde Bk BT" w:cs="Questrial"/>
          <w:color w:val="000000" w:themeColor="text1"/>
          <w:sz w:val="20"/>
          <w:szCs w:val="20"/>
          <w:lang w:val="es-ES_tradnl" w:eastAsia="es-MX"/>
        </w:rPr>
        <w:t xml:space="preserve"> seguridad, y toma de decisiones, así como generar la colaboración y coordinación entre los sectores públicos, privados y sociales en</w:t>
      </w:r>
      <w:r w:rsidRPr="00AC416F">
        <w:rPr>
          <w:rFonts w:ascii="AvantGarde Bk BT" w:eastAsia="Questrial" w:hAnsi="AvantGarde Bk BT" w:cs="Questrial"/>
          <w:color w:val="000000" w:themeColor="text1"/>
          <w:sz w:val="20"/>
          <w:szCs w:val="20"/>
          <w:lang w:val="es-ES_tradnl" w:eastAsia="es-MX"/>
        </w:rPr>
        <w:t xml:space="preserve"> sociedades democráticas donde la mutua comprensión de los asuntos de las políticas y </w:t>
      </w:r>
      <w:r w:rsidRPr="00BA1E1C">
        <w:rPr>
          <w:rFonts w:ascii="AvantGarde Bk BT" w:eastAsia="Questrial" w:hAnsi="AvantGarde Bk BT" w:cs="Questrial"/>
          <w:sz w:val="20"/>
          <w:szCs w:val="20"/>
          <w:lang w:val="es-ES_tradnl" w:eastAsia="es-MX"/>
        </w:rPr>
        <w:t>estrategias de</w:t>
      </w:r>
      <w:r w:rsidR="00696AEA" w:rsidRPr="00BA1E1C">
        <w:rPr>
          <w:rFonts w:ascii="AvantGarde Bk BT" w:eastAsia="Questrial" w:hAnsi="AvantGarde Bk BT" w:cs="Questrial"/>
          <w:sz w:val="20"/>
          <w:szCs w:val="20"/>
          <w:lang w:val="es-ES_tradnl" w:eastAsia="es-MX"/>
        </w:rPr>
        <w:t xml:space="preserve"> construcción de la paz y</w:t>
      </w:r>
      <w:r w:rsidRPr="00BA1E1C">
        <w:rPr>
          <w:rFonts w:ascii="AvantGarde Bk BT" w:eastAsia="Questrial" w:hAnsi="AvantGarde Bk BT" w:cs="Questrial"/>
          <w:sz w:val="20"/>
          <w:szCs w:val="20"/>
          <w:lang w:val="es-ES_tradnl" w:eastAsia="es-MX"/>
        </w:rPr>
        <w:t xml:space="preserve"> seguridad caminen a la par de las necesidades y retos de la ciudadanía.</w:t>
      </w:r>
    </w:p>
    <w:p w:rsidR="00FE3871" w:rsidRPr="00AC416F" w:rsidRDefault="00FE3871" w:rsidP="003B00E6">
      <w:pPr>
        <w:pBdr>
          <w:top w:val="nil"/>
          <w:left w:val="nil"/>
          <w:bottom w:val="nil"/>
          <w:right w:val="nil"/>
          <w:between w:val="nil"/>
        </w:pBdr>
        <w:jc w:val="both"/>
        <w:rPr>
          <w:rFonts w:ascii="AvantGarde Bk BT" w:eastAsia="Questrial" w:hAnsi="AvantGarde Bk BT" w:cs="Questrial"/>
          <w:color w:val="000000" w:themeColor="text1"/>
          <w:sz w:val="20"/>
          <w:szCs w:val="20"/>
          <w:lang w:val="es-ES_tradnl"/>
        </w:rPr>
      </w:pPr>
    </w:p>
    <w:p w:rsidR="00FE3871" w:rsidRPr="00647197" w:rsidRDefault="00FE3871" w:rsidP="003B00E6">
      <w:pPr>
        <w:pStyle w:val="Prrafodelista"/>
        <w:numPr>
          <w:ilvl w:val="0"/>
          <w:numId w:val="5"/>
        </w:numPr>
        <w:pBdr>
          <w:top w:val="nil"/>
          <w:left w:val="nil"/>
          <w:bottom w:val="nil"/>
          <w:right w:val="nil"/>
          <w:between w:val="nil"/>
        </w:pBdr>
        <w:spacing w:after="0" w:line="240" w:lineRule="auto"/>
        <w:jc w:val="both"/>
        <w:rPr>
          <w:rFonts w:ascii="AvantGarde Bk BT" w:eastAsia="Questrial" w:hAnsi="AvantGarde Bk BT" w:cs="Questrial"/>
          <w:sz w:val="20"/>
          <w:szCs w:val="20"/>
          <w:lang w:val="es-ES_tradnl" w:eastAsia="es-MX"/>
        </w:rPr>
      </w:pPr>
      <w:r w:rsidRPr="00647197">
        <w:rPr>
          <w:rFonts w:ascii="AvantGarde Bk BT" w:eastAsia="Questrial" w:hAnsi="AvantGarde Bk BT" w:cs="Questrial"/>
          <w:sz w:val="20"/>
          <w:szCs w:val="20"/>
          <w:lang w:val="es-ES_tradnl" w:eastAsia="es-MX"/>
        </w:rPr>
        <w:t xml:space="preserve">Que en términos generales se puede argumentar que los enfoques para el estudio de la seguridad han transitado de aquellos propios del realismo, centrados en el concepto del poder y en las capacidades materiales de los Estados y de aquellos identificados con el idealismo en donde el concepto de paz es el más importante, a aquel que se puede entender como enfoque amplio o comprehensivo, propio de las teorías constructivistas, que a grandes rasgos redimensionaron a los estudios de seguridad al tomar en cuenta sus diferentes niveles sistema internacional, subsistemas internacionales, unidades, subunidades e individuos, la naturaleza diferenciada de las amenazas externas y las vulnerabilidades internas, así como también los distintos sectores: militar, político, económico, social y medioambiental </w:t>
      </w:r>
      <w:r w:rsidRPr="00647197">
        <w:rPr>
          <w:rStyle w:val="Refdenotaalpie"/>
          <w:rFonts w:ascii="AvantGarde Bk BT" w:eastAsia="Questrial" w:hAnsi="AvantGarde Bk BT" w:cs="Questrial"/>
          <w:sz w:val="20"/>
          <w:szCs w:val="20"/>
          <w:lang w:val="es-ES_tradnl" w:eastAsia="es-MX"/>
        </w:rPr>
        <w:footnoteReference w:id="16"/>
      </w:r>
      <w:r w:rsidRPr="00647197">
        <w:rPr>
          <w:rFonts w:ascii="AvantGarde Bk BT" w:eastAsia="Questrial" w:hAnsi="AvantGarde Bk BT" w:cs="Questrial"/>
          <w:sz w:val="20"/>
          <w:szCs w:val="20"/>
          <w:lang w:val="es-ES_tradnl" w:eastAsia="es-MX"/>
        </w:rPr>
        <w:t xml:space="preserve">. </w:t>
      </w:r>
    </w:p>
    <w:p w:rsidR="00E46FE2" w:rsidRPr="00AC416F" w:rsidRDefault="00E46FE2" w:rsidP="00FE3871">
      <w:pPr>
        <w:pStyle w:val="Prrafodelista"/>
        <w:pBdr>
          <w:top w:val="nil"/>
          <w:left w:val="nil"/>
          <w:bottom w:val="nil"/>
          <w:right w:val="nil"/>
          <w:between w:val="nil"/>
        </w:pBdr>
        <w:spacing w:after="0" w:line="240" w:lineRule="auto"/>
        <w:ind w:left="360"/>
        <w:jc w:val="both"/>
        <w:rPr>
          <w:rFonts w:ascii="AvantGarde Bk BT" w:eastAsia="Questrial" w:hAnsi="AvantGarde Bk BT" w:cs="Questrial"/>
          <w:color w:val="000000" w:themeColor="text1"/>
          <w:sz w:val="20"/>
          <w:szCs w:val="20"/>
          <w:lang w:val="es-ES_tradnl" w:eastAsia="es-MX"/>
        </w:rPr>
      </w:pPr>
    </w:p>
    <w:p w:rsidR="00FE3871" w:rsidRPr="00AC416F" w:rsidRDefault="00FE3871" w:rsidP="003B00E6">
      <w:pPr>
        <w:pStyle w:val="Prrafodelista"/>
        <w:numPr>
          <w:ilvl w:val="0"/>
          <w:numId w:val="5"/>
        </w:numPr>
        <w:pBdr>
          <w:top w:val="nil"/>
          <w:left w:val="nil"/>
          <w:bottom w:val="nil"/>
          <w:right w:val="nil"/>
          <w:between w:val="nil"/>
        </w:pBdr>
        <w:spacing w:after="0" w:line="240" w:lineRule="auto"/>
        <w:jc w:val="both"/>
        <w:rPr>
          <w:rFonts w:ascii="AvantGarde Bk BT" w:eastAsia="Questrial" w:hAnsi="AvantGarde Bk BT" w:cs="Questrial"/>
          <w:color w:val="000000" w:themeColor="text1"/>
          <w:sz w:val="20"/>
          <w:szCs w:val="20"/>
          <w:lang w:val="es-ES_tradnl" w:eastAsia="es-MX"/>
        </w:rPr>
      </w:pPr>
      <w:proofErr w:type="gramStart"/>
      <w:r w:rsidRPr="00AC416F">
        <w:rPr>
          <w:rFonts w:ascii="AvantGarde Bk BT" w:eastAsia="Questrial" w:hAnsi="AvantGarde Bk BT" w:cs="Questrial"/>
          <w:color w:val="000000" w:themeColor="text1"/>
          <w:sz w:val="20"/>
          <w:szCs w:val="20"/>
          <w:lang w:val="es-ES_tradnl" w:eastAsia="es-MX"/>
        </w:rPr>
        <w:t>Que</w:t>
      </w:r>
      <w:proofErr w:type="gramEnd"/>
      <w:r w:rsidRPr="00AC416F">
        <w:rPr>
          <w:rFonts w:ascii="AvantGarde Bk BT" w:eastAsia="Questrial" w:hAnsi="AvantGarde Bk BT" w:cs="Questrial"/>
          <w:color w:val="000000" w:themeColor="text1"/>
          <w:sz w:val="20"/>
          <w:szCs w:val="20"/>
          <w:lang w:val="es-ES_tradnl" w:eastAsia="es-MX"/>
        </w:rPr>
        <w:t xml:space="preserve"> </w:t>
      </w:r>
      <w:r w:rsidRPr="00F4227F">
        <w:rPr>
          <w:rFonts w:ascii="AvantGarde Bk BT" w:eastAsia="Questrial" w:hAnsi="AvantGarde Bk BT" w:cs="Questrial"/>
          <w:sz w:val="20"/>
          <w:szCs w:val="20"/>
          <w:lang w:val="es-ES_tradnl" w:eastAsia="es-MX"/>
        </w:rPr>
        <w:t xml:space="preserve">así como los enfoques de seguridad en el nivel internacional se han ajustado a los cambios globales, los enfoques más preocupados por abordar los fenómenos que se ubican en el nivel nacional también se han modificado. De aquellos en donde el eje de la seguridad giraba en torno de la coerción o el castigo propios del paradigma de la Seguridad Pública, a aquellos en donde, además de tomar en consideración los aspectos punitivos, también centran la mirada en los factores estructurales de la inseguridad, privilegiando de esta manera las estrategias y programas de prevención del delito, así como la creación de comunidades cohesionadas y la generación de ambientes seguros para el libre ejercicio de los derechos. En este segundo sentido se identifican los enfoques que parten del paradigma de la Seguridad Ciudadana. También temáticamente los estudios de seguridad han incorporado a sus análisis fenómenos enteramente nuevos, o que en los últimos años y a la luz de nuevas teorías, tales como, por ejemplo, los efectos del cambio climático, terrorismo y más específicamente el ciberterrorismo, la violencia de género, los conflictos armados asimétricos y la no reciprocidad de las partes en conflicto (incumplimiento de las leyes y costumbres </w:t>
      </w:r>
      <w:r w:rsidRPr="00AC416F">
        <w:rPr>
          <w:rFonts w:ascii="AvantGarde Bk BT" w:eastAsia="Questrial" w:hAnsi="AvantGarde Bk BT" w:cs="Questrial"/>
          <w:color w:val="000000" w:themeColor="text1"/>
          <w:sz w:val="20"/>
          <w:szCs w:val="20"/>
          <w:lang w:val="es-ES_tradnl" w:eastAsia="es-MX"/>
        </w:rPr>
        <w:t>de la guerra), proliferación de organizaciones criminales trasnacionales, entre otros</w:t>
      </w:r>
      <w:r w:rsidRPr="00AC416F">
        <w:rPr>
          <w:rStyle w:val="Refdenotaalpie"/>
          <w:rFonts w:ascii="AvantGarde Bk BT" w:eastAsia="Questrial" w:hAnsi="AvantGarde Bk BT" w:cs="Questrial"/>
          <w:color w:val="000000" w:themeColor="text1"/>
          <w:sz w:val="20"/>
          <w:szCs w:val="20"/>
          <w:lang w:val="es-ES_tradnl" w:eastAsia="es-MX"/>
        </w:rPr>
        <w:footnoteReference w:id="17"/>
      </w:r>
      <w:r w:rsidRPr="00AC416F">
        <w:rPr>
          <w:rFonts w:ascii="AvantGarde Bk BT" w:eastAsia="Questrial" w:hAnsi="AvantGarde Bk BT" w:cs="Questrial"/>
          <w:color w:val="000000" w:themeColor="text1"/>
          <w:sz w:val="20"/>
          <w:szCs w:val="20"/>
          <w:lang w:val="es-ES_tradnl" w:eastAsia="es-MX"/>
        </w:rPr>
        <w:t xml:space="preserve">. </w:t>
      </w:r>
    </w:p>
    <w:p w:rsidR="00FE3871" w:rsidRPr="00AC416F" w:rsidRDefault="00FE3871" w:rsidP="003B00E6">
      <w:pPr>
        <w:pStyle w:val="Prrafodelista"/>
        <w:pBdr>
          <w:top w:val="nil"/>
          <w:left w:val="nil"/>
          <w:bottom w:val="nil"/>
          <w:right w:val="nil"/>
          <w:between w:val="nil"/>
        </w:pBdr>
        <w:spacing w:after="0" w:line="240" w:lineRule="auto"/>
        <w:ind w:left="360"/>
        <w:jc w:val="both"/>
        <w:rPr>
          <w:rFonts w:ascii="AvantGarde Bk BT" w:eastAsia="Questrial" w:hAnsi="AvantGarde Bk BT" w:cs="Questrial"/>
          <w:color w:val="000000" w:themeColor="text1"/>
          <w:sz w:val="20"/>
          <w:szCs w:val="20"/>
          <w:lang w:val="es-ES_tradnl" w:eastAsia="es-MX"/>
        </w:rPr>
      </w:pPr>
    </w:p>
    <w:p w:rsidR="00FE3871" w:rsidRPr="00AC416F" w:rsidRDefault="00FE3871" w:rsidP="003B00E6">
      <w:pPr>
        <w:pStyle w:val="Prrafodelista"/>
        <w:numPr>
          <w:ilvl w:val="0"/>
          <w:numId w:val="5"/>
        </w:numPr>
        <w:pBdr>
          <w:top w:val="nil"/>
          <w:left w:val="nil"/>
          <w:bottom w:val="nil"/>
          <w:right w:val="nil"/>
          <w:between w:val="nil"/>
        </w:pBdr>
        <w:spacing w:after="0" w:line="240" w:lineRule="auto"/>
        <w:jc w:val="both"/>
        <w:rPr>
          <w:rFonts w:ascii="AvantGarde Bk BT" w:eastAsia="Questrial" w:hAnsi="AvantGarde Bk BT" w:cs="Questrial"/>
          <w:color w:val="000000" w:themeColor="text1"/>
          <w:sz w:val="20"/>
          <w:szCs w:val="20"/>
          <w:lang w:val="es-ES_tradnl" w:eastAsia="es-MX"/>
        </w:rPr>
      </w:pPr>
      <w:r w:rsidRPr="00AC416F">
        <w:rPr>
          <w:rFonts w:ascii="AvantGarde Bk BT" w:eastAsia="Questrial" w:hAnsi="AvantGarde Bk BT" w:cs="Questrial"/>
          <w:color w:val="000000" w:themeColor="text1"/>
          <w:sz w:val="20"/>
          <w:szCs w:val="20"/>
          <w:lang w:val="es-ES_tradnl" w:eastAsia="es-MX"/>
        </w:rPr>
        <w:lastRenderedPageBreak/>
        <w:t xml:space="preserve">Que el Plan Nacional de Desarrollo 2019-2024 contempla el eje de Política y Gobierno, que implica un </w:t>
      </w:r>
      <w:r w:rsidRPr="00F4227F">
        <w:rPr>
          <w:rFonts w:ascii="AvantGarde Bk BT" w:eastAsia="Questrial" w:hAnsi="AvantGarde Bk BT" w:cs="Questrial"/>
          <w:sz w:val="20"/>
          <w:szCs w:val="20"/>
          <w:lang w:val="es-ES_tradnl" w:eastAsia="es-MX"/>
        </w:rPr>
        <w:t xml:space="preserve">cambio de paradigma en la seguridad y la recuperación del Estado de Derecho a través del Emprendimiento de la Paz, articulando </w:t>
      </w:r>
      <w:r w:rsidRPr="00AC416F">
        <w:rPr>
          <w:rFonts w:ascii="AvantGarde Bk BT" w:eastAsia="Questrial" w:hAnsi="AvantGarde Bk BT" w:cs="Questrial"/>
          <w:color w:val="000000" w:themeColor="text1"/>
          <w:sz w:val="20"/>
          <w:szCs w:val="20"/>
          <w:lang w:val="es-ES_tradnl" w:eastAsia="es-MX"/>
        </w:rPr>
        <w:t>la Seguridad Nacional, la Seguridad Pública y la Paz (Gobierno de México, 2019).</w:t>
      </w:r>
    </w:p>
    <w:p w:rsidR="00FE3871" w:rsidRPr="00AC416F" w:rsidRDefault="00FE3871" w:rsidP="003B00E6">
      <w:pPr>
        <w:pStyle w:val="Prrafodelista"/>
        <w:pBdr>
          <w:top w:val="nil"/>
          <w:left w:val="nil"/>
          <w:bottom w:val="nil"/>
          <w:right w:val="nil"/>
          <w:between w:val="nil"/>
        </w:pBdr>
        <w:spacing w:after="0" w:line="240" w:lineRule="auto"/>
        <w:ind w:left="360"/>
        <w:jc w:val="both"/>
        <w:rPr>
          <w:rFonts w:ascii="AvantGarde Bk BT" w:eastAsia="Questrial" w:hAnsi="AvantGarde Bk BT" w:cs="Questrial"/>
          <w:color w:val="000000" w:themeColor="text1"/>
          <w:sz w:val="20"/>
          <w:szCs w:val="20"/>
          <w:lang w:val="es-ES_tradnl" w:eastAsia="es-MX"/>
        </w:rPr>
      </w:pPr>
    </w:p>
    <w:p w:rsidR="00FE3871" w:rsidRPr="00F4227F" w:rsidRDefault="00FE3871" w:rsidP="003B00E6">
      <w:pPr>
        <w:pStyle w:val="Prrafodelista"/>
        <w:numPr>
          <w:ilvl w:val="0"/>
          <w:numId w:val="5"/>
        </w:numPr>
        <w:pBdr>
          <w:top w:val="nil"/>
          <w:left w:val="nil"/>
          <w:bottom w:val="nil"/>
          <w:right w:val="nil"/>
          <w:between w:val="nil"/>
        </w:pBdr>
        <w:spacing w:after="0" w:line="240" w:lineRule="auto"/>
        <w:jc w:val="both"/>
        <w:rPr>
          <w:rFonts w:ascii="AvantGarde Bk BT" w:eastAsia="Questrial" w:hAnsi="AvantGarde Bk BT" w:cs="Questrial"/>
          <w:sz w:val="20"/>
          <w:szCs w:val="20"/>
          <w:lang w:val="es-ES_tradnl" w:eastAsia="es-MX"/>
        </w:rPr>
      </w:pPr>
      <w:r w:rsidRPr="00F4227F">
        <w:rPr>
          <w:rFonts w:ascii="AvantGarde Bk BT" w:eastAsia="Questrial" w:hAnsi="AvantGarde Bk BT" w:cs="Questrial"/>
          <w:color w:val="000000" w:themeColor="text1"/>
          <w:sz w:val="20"/>
          <w:szCs w:val="20"/>
          <w:lang w:val="es-ES_tradnl" w:eastAsia="es-MX"/>
        </w:rPr>
        <w:t xml:space="preserve">Que el Plan Nacional de Paz y Seguridad 2018-2024, que enfatiza la prevención del delito, la </w:t>
      </w:r>
      <w:r w:rsidRPr="00F4227F">
        <w:rPr>
          <w:rFonts w:ascii="AvantGarde Bk BT" w:eastAsia="Questrial" w:hAnsi="AvantGarde Bk BT" w:cs="Questrial"/>
          <w:sz w:val="20"/>
          <w:szCs w:val="20"/>
          <w:lang w:val="es-ES_tradnl" w:eastAsia="es-MX"/>
        </w:rPr>
        <w:t>erradicación de la corrupción, la regeneración de la ética en la sociedad y la construcción de la paz. El mismo articula las siguientes líneas de acción, en las cuales no se identifica la participación ciudadana en la seguridad:</w:t>
      </w:r>
    </w:p>
    <w:p w:rsidR="00FE3871" w:rsidRPr="00F4227F" w:rsidRDefault="00FE3871" w:rsidP="003B00E6">
      <w:pPr>
        <w:pStyle w:val="Prrafodelista"/>
        <w:spacing w:after="0" w:line="240" w:lineRule="auto"/>
        <w:rPr>
          <w:rFonts w:ascii="AvantGarde Bk BT" w:eastAsia="Questrial" w:hAnsi="AvantGarde Bk BT" w:cs="Questrial"/>
          <w:sz w:val="20"/>
          <w:szCs w:val="20"/>
          <w:lang w:val="es-ES_tradnl" w:eastAsia="es-MX"/>
        </w:rPr>
      </w:pPr>
    </w:p>
    <w:p w:rsidR="00FE3871" w:rsidRPr="00F4227F" w:rsidRDefault="00FE3871" w:rsidP="003B00E6">
      <w:pPr>
        <w:pStyle w:val="Prrafodelista"/>
        <w:numPr>
          <w:ilvl w:val="0"/>
          <w:numId w:val="18"/>
        </w:numPr>
        <w:spacing w:after="0" w:line="240" w:lineRule="auto"/>
        <w:ind w:left="1068"/>
        <w:jc w:val="both"/>
        <w:rPr>
          <w:rFonts w:ascii="AvantGarde Bk BT" w:eastAsia="Questrial" w:hAnsi="AvantGarde Bk BT" w:cs="Questrial"/>
          <w:sz w:val="20"/>
          <w:szCs w:val="20"/>
          <w:lang w:val="es-ES_tradnl" w:eastAsia="es-MX"/>
        </w:rPr>
      </w:pPr>
      <w:r w:rsidRPr="00F4227F">
        <w:rPr>
          <w:rFonts w:ascii="AvantGarde Bk BT" w:eastAsia="Questrial" w:hAnsi="AvantGarde Bk BT" w:cs="Questrial"/>
          <w:sz w:val="20"/>
          <w:szCs w:val="20"/>
          <w:lang w:val="es-ES_tradnl" w:eastAsia="es-MX"/>
        </w:rPr>
        <w:t>Erradicar la corrupción y reactivar la procuración de justicia;</w:t>
      </w:r>
    </w:p>
    <w:p w:rsidR="00FE3871" w:rsidRPr="00F4227F" w:rsidRDefault="00FE3871" w:rsidP="003B00E6">
      <w:pPr>
        <w:pStyle w:val="Prrafodelista"/>
        <w:numPr>
          <w:ilvl w:val="0"/>
          <w:numId w:val="18"/>
        </w:numPr>
        <w:spacing w:after="0" w:line="240" w:lineRule="auto"/>
        <w:ind w:left="1068"/>
        <w:jc w:val="both"/>
        <w:rPr>
          <w:rFonts w:ascii="AvantGarde Bk BT" w:eastAsia="Questrial" w:hAnsi="AvantGarde Bk BT" w:cs="Questrial"/>
          <w:sz w:val="20"/>
          <w:szCs w:val="20"/>
          <w:lang w:val="es-ES_tradnl" w:eastAsia="es-MX"/>
        </w:rPr>
      </w:pPr>
      <w:r w:rsidRPr="00F4227F">
        <w:rPr>
          <w:rFonts w:ascii="AvantGarde Bk BT" w:eastAsia="Questrial" w:hAnsi="AvantGarde Bk BT" w:cs="Questrial"/>
          <w:sz w:val="20"/>
          <w:szCs w:val="20"/>
          <w:lang w:val="es-ES_tradnl" w:eastAsia="es-MX"/>
        </w:rPr>
        <w:t>Garantizar empleo, educación, salud y bienestar;</w:t>
      </w:r>
    </w:p>
    <w:p w:rsidR="00FE3871" w:rsidRPr="00F4227F" w:rsidRDefault="00FE3871" w:rsidP="003B00E6">
      <w:pPr>
        <w:pStyle w:val="Prrafodelista"/>
        <w:numPr>
          <w:ilvl w:val="0"/>
          <w:numId w:val="18"/>
        </w:numPr>
        <w:spacing w:after="0" w:line="240" w:lineRule="auto"/>
        <w:ind w:left="1068"/>
        <w:jc w:val="both"/>
        <w:rPr>
          <w:rFonts w:ascii="AvantGarde Bk BT" w:eastAsia="Questrial" w:hAnsi="AvantGarde Bk BT" w:cs="Questrial"/>
          <w:sz w:val="20"/>
          <w:szCs w:val="20"/>
          <w:lang w:val="es-ES_tradnl" w:eastAsia="es-MX"/>
        </w:rPr>
      </w:pPr>
      <w:r w:rsidRPr="00F4227F">
        <w:rPr>
          <w:rFonts w:ascii="AvantGarde Bk BT" w:eastAsia="Questrial" w:hAnsi="AvantGarde Bk BT" w:cs="Questrial"/>
          <w:sz w:val="20"/>
          <w:szCs w:val="20"/>
          <w:lang w:val="es-ES_tradnl" w:eastAsia="es-MX"/>
        </w:rPr>
        <w:t>Pleno respeto y promoción de los derechos humanos;</w:t>
      </w:r>
    </w:p>
    <w:p w:rsidR="00FE3871" w:rsidRPr="00F4227F" w:rsidRDefault="00FE3871" w:rsidP="003B00E6">
      <w:pPr>
        <w:pStyle w:val="Prrafodelista"/>
        <w:numPr>
          <w:ilvl w:val="0"/>
          <w:numId w:val="18"/>
        </w:numPr>
        <w:spacing w:after="0" w:line="240" w:lineRule="auto"/>
        <w:ind w:left="1068"/>
        <w:jc w:val="both"/>
        <w:rPr>
          <w:rFonts w:ascii="AvantGarde Bk BT" w:eastAsia="Questrial" w:hAnsi="AvantGarde Bk BT" w:cs="Questrial"/>
          <w:sz w:val="20"/>
          <w:szCs w:val="20"/>
          <w:lang w:val="es-ES_tradnl" w:eastAsia="es-MX"/>
        </w:rPr>
      </w:pPr>
      <w:r w:rsidRPr="00F4227F">
        <w:rPr>
          <w:rFonts w:ascii="AvantGarde Bk BT" w:eastAsia="Questrial" w:hAnsi="AvantGarde Bk BT" w:cs="Questrial"/>
          <w:sz w:val="20"/>
          <w:szCs w:val="20"/>
          <w:lang w:val="es-ES_tradnl" w:eastAsia="es-MX"/>
        </w:rPr>
        <w:t>Regeneración ética de la sociedad;</w:t>
      </w:r>
    </w:p>
    <w:p w:rsidR="00FE3871" w:rsidRPr="00F4227F" w:rsidRDefault="00FE3871" w:rsidP="003B00E6">
      <w:pPr>
        <w:pStyle w:val="Prrafodelista"/>
        <w:numPr>
          <w:ilvl w:val="0"/>
          <w:numId w:val="18"/>
        </w:numPr>
        <w:spacing w:after="0" w:line="240" w:lineRule="auto"/>
        <w:ind w:left="1068"/>
        <w:jc w:val="both"/>
        <w:rPr>
          <w:rFonts w:ascii="AvantGarde Bk BT" w:eastAsia="Questrial" w:hAnsi="AvantGarde Bk BT" w:cs="Questrial"/>
          <w:sz w:val="20"/>
          <w:szCs w:val="20"/>
          <w:lang w:val="es-ES_tradnl" w:eastAsia="es-MX"/>
        </w:rPr>
      </w:pPr>
      <w:r w:rsidRPr="00F4227F">
        <w:rPr>
          <w:rFonts w:ascii="AvantGarde Bk BT" w:eastAsia="Questrial" w:hAnsi="AvantGarde Bk BT" w:cs="Questrial"/>
          <w:sz w:val="20"/>
          <w:szCs w:val="20"/>
          <w:lang w:val="es-ES_tradnl" w:eastAsia="es-MX"/>
        </w:rPr>
        <w:t>Reformular el combate a las drogas;</w:t>
      </w:r>
    </w:p>
    <w:p w:rsidR="00FE3871" w:rsidRPr="00F4227F" w:rsidRDefault="00FE3871" w:rsidP="003B00E6">
      <w:pPr>
        <w:pStyle w:val="Prrafodelista"/>
        <w:numPr>
          <w:ilvl w:val="0"/>
          <w:numId w:val="18"/>
        </w:numPr>
        <w:spacing w:after="0" w:line="240" w:lineRule="auto"/>
        <w:ind w:left="1068"/>
        <w:jc w:val="both"/>
        <w:rPr>
          <w:rFonts w:ascii="AvantGarde Bk BT" w:eastAsia="Questrial" w:hAnsi="AvantGarde Bk BT" w:cs="Questrial"/>
          <w:sz w:val="20"/>
          <w:szCs w:val="20"/>
          <w:lang w:val="es-ES_tradnl" w:eastAsia="es-MX"/>
        </w:rPr>
      </w:pPr>
      <w:r w:rsidRPr="00F4227F">
        <w:rPr>
          <w:rFonts w:ascii="AvantGarde Bk BT" w:eastAsia="Questrial" w:hAnsi="AvantGarde Bk BT" w:cs="Questrial"/>
          <w:sz w:val="20"/>
          <w:szCs w:val="20"/>
          <w:lang w:val="es-ES_tradnl" w:eastAsia="es-MX"/>
        </w:rPr>
        <w:t>Emprender la construcción de la paz;</w:t>
      </w:r>
    </w:p>
    <w:p w:rsidR="00FE3871" w:rsidRPr="00F4227F" w:rsidRDefault="00FE3871" w:rsidP="003B00E6">
      <w:pPr>
        <w:pStyle w:val="Prrafodelista"/>
        <w:numPr>
          <w:ilvl w:val="0"/>
          <w:numId w:val="18"/>
        </w:numPr>
        <w:spacing w:after="0" w:line="240" w:lineRule="auto"/>
        <w:ind w:left="1068"/>
        <w:jc w:val="both"/>
        <w:rPr>
          <w:rFonts w:ascii="AvantGarde Bk BT" w:eastAsia="Questrial" w:hAnsi="AvantGarde Bk BT" w:cs="Questrial"/>
          <w:sz w:val="20"/>
          <w:szCs w:val="20"/>
          <w:lang w:val="es-ES_tradnl" w:eastAsia="es-MX"/>
        </w:rPr>
      </w:pPr>
      <w:r w:rsidRPr="00F4227F">
        <w:rPr>
          <w:rFonts w:ascii="AvantGarde Bk BT" w:eastAsia="Questrial" w:hAnsi="AvantGarde Bk BT" w:cs="Questrial"/>
          <w:sz w:val="20"/>
          <w:szCs w:val="20"/>
          <w:lang w:val="es-ES_tradnl" w:eastAsia="es-MX"/>
        </w:rPr>
        <w:t xml:space="preserve">Recuperación y dignificación de las cárceles; y, </w:t>
      </w:r>
    </w:p>
    <w:p w:rsidR="00FE3871" w:rsidRPr="00F4227F" w:rsidRDefault="00FE3871" w:rsidP="003B00E6">
      <w:pPr>
        <w:pStyle w:val="Prrafodelista"/>
        <w:numPr>
          <w:ilvl w:val="0"/>
          <w:numId w:val="18"/>
        </w:numPr>
        <w:spacing w:after="0" w:line="240" w:lineRule="auto"/>
        <w:ind w:left="1068"/>
        <w:jc w:val="both"/>
        <w:rPr>
          <w:rFonts w:ascii="AvantGarde Bk BT" w:eastAsia="Questrial" w:hAnsi="AvantGarde Bk BT" w:cs="Questrial"/>
          <w:sz w:val="20"/>
          <w:szCs w:val="20"/>
          <w:lang w:val="es-ES_tradnl" w:eastAsia="es-MX"/>
        </w:rPr>
      </w:pPr>
      <w:r w:rsidRPr="00F4227F">
        <w:rPr>
          <w:rFonts w:ascii="AvantGarde Bk BT" w:eastAsia="Questrial" w:hAnsi="AvantGarde Bk BT" w:cs="Questrial"/>
          <w:sz w:val="20"/>
          <w:szCs w:val="20"/>
          <w:lang w:val="es-ES_tradnl" w:eastAsia="es-MX"/>
        </w:rPr>
        <w:t>Seguridad pública, seguridad nacional y paz.</w:t>
      </w:r>
    </w:p>
    <w:p w:rsidR="00735A82" w:rsidRPr="00735A82" w:rsidRDefault="00735A82" w:rsidP="00735A82">
      <w:pPr>
        <w:pStyle w:val="Prrafodelista"/>
        <w:pBdr>
          <w:top w:val="nil"/>
          <w:left w:val="nil"/>
          <w:bottom w:val="nil"/>
          <w:right w:val="nil"/>
          <w:between w:val="nil"/>
        </w:pBdr>
        <w:spacing w:after="0" w:line="240" w:lineRule="auto"/>
        <w:ind w:left="360"/>
        <w:jc w:val="both"/>
        <w:rPr>
          <w:rFonts w:ascii="AvantGarde Bk BT" w:eastAsia="Questrial" w:hAnsi="AvantGarde Bk BT" w:cs="Questrial"/>
          <w:color w:val="000000" w:themeColor="text1"/>
          <w:sz w:val="20"/>
          <w:szCs w:val="20"/>
          <w:lang w:val="es-ES_tradnl"/>
        </w:rPr>
      </w:pPr>
    </w:p>
    <w:p w:rsidR="00FE3871" w:rsidRPr="00AC416F" w:rsidRDefault="00FE3871" w:rsidP="003B00E6">
      <w:pPr>
        <w:pStyle w:val="Prrafodelista"/>
        <w:numPr>
          <w:ilvl w:val="0"/>
          <w:numId w:val="5"/>
        </w:numPr>
        <w:pBdr>
          <w:top w:val="nil"/>
          <w:left w:val="nil"/>
          <w:bottom w:val="nil"/>
          <w:right w:val="nil"/>
          <w:between w:val="nil"/>
        </w:pBdr>
        <w:spacing w:after="0" w:line="240" w:lineRule="auto"/>
        <w:jc w:val="both"/>
        <w:rPr>
          <w:rFonts w:ascii="AvantGarde Bk BT" w:eastAsia="Questrial" w:hAnsi="AvantGarde Bk BT" w:cs="Questrial"/>
          <w:color w:val="000000" w:themeColor="text1"/>
          <w:sz w:val="20"/>
          <w:szCs w:val="20"/>
          <w:lang w:val="es-ES_tradnl"/>
        </w:rPr>
      </w:pPr>
      <w:r w:rsidRPr="00F4227F">
        <w:rPr>
          <w:rFonts w:ascii="AvantGarde Bk BT" w:eastAsia="Questrial" w:hAnsi="AvantGarde Bk BT" w:cs="Questrial"/>
          <w:sz w:val="20"/>
          <w:szCs w:val="20"/>
          <w:lang w:val="es-ES_tradnl" w:eastAsia="es-MX"/>
        </w:rPr>
        <w:t xml:space="preserve">Que </w:t>
      </w:r>
      <w:r w:rsidRPr="00F4227F">
        <w:rPr>
          <w:rFonts w:ascii="AvantGarde Bk BT" w:eastAsia="Questrial" w:hAnsi="AvantGarde Bk BT" w:cs="Questrial"/>
          <w:sz w:val="20"/>
          <w:szCs w:val="20"/>
          <w:lang w:val="es-ES_tradnl"/>
        </w:rPr>
        <w:t xml:space="preserve">la Estrategia Nacional de Seguridad Pública, establece entre sus objetivos: reformular el combate a las drogas, emprender la construcción de la </w:t>
      </w:r>
      <w:r w:rsidRPr="00F4227F">
        <w:rPr>
          <w:rFonts w:ascii="AvantGarde Bk BT" w:eastAsia="Questrial" w:hAnsi="AvantGarde Bk BT" w:cs="Questrial"/>
          <w:color w:val="000000" w:themeColor="text1"/>
          <w:sz w:val="20"/>
          <w:szCs w:val="20"/>
          <w:lang w:val="es-ES_tradnl"/>
        </w:rPr>
        <w:t>p</w:t>
      </w:r>
      <w:r w:rsidRPr="00AC416F">
        <w:rPr>
          <w:rFonts w:ascii="AvantGarde Bk BT" w:eastAsia="Questrial" w:hAnsi="AvantGarde Bk BT" w:cs="Questrial"/>
          <w:color w:val="000000" w:themeColor="text1"/>
          <w:sz w:val="20"/>
          <w:szCs w:val="20"/>
          <w:lang w:val="es-ES_tradnl"/>
        </w:rPr>
        <w:t>az, articular la seguridad nacional, la seguridad pública y la paz; los cuales a su vez contienen objetivos estratégicos y líneas de acción, como: repensar la seguridad nacional y reorientar a las fuerzas armadas, establecer la guardia nacional, y la creación de coordinaciones nacional, estatales y regionales para la construcción de la paz y seguridad. Se debe resaltar que en los dos primeros años aún no se han tenido resultados tangibles en la reducción de la violencia, pues del 06 de diciembre del 2018 al 31 de diciembre del 2020 se han registrado 36,579 homicidios; es decir, una razón de 29 homicidios por cada 100 mil habitantes a nivel nacional, tasa que es igual a la registrada en 2019.7 Esto deja en evidencia que el ingrediente de legitimidad social es clave para que una sociedad pueda madurar hacia una cultura de la legalidad con un estado de Derecho amplio, con un esquema de creación de una estrategia o plan de prevención que considere en la práctica factores de participación ciudadana y, a la vez, el Estado asuma un papel como coordinador o facilitador, y no solamente como decisor de acciones.</w:t>
      </w:r>
    </w:p>
    <w:p w:rsidR="00FE3871" w:rsidRPr="00AC416F" w:rsidRDefault="00FE3871" w:rsidP="003B00E6">
      <w:pPr>
        <w:pStyle w:val="Prrafodelista"/>
        <w:pBdr>
          <w:top w:val="nil"/>
          <w:left w:val="nil"/>
          <w:bottom w:val="nil"/>
          <w:right w:val="nil"/>
          <w:between w:val="nil"/>
        </w:pBdr>
        <w:spacing w:after="0" w:line="240" w:lineRule="auto"/>
        <w:ind w:left="360"/>
        <w:jc w:val="both"/>
        <w:rPr>
          <w:rFonts w:ascii="AvantGarde Bk BT" w:eastAsia="Questrial" w:hAnsi="AvantGarde Bk BT" w:cs="Questrial"/>
          <w:color w:val="000000" w:themeColor="text1"/>
          <w:sz w:val="20"/>
          <w:szCs w:val="20"/>
          <w:lang w:val="es-ES_tradnl" w:eastAsia="es-MX"/>
        </w:rPr>
      </w:pPr>
    </w:p>
    <w:p w:rsidR="00FE3871" w:rsidRPr="00AC416F" w:rsidRDefault="00FE3871" w:rsidP="003B00E6">
      <w:pPr>
        <w:pStyle w:val="Prrafodelista"/>
        <w:numPr>
          <w:ilvl w:val="0"/>
          <w:numId w:val="5"/>
        </w:numPr>
        <w:pBdr>
          <w:top w:val="nil"/>
          <w:left w:val="nil"/>
          <w:bottom w:val="nil"/>
          <w:right w:val="nil"/>
          <w:between w:val="nil"/>
        </w:pBdr>
        <w:spacing w:after="0" w:line="240" w:lineRule="auto"/>
        <w:jc w:val="both"/>
        <w:rPr>
          <w:rFonts w:ascii="AvantGarde Bk BT" w:eastAsia="Questrial" w:hAnsi="AvantGarde Bk BT" w:cs="Questrial"/>
          <w:color w:val="000000" w:themeColor="text1"/>
          <w:sz w:val="20"/>
          <w:szCs w:val="20"/>
          <w:lang w:val="es-ES_tradnl" w:eastAsia="es-MX"/>
        </w:rPr>
      </w:pPr>
      <w:r w:rsidRPr="00AC416F">
        <w:rPr>
          <w:rFonts w:ascii="AvantGarde Bk BT" w:eastAsia="Questrial" w:hAnsi="AvantGarde Bk BT" w:cs="Questrial"/>
          <w:color w:val="000000" w:themeColor="text1"/>
          <w:sz w:val="20"/>
          <w:szCs w:val="20"/>
          <w:lang w:val="es-ES_tradnl" w:eastAsia="es-MX"/>
        </w:rPr>
        <w:t xml:space="preserve">Que el Plan Estatal de Gobernanza y Desarrollo de Jalisco 2018-2024 contempla a la Refundación de Jalisco como columna vertebral que conmina a un cambio integral y profundo para renovar la política, el gobierno, la economía y la sociedad jalisciense. Para ello trazó los siguientes dos ejes: </w:t>
      </w:r>
    </w:p>
    <w:p w:rsidR="00FE3871" w:rsidRPr="00AC416F" w:rsidRDefault="00FE3871" w:rsidP="003B00E6">
      <w:pPr>
        <w:pStyle w:val="Prrafodelista"/>
        <w:spacing w:after="0" w:line="240" w:lineRule="auto"/>
        <w:rPr>
          <w:rFonts w:ascii="AvantGarde Bk BT" w:eastAsia="Questrial" w:hAnsi="AvantGarde Bk BT" w:cs="Questrial"/>
          <w:color w:val="000000" w:themeColor="text1"/>
          <w:sz w:val="20"/>
          <w:szCs w:val="20"/>
          <w:lang w:val="es-ES_tradnl" w:eastAsia="es-MX"/>
        </w:rPr>
      </w:pPr>
    </w:p>
    <w:p w:rsidR="00FE3871" w:rsidRPr="00F4227F" w:rsidRDefault="00FE3871" w:rsidP="003B00E6">
      <w:pPr>
        <w:pStyle w:val="Prrafodelista"/>
        <w:numPr>
          <w:ilvl w:val="1"/>
          <w:numId w:val="5"/>
        </w:numPr>
        <w:pBdr>
          <w:top w:val="nil"/>
          <w:left w:val="nil"/>
          <w:bottom w:val="nil"/>
          <w:right w:val="nil"/>
          <w:between w:val="nil"/>
        </w:pBdr>
        <w:spacing w:after="0" w:line="240" w:lineRule="auto"/>
        <w:jc w:val="both"/>
        <w:rPr>
          <w:rFonts w:ascii="AvantGarde Bk BT" w:eastAsia="Questrial" w:hAnsi="AvantGarde Bk BT" w:cs="Questrial"/>
          <w:sz w:val="20"/>
          <w:szCs w:val="20"/>
          <w:lang w:val="es-ES_tradnl" w:eastAsia="es-MX"/>
        </w:rPr>
      </w:pPr>
      <w:r w:rsidRPr="00AC416F">
        <w:rPr>
          <w:rFonts w:ascii="AvantGarde Bk BT" w:eastAsia="Questrial" w:hAnsi="AvantGarde Bk BT" w:cs="Questrial"/>
          <w:color w:val="000000" w:themeColor="text1"/>
          <w:sz w:val="20"/>
          <w:szCs w:val="20"/>
          <w:lang w:val="es-ES_tradnl" w:eastAsia="es-MX"/>
        </w:rPr>
        <w:t xml:space="preserve">Eje </w:t>
      </w:r>
      <w:r w:rsidRPr="00F4227F">
        <w:rPr>
          <w:rFonts w:ascii="AvantGarde Bk BT" w:eastAsia="Questrial" w:hAnsi="AvantGarde Bk BT" w:cs="Questrial"/>
          <w:sz w:val="20"/>
          <w:szCs w:val="20"/>
          <w:lang w:val="es-ES_tradnl" w:eastAsia="es-MX"/>
        </w:rPr>
        <w:t>Transversal:</w:t>
      </w:r>
    </w:p>
    <w:p w:rsidR="00FE3871" w:rsidRPr="00F4227F" w:rsidRDefault="00FE3871" w:rsidP="003B00E6">
      <w:pPr>
        <w:pStyle w:val="Prrafodelista"/>
        <w:numPr>
          <w:ilvl w:val="0"/>
          <w:numId w:val="28"/>
        </w:numPr>
        <w:pBdr>
          <w:top w:val="nil"/>
          <w:left w:val="nil"/>
          <w:bottom w:val="nil"/>
          <w:right w:val="nil"/>
          <w:between w:val="nil"/>
        </w:pBdr>
        <w:spacing w:after="0" w:line="240" w:lineRule="auto"/>
        <w:jc w:val="both"/>
        <w:rPr>
          <w:rFonts w:ascii="AvantGarde Bk BT" w:eastAsia="Questrial" w:hAnsi="AvantGarde Bk BT" w:cs="Questrial"/>
          <w:sz w:val="20"/>
          <w:szCs w:val="20"/>
          <w:lang w:val="es-ES_tradnl" w:eastAsia="es-MX"/>
        </w:rPr>
      </w:pPr>
      <w:r w:rsidRPr="00F4227F">
        <w:rPr>
          <w:rFonts w:ascii="AvantGarde Bk BT" w:eastAsia="Questrial" w:hAnsi="AvantGarde Bk BT" w:cs="Questrial"/>
          <w:sz w:val="20"/>
          <w:szCs w:val="20"/>
          <w:lang w:val="es-ES_tradnl" w:eastAsia="es-MX"/>
        </w:rPr>
        <w:t>Derechos Humanos;</w:t>
      </w:r>
    </w:p>
    <w:p w:rsidR="00FE3871" w:rsidRPr="00F4227F" w:rsidRDefault="00FE3871" w:rsidP="003B00E6">
      <w:pPr>
        <w:pStyle w:val="Prrafodelista"/>
        <w:numPr>
          <w:ilvl w:val="0"/>
          <w:numId w:val="28"/>
        </w:numPr>
        <w:pBdr>
          <w:top w:val="nil"/>
          <w:left w:val="nil"/>
          <w:bottom w:val="nil"/>
          <w:right w:val="nil"/>
          <w:between w:val="nil"/>
        </w:pBdr>
        <w:spacing w:after="0" w:line="240" w:lineRule="auto"/>
        <w:jc w:val="both"/>
        <w:rPr>
          <w:rFonts w:ascii="AvantGarde Bk BT" w:eastAsia="Questrial" w:hAnsi="AvantGarde Bk BT" w:cs="Questrial"/>
          <w:sz w:val="20"/>
          <w:szCs w:val="20"/>
          <w:lang w:val="es-ES_tradnl" w:eastAsia="es-MX"/>
        </w:rPr>
      </w:pPr>
      <w:r w:rsidRPr="00F4227F">
        <w:rPr>
          <w:rFonts w:ascii="AvantGarde Bk BT" w:eastAsia="Questrial" w:hAnsi="AvantGarde Bk BT" w:cs="Questrial"/>
          <w:sz w:val="20"/>
          <w:szCs w:val="20"/>
          <w:lang w:val="es-ES_tradnl" w:eastAsia="es-MX"/>
        </w:rPr>
        <w:t>Gobernanza para el Desarrollo; y,</w:t>
      </w:r>
    </w:p>
    <w:p w:rsidR="00FE3871" w:rsidRPr="00F4227F" w:rsidRDefault="00FE3871" w:rsidP="003B00E6">
      <w:pPr>
        <w:pStyle w:val="Prrafodelista"/>
        <w:numPr>
          <w:ilvl w:val="0"/>
          <w:numId w:val="28"/>
        </w:numPr>
        <w:pBdr>
          <w:top w:val="nil"/>
          <w:left w:val="nil"/>
          <w:bottom w:val="nil"/>
          <w:right w:val="nil"/>
          <w:between w:val="nil"/>
        </w:pBdr>
        <w:spacing w:after="0" w:line="240" w:lineRule="auto"/>
        <w:jc w:val="both"/>
        <w:rPr>
          <w:rFonts w:ascii="AvantGarde Bk BT" w:eastAsia="Questrial" w:hAnsi="AvantGarde Bk BT" w:cs="Questrial"/>
          <w:sz w:val="20"/>
          <w:szCs w:val="20"/>
          <w:lang w:val="es-ES_tradnl" w:eastAsia="es-MX"/>
        </w:rPr>
      </w:pPr>
      <w:r w:rsidRPr="00F4227F">
        <w:rPr>
          <w:rFonts w:ascii="AvantGarde Bk BT" w:eastAsia="Questrial" w:hAnsi="AvantGarde Bk BT" w:cs="Questrial"/>
          <w:sz w:val="20"/>
          <w:szCs w:val="20"/>
          <w:lang w:val="es-ES_tradnl" w:eastAsia="es-MX"/>
        </w:rPr>
        <w:t>Cultura de Paz.</w:t>
      </w:r>
    </w:p>
    <w:p w:rsidR="00FE3871" w:rsidRPr="00F4227F" w:rsidRDefault="00FE3871" w:rsidP="003B00E6">
      <w:pPr>
        <w:pStyle w:val="Prrafodelista"/>
        <w:pBdr>
          <w:top w:val="nil"/>
          <w:left w:val="nil"/>
          <w:bottom w:val="nil"/>
          <w:right w:val="nil"/>
          <w:between w:val="nil"/>
        </w:pBdr>
        <w:spacing w:after="0" w:line="240" w:lineRule="auto"/>
        <w:ind w:left="360"/>
        <w:jc w:val="both"/>
        <w:rPr>
          <w:rFonts w:ascii="AvantGarde Bk BT" w:eastAsia="Questrial" w:hAnsi="AvantGarde Bk BT" w:cs="Questrial"/>
          <w:sz w:val="20"/>
          <w:szCs w:val="20"/>
          <w:lang w:val="es-ES_tradnl" w:eastAsia="es-MX"/>
        </w:rPr>
      </w:pPr>
    </w:p>
    <w:p w:rsidR="00FE3871" w:rsidRPr="00AC416F" w:rsidRDefault="00FE3871" w:rsidP="003B00E6">
      <w:pPr>
        <w:pStyle w:val="Prrafodelista"/>
        <w:numPr>
          <w:ilvl w:val="1"/>
          <w:numId w:val="5"/>
        </w:numPr>
        <w:pBdr>
          <w:top w:val="nil"/>
          <w:left w:val="nil"/>
          <w:bottom w:val="nil"/>
          <w:right w:val="nil"/>
          <w:between w:val="nil"/>
        </w:pBdr>
        <w:spacing w:after="0" w:line="240" w:lineRule="auto"/>
        <w:jc w:val="both"/>
        <w:rPr>
          <w:rFonts w:ascii="AvantGarde Bk BT" w:eastAsia="Questrial" w:hAnsi="AvantGarde Bk BT" w:cs="Questrial"/>
          <w:color w:val="000000" w:themeColor="text1"/>
          <w:sz w:val="20"/>
          <w:szCs w:val="20"/>
          <w:lang w:val="es-ES_tradnl" w:eastAsia="es-MX"/>
        </w:rPr>
      </w:pPr>
      <w:r w:rsidRPr="00F4227F">
        <w:rPr>
          <w:rFonts w:ascii="AvantGarde Bk BT" w:eastAsia="Questrial" w:hAnsi="AvantGarde Bk BT" w:cs="Questrial"/>
          <w:sz w:val="20"/>
          <w:szCs w:val="20"/>
          <w:lang w:val="es-ES_tradnl" w:eastAsia="es-MX"/>
        </w:rPr>
        <w:t xml:space="preserve">Eje Seguridad, Justicia y Estado </w:t>
      </w:r>
      <w:r w:rsidRPr="00AC416F">
        <w:rPr>
          <w:rFonts w:ascii="AvantGarde Bk BT" w:eastAsia="Questrial" w:hAnsi="AvantGarde Bk BT" w:cs="Questrial"/>
          <w:color w:val="000000" w:themeColor="text1"/>
          <w:sz w:val="20"/>
          <w:szCs w:val="20"/>
          <w:lang w:val="es-ES_tradnl" w:eastAsia="es-MX"/>
        </w:rPr>
        <w:t>de Derecho</w:t>
      </w:r>
    </w:p>
    <w:p w:rsidR="00FE3871" w:rsidRPr="00AC416F" w:rsidRDefault="00FE3871" w:rsidP="003B00E6">
      <w:pPr>
        <w:pStyle w:val="Prrafodelista"/>
        <w:numPr>
          <w:ilvl w:val="0"/>
          <w:numId w:val="28"/>
        </w:numPr>
        <w:pBdr>
          <w:top w:val="nil"/>
          <w:left w:val="nil"/>
          <w:bottom w:val="nil"/>
          <w:right w:val="nil"/>
          <w:between w:val="nil"/>
        </w:pBdr>
        <w:spacing w:after="0" w:line="240" w:lineRule="auto"/>
        <w:jc w:val="both"/>
        <w:rPr>
          <w:rFonts w:ascii="AvantGarde Bk BT" w:eastAsia="Questrial" w:hAnsi="AvantGarde Bk BT" w:cs="Questrial"/>
          <w:color w:val="000000" w:themeColor="text1"/>
          <w:sz w:val="20"/>
          <w:szCs w:val="20"/>
          <w:lang w:val="es-ES_tradnl" w:eastAsia="es-MX"/>
        </w:rPr>
      </w:pPr>
      <w:r w:rsidRPr="00AC416F">
        <w:rPr>
          <w:rFonts w:ascii="AvantGarde Bk BT" w:eastAsia="Questrial" w:hAnsi="AvantGarde Bk BT" w:cs="Questrial"/>
          <w:color w:val="000000" w:themeColor="text1"/>
          <w:sz w:val="20"/>
          <w:szCs w:val="20"/>
          <w:lang w:val="es-ES_tradnl" w:eastAsia="es-MX"/>
        </w:rPr>
        <w:t>Gobernabilidad;</w:t>
      </w:r>
    </w:p>
    <w:p w:rsidR="00FE3871" w:rsidRPr="00AC416F" w:rsidRDefault="00FE3871" w:rsidP="003B00E6">
      <w:pPr>
        <w:pStyle w:val="Prrafodelista"/>
        <w:numPr>
          <w:ilvl w:val="0"/>
          <w:numId w:val="28"/>
        </w:numPr>
        <w:pBdr>
          <w:top w:val="nil"/>
          <w:left w:val="nil"/>
          <w:bottom w:val="nil"/>
          <w:right w:val="nil"/>
          <w:between w:val="nil"/>
        </w:pBdr>
        <w:spacing w:after="0" w:line="240" w:lineRule="auto"/>
        <w:jc w:val="both"/>
        <w:rPr>
          <w:rFonts w:ascii="AvantGarde Bk BT" w:eastAsia="Questrial" w:hAnsi="AvantGarde Bk BT" w:cs="Questrial"/>
          <w:color w:val="000000" w:themeColor="text1"/>
          <w:sz w:val="20"/>
          <w:szCs w:val="20"/>
          <w:lang w:val="es-ES_tradnl" w:eastAsia="es-MX"/>
        </w:rPr>
      </w:pPr>
      <w:r w:rsidRPr="00AC416F">
        <w:rPr>
          <w:rFonts w:ascii="AvantGarde Bk BT" w:eastAsia="Questrial" w:hAnsi="AvantGarde Bk BT" w:cs="Questrial"/>
          <w:color w:val="000000" w:themeColor="text1"/>
          <w:sz w:val="20"/>
          <w:szCs w:val="20"/>
          <w:lang w:val="es-ES_tradnl" w:eastAsia="es-MX"/>
        </w:rPr>
        <w:t>Seguridad; y,</w:t>
      </w:r>
    </w:p>
    <w:p w:rsidR="00FE3871" w:rsidRPr="00AC416F" w:rsidRDefault="00FE3871" w:rsidP="003B00E6">
      <w:pPr>
        <w:pStyle w:val="Prrafodelista"/>
        <w:numPr>
          <w:ilvl w:val="0"/>
          <w:numId w:val="28"/>
        </w:numPr>
        <w:pBdr>
          <w:top w:val="nil"/>
          <w:left w:val="nil"/>
          <w:bottom w:val="nil"/>
          <w:right w:val="nil"/>
          <w:between w:val="nil"/>
        </w:pBdr>
        <w:spacing w:after="0" w:line="240" w:lineRule="auto"/>
        <w:jc w:val="both"/>
        <w:rPr>
          <w:rFonts w:ascii="AvantGarde Bk BT" w:eastAsia="Questrial" w:hAnsi="AvantGarde Bk BT" w:cs="Questrial"/>
          <w:color w:val="000000" w:themeColor="text1"/>
          <w:sz w:val="20"/>
          <w:szCs w:val="20"/>
          <w:lang w:val="es-ES_tradnl" w:eastAsia="es-MX"/>
        </w:rPr>
      </w:pPr>
      <w:r w:rsidRPr="00AC416F">
        <w:rPr>
          <w:rFonts w:ascii="AvantGarde Bk BT" w:eastAsia="Questrial" w:hAnsi="AvantGarde Bk BT" w:cs="Questrial"/>
          <w:color w:val="000000" w:themeColor="text1"/>
          <w:sz w:val="20"/>
          <w:szCs w:val="20"/>
          <w:lang w:val="es-ES_tradnl" w:eastAsia="es-MX"/>
        </w:rPr>
        <w:t>Prevención Social del Delito.</w:t>
      </w:r>
    </w:p>
    <w:p w:rsidR="00FE3871" w:rsidRPr="00AC416F" w:rsidRDefault="00FE3871" w:rsidP="003B00E6">
      <w:pPr>
        <w:pStyle w:val="Textoindependiente"/>
        <w:ind w:left="360" w:right="438"/>
        <w:rPr>
          <w:rFonts w:ascii="AvantGarde Bk BT" w:eastAsia="Questrial" w:hAnsi="AvantGarde Bk BT" w:cs="Questrial"/>
          <w:color w:val="000000" w:themeColor="text1"/>
          <w:sz w:val="20"/>
          <w:lang w:val="es-ES_tradnl" w:eastAsia="es-MX"/>
        </w:rPr>
      </w:pPr>
    </w:p>
    <w:p w:rsidR="002E5C8C" w:rsidRDefault="002E5C8C" w:rsidP="002E5C8C">
      <w:pPr>
        <w:pStyle w:val="Textoindependiente"/>
        <w:ind w:right="61"/>
        <w:rPr>
          <w:rFonts w:ascii="AvantGarde Bk BT" w:eastAsia="Questrial" w:hAnsi="AvantGarde Bk BT" w:cs="Questrial"/>
          <w:color w:val="000000" w:themeColor="text1"/>
          <w:sz w:val="20"/>
          <w:lang w:val="es-ES_tradnl" w:eastAsia="es-MX"/>
        </w:rPr>
      </w:pPr>
    </w:p>
    <w:p w:rsidR="00FE3871" w:rsidRPr="00AC416F" w:rsidRDefault="00FE3871" w:rsidP="003B00E6">
      <w:pPr>
        <w:pStyle w:val="Textoindependiente"/>
        <w:numPr>
          <w:ilvl w:val="0"/>
          <w:numId w:val="5"/>
        </w:numPr>
        <w:ind w:right="61"/>
        <w:rPr>
          <w:rFonts w:ascii="AvantGarde Bk BT" w:eastAsia="Questrial" w:hAnsi="AvantGarde Bk BT" w:cs="Questrial"/>
          <w:color w:val="000000" w:themeColor="text1"/>
          <w:sz w:val="20"/>
          <w:lang w:val="es-ES_tradnl" w:eastAsia="es-MX"/>
        </w:rPr>
      </w:pPr>
      <w:r w:rsidRPr="00AC416F">
        <w:rPr>
          <w:rFonts w:ascii="AvantGarde Bk BT" w:eastAsia="Questrial" w:hAnsi="AvantGarde Bk BT" w:cs="Questrial"/>
          <w:color w:val="000000" w:themeColor="text1"/>
          <w:sz w:val="20"/>
          <w:lang w:val="es-ES_tradnl" w:eastAsia="es-MX"/>
        </w:rPr>
        <w:t>Que el costo nacional estimado como consecuencia de la inseguridad es de 277.6 mil millones de pesos, que representa el 1.85% del Producto Interno Bruto (INEGI, 2021b), lo que implica un esfuerzo financiero muy relevante para los gobiernos.</w:t>
      </w:r>
    </w:p>
    <w:p w:rsidR="00FE3871" w:rsidRPr="00AC416F" w:rsidRDefault="00FE3871" w:rsidP="003B00E6">
      <w:pPr>
        <w:pStyle w:val="Prrafodelista"/>
        <w:spacing w:after="0" w:line="240" w:lineRule="auto"/>
        <w:ind w:left="360"/>
        <w:jc w:val="both"/>
        <w:rPr>
          <w:rFonts w:ascii="AvantGarde Bk BT" w:eastAsia="Questrial" w:hAnsi="AvantGarde Bk BT" w:cs="Questrial"/>
          <w:color w:val="000000" w:themeColor="text1"/>
          <w:sz w:val="20"/>
          <w:szCs w:val="20"/>
          <w:lang w:val="es-ES_tradnl"/>
        </w:rPr>
      </w:pPr>
    </w:p>
    <w:p w:rsidR="00FE3871" w:rsidRPr="00AC416F" w:rsidRDefault="00FE3871" w:rsidP="003B00E6">
      <w:pPr>
        <w:pStyle w:val="Prrafodelista"/>
        <w:numPr>
          <w:ilvl w:val="0"/>
          <w:numId w:val="5"/>
        </w:numPr>
        <w:spacing w:after="0" w:line="240" w:lineRule="auto"/>
        <w:jc w:val="both"/>
        <w:rPr>
          <w:rFonts w:ascii="AvantGarde Bk BT" w:eastAsia="Questrial" w:hAnsi="AvantGarde Bk BT" w:cs="Questrial"/>
          <w:color w:val="000000" w:themeColor="text1"/>
          <w:sz w:val="20"/>
          <w:szCs w:val="20"/>
          <w:lang w:val="es-ES_tradnl"/>
        </w:rPr>
      </w:pPr>
      <w:r w:rsidRPr="00AC416F">
        <w:rPr>
          <w:rFonts w:ascii="AvantGarde Bk BT" w:eastAsia="Questrial" w:hAnsi="AvantGarde Bk BT" w:cs="Questrial"/>
          <w:color w:val="000000" w:themeColor="text1"/>
          <w:sz w:val="20"/>
          <w:szCs w:val="20"/>
          <w:lang w:val="es-ES_tradnl"/>
        </w:rPr>
        <w:t xml:space="preserve">Que el </w:t>
      </w:r>
      <w:r w:rsidRPr="00803A22">
        <w:rPr>
          <w:rFonts w:ascii="AvantGarde Bk BT" w:eastAsia="Questrial" w:hAnsi="AvantGarde Bk BT" w:cs="Questrial"/>
          <w:color w:val="000000" w:themeColor="text1"/>
          <w:sz w:val="20"/>
          <w:szCs w:val="20"/>
          <w:lang w:val="es-ES_tradnl"/>
        </w:rPr>
        <w:t xml:space="preserve">enfoque a la </w:t>
      </w:r>
      <w:r w:rsidRPr="00803A22">
        <w:rPr>
          <w:rFonts w:ascii="AvantGarde Bk BT" w:eastAsia="Questrial" w:hAnsi="AvantGarde Bk BT" w:cs="Questrial"/>
          <w:sz w:val="20"/>
          <w:szCs w:val="20"/>
          <w:lang w:val="es-ES_tradnl"/>
        </w:rPr>
        <w:t>evaluación y pertinencia de las políticas públicas en</w:t>
      </w:r>
      <w:r w:rsidR="009A4906" w:rsidRPr="00803A22">
        <w:rPr>
          <w:rFonts w:ascii="AvantGarde Bk BT" w:eastAsia="Questrial" w:hAnsi="AvantGarde Bk BT" w:cs="Questrial"/>
          <w:sz w:val="20"/>
          <w:szCs w:val="20"/>
          <w:lang w:val="es-ES_tradnl"/>
        </w:rPr>
        <w:t xml:space="preserve"> construcción de la paz y</w:t>
      </w:r>
      <w:r w:rsidRPr="00803A22">
        <w:rPr>
          <w:rFonts w:ascii="AvantGarde Bk BT" w:eastAsia="Questrial" w:hAnsi="AvantGarde Bk BT" w:cs="Questrial"/>
          <w:sz w:val="20"/>
          <w:szCs w:val="20"/>
          <w:lang w:val="es-ES_tradnl"/>
        </w:rPr>
        <w:t xml:space="preserve"> seguridad debe </w:t>
      </w:r>
      <w:r w:rsidRPr="00803A22">
        <w:rPr>
          <w:rFonts w:ascii="AvantGarde Bk BT" w:eastAsia="Questrial" w:hAnsi="AvantGarde Bk BT" w:cs="Questrial"/>
          <w:color w:val="000000" w:themeColor="text1"/>
          <w:sz w:val="20"/>
          <w:szCs w:val="20"/>
          <w:lang w:val="es-ES_tradnl"/>
        </w:rPr>
        <w:t>ser abordado de forma multidimensional y transversal, siendo comprensiva e innovadora y basándose</w:t>
      </w:r>
      <w:r w:rsidRPr="00AC416F">
        <w:rPr>
          <w:rFonts w:ascii="AvantGarde Bk BT" w:eastAsia="Questrial" w:hAnsi="AvantGarde Bk BT" w:cs="Questrial"/>
          <w:color w:val="000000" w:themeColor="text1"/>
          <w:sz w:val="20"/>
          <w:szCs w:val="20"/>
          <w:lang w:val="es-ES_tradnl"/>
        </w:rPr>
        <w:t xml:space="preserve"> en la atención de la violencia, la criminalización, la victimización y el temor social, pero también en el análisis de la respuesta institucional y social a estas problemáticas. El enfoque estratégico debe estar basado en:</w:t>
      </w:r>
    </w:p>
    <w:p w:rsidR="00E46FE2" w:rsidRPr="00AC416F" w:rsidRDefault="00E46FE2" w:rsidP="003B00E6">
      <w:pPr>
        <w:pStyle w:val="Prrafodelista"/>
        <w:spacing w:after="0" w:line="240" w:lineRule="auto"/>
        <w:ind w:left="360"/>
        <w:jc w:val="both"/>
        <w:rPr>
          <w:rFonts w:ascii="AvantGarde Bk BT" w:eastAsia="Questrial" w:hAnsi="AvantGarde Bk BT" w:cs="Questrial"/>
          <w:color w:val="000000" w:themeColor="text1"/>
          <w:sz w:val="20"/>
          <w:szCs w:val="20"/>
          <w:lang w:val="es-ES_tradnl"/>
        </w:rPr>
      </w:pPr>
    </w:p>
    <w:p w:rsidR="00FE3871" w:rsidRPr="00D0532B" w:rsidRDefault="00FE3871" w:rsidP="003B00E6">
      <w:pPr>
        <w:pStyle w:val="Prrafodelista"/>
        <w:numPr>
          <w:ilvl w:val="0"/>
          <w:numId w:val="19"/>
        </w:numPr>
        <w:spacing w:after="0" w:line="240" w:lineRule="auto"/>
        <w:jc w:val="both"/>
        <w:rPr>
          <w:rFonts w:ascii="AvantGarde Bk BT" w:eastAsia="Questrial" w:hAnsi="AvantGarde Bk BT" w:cs="Questrial"/>
          <w:color w:val="000000" w:themeColor="text1"/>
          <w:sz w:val="20"/>
          <w:szCs w:val="20"/>
          <w:lang w:val="es-ES_tradnl"/>
        </w:rPr>
      </w:pPr>
      <w:r w:rsidRPr="00D0532B">
        <w:rPr>
          <w:rFonts w:ascii="AvantGarde Bk BT" w:eastAsia="Questrial" w:hAnsi="AvantGarde Bk BT" w:cs="Questrial"/>
          <w:color w:val="000000" w:themeColor="text1"/>
          <w:sz w:val="20"/>
          <w:szCs w:val="20"/>
          <w:lang w:val="es-ES_tradnl"/>
        </w:rPr>
        <w:t>Sustentabilidad, la capacidad de continuidad y reproducción de la sociedad en su dimensión urbana y en particular sobre los problemas asociados a la desigualdad, exclusión y violencia;</w:t>
      </w:r>
    </w:p>
    <w:p w:rsidR="00FE3871" w:rsidRPr="00D0532B" w:rsidRDefault="00FE3871" w:rsidP="003B00E6">
      <w:pPr>
        <w:pStyle w:val="Prrafodelista"/>
        <w:numPr>
          <w:ilvl w:val="0"/>
          <w:numId w:val="19"/>
        </w:numPr>
        <w:spacing w:after="0" w:line="240" w:lineRule="auto"/>
        <w:jc w:val="both"/>
        <w:rPr>
          <w:rFonts w:ascii="AvantGarde Bk BT" w:eastAsia="Questrial" w:hAnsi="AvantGarde Bk BT" w:cs="Questrial"/>
          <w:color w:val="000000" w:themeColor="text1"/>
          <w:sz w:val="20"/>
          <w:szCs w:val="20"/>
          <w:lang w:val="es-ES_tradnl"/>
        </w:rPr>
      </w:pPr>
      <w:r w:rsidRPr="00D0532B">
        <w:rPr>
          <w:rFonts w:ascii="AvantGarde Bk BT" w:eastAsia="Questrial" w:hAnsi="AvantGarde Bk BT" w:cs="Questrial"/>
          <w:color w:val="000000" w:themeColor="text1"/>
          <w:sz w:val="20"/>
          <w:szCs w:val="20"/>
          <w:lang w:val="es-ES_tradnl"/>
        </w:rPr>
        <w:t>La participación de los ciudadanos como agentes de su propio desarrollo, incorporando la solidaridad y el bien común en el desarrollo de la participación;</w:t>
      </w:r>
    </w:p>
    <w:p w:rsidR="00FE3871" w:rsidRPr="00D0532B" w:rsidRDefault="00FE3871" w:rsidP="003B00E6">
      <w:pPr>
        <w:pStyle w:val="Prrafodelista"/>
        <w:numPr>
          <w:ilvl w:val="0"/>
          <w:numId w:val="19"/>
        </w:numPr>
        <w:spacing w:after="0" w:line="240" w:lineRule="auto"/>
        <w:jc w:val="both"/>
        <w:rPr>
          <w:rFonts w:ascii="AvantGarde Bk BT" w:eastAsia="Questrial" w:hAnsi="AvantGarde Bk BT" w:cs="Questrial"/>
          <w:sz w:val="20"/>
          <w:szCs w:val="20"/>
          <w:lang w:val="es-ES_tradnl"/>
        </w:rPr>
      </w:pPr>
      <w:r w:rsidRPr="00D0532B">
        <w:rPr>
          <w:rFonts w:ascii="AvantGarde Bk BT" w:eastAsia="Questrial" w:hAnsi="AvantGarde Bk BT" w:cs="Questrial"/>
          <w:sz w:val="20"/>
          <w:szCs w:val="20"/>
          <w:lang w:val="es-ES_tradnl"/>
        </w:rPr>
        <w:t>Gobernabilidad y Gobernanza en la capacidad de integración y toma de decisión de los actores sociales y económicos que demandan participación o a quienes se les demanda su participación en los temas de la</w:t>
      </w:r>
      <w:r w:rsidR="009A4906" w:rsidRPr="00D0532B">
        <w:rPr>
          <w:rFonts w:ascii="AvantGarde Bk BT" w:eastAsia="Questrial" w:hAnsi="AvantGarde Bk BT" w:cs="Questrial"/>
          <w:sz w:val="20"/>
          <w:szCs w:val="20"/>
          <w:lang w:val="es-ES_tradnl"/>
        </w:rPr>
        <w:t xml:space="preserve"> construcción de la paz y la</w:t>
      </w:r>
      <w:r w:rsidRPr="00D0532B">
        <w:rPr>
          <w:rFonts w:ascii="AvantGarde Bk BT" w:eastAsia="Questrial" w:hAnsi="AvantGarde Bk BT" w:cs="Questrial"/>
          <w:sz w:val="20"/>
          <w:szCs w:val="20"/>
          <w:lang w:val="es-ES_tradnl"/>
        </w:rPr>
        <w:t xml:space="preserve"> seguridad;</w:t>
      </w:r>
    </w:p>
    <w:p w:rsidR="00FE3871" w:rsidRPr="00D0532B" w:rsidRDefault="00FE3871" w:rsidP="003B00E6">
      <w:pPr>
        <w:pStyle w:val="Prrafodelista"/>
        <w:numPr>
          <w:ilvl w:val="0"/>
          <w:numId w:val="19"/>
        </w:numPr>
        <w:spacing w:after="0" w:line="240" w:lineRule="auto"/>
        <w:jc w:val="both"/>
        <w:rPr>
          <w:rFonts w:ascii="AvantGarde Bk BT" w:eastAsia="Questrial" w:hAnsi="AvantGarde Bk BT" w:cs="Questrial"/>
          <w:sz w:val="20"/>
          <w:szCs w:val="20"/>
          <w:lang w:val="es-ES_tradnl"/>
        </w:rPr>
      </w:pPr>
      <w:r w:rsidRPr="00D0532B">
        <w:rPr>
          <w:rFonts w:ascii="AvantGarde Bk BT" w:eastAsia="Questrial" w:hAnsi="AvantGarde Bk BT" w:cs="Questrial"/>
          <w:sz w:val="20"/>
          <w:szCs w:val="20"/>
          <w:lang w:val="es-ES_tradnl"/>
        </w:rPr>
        <w:t>Evaluación en la mejora de los servicios, estrategias y políticas en seguridad mediante análisis sistemáticos e indicadores que la respalden;</w:t>
      </w:r>
    </w:p>
    <w:p w:rsidR="00FE3871" w:rsidRPr="00D0532B" w:rsidRDefault="00FE3871" w:rsidP="003B00E6">
      <w:pPr>
        <w:pStyle w:val="Prrafodelista"/>
        <w:numPr>
          <w:ilvl w:val="0"/>
          <w:numId w:val="19"/>
        </w:numPr>
        <w:spacing w:after="0" w:line="240" w:lineRule="auto"/>
        <w:jc w:val="both"/>
        <w:rPr>
          <w:rFonts w:ascii="AvantGarde Bk BT" w:eastAsia="Questrial" w:hAnsi="AvantGarde Bk BT" w:cs="Questrial"/>
          <w:sz w:val="20"/>
          <w:szCs w:val="20"/>
          <w:lang w:val="es-ES_tradnl"/>
        </w:rPr>
      </w:pPr>
      <w:r w:rsidRPr="00D0532B">
        <w:rPr>
          <w:rFonts w:ascii="AvantGarde Bk BT" w:eastAsia="Questrial" w:hAnsi="AvantGarde Bk BT" w:cs="Questrial"/>
          <w:sz w:val="20"/>
          <w:szCs w:val="20"/>
          <w:lang w:val="es-ES_tradnl"/>
        </w:rPr>
        <w:t>La prevención, que implica la progresiva adquisición por parte de la comunidad de un reflejo que hace que frente a un aumento o un cambio de la delincuencia se busquen sus causas y las respuestas colectivas;</w:t>
      </w:r>
    </w:p>
    <w:p w:rsidR="00FE3871" w:rsidRPr="00D0532B" w:rsidRDefault="00FE3871" w:rsidP="003B00E6">
      <w:pPr>
        <w:pStyle w:val="Prrafodelista"/>
        <w:numPr>
          <w:ilvl w:val="0"/>
          <w:numId w:val="19"/>
        </w:numPr>
        <w:spacing w:after="0" w:line="240" w:lineRule="auto"/>
        <w:jc w:val="both"/>
        <w:rPr>
          <w:rFonts w:ascii="AvantGarde Bk BT" w:eastAsia="Questrial" w:hAnsi="AvantGarde Bk BT" w:cs="Questrial"/>
          <w:sz w:val="20"/>
          <w:szCs w:val="20"/>
          <w:lang w:val="es-ES_tradnl"/>
        </w:rPr>
      </w:pPr>
      <w:r w:rsidRPr="00D0532B">
        <w:rPr>
          <w:rFonts w:ascii="AvantGarde Bk BT" w:eastAsia="Questrial" w:hAnsi="AvantGarde Bk BT" w:cs="Questrial"/>
          <w:sz w:val="20"/>
          <w:szCs w:val="20"/>
          <w:lang w:val="es-ES_tradnl"/>
        </w:rPr>
        <w:t xml:space="preserve">Construcción de los procesos de paz y prevención de los conflictos violentos como estrategia que contribuya a sentar las bases de una política pública sostenible que funja como agente en la pacificación e implementación de los métodos alternativos de solución de controversias; </w:t>
      </w:r>
    </w:p>
    <w:p w:rsidR="009A4906" w:rsidRPr="00D0532B" w:rsidRDefault="009A4906" w:rsidP="003B00E6">
      <w:pPr>
        <w:pStyle w:val="Prrafodelista"/>
        <w:numPr>
          <w:ilvl w:val="0"/>
          <w:numId w:val="19"/>
        </w:numPr>
        <w:spacing w:after="0" w:line="240" w:lineRule="auto"/>
        <w:jc w:val="both"/>
        <w:rPr>
          <w:rFonts w:ascii="AvantGarde Bk BT" w:eastAsia="Questrial" w:hAnsi="AvantGarde Bk BT" w:cs="Questrial"/>
          <w:color w:val="000000" w:themeColor="text1"/>
          <w:sz w:val="20"/>
          <w:szCs w:val="20"/>
          <w:lang w:val="es-ES_tradnl"/>
        </w:rPr>
      </w:pPr>
      <w:r w:rsidRPr="00D0532B">
        <w:rPr>
          <w:rFonts w:ascii="AvantGarde Bk BT" w:eastAsia="Questrial" w:hAnsi="AvantGarde Bk BT" w:cs="Questrial"/>
          <w:sz w:val="20"/>
          <w:szCs w:val="20"/>
          <w:lang w:val="es-ES_tradnl"/>
        </w:rPr>
        <w:t>La acción policial basada en compartir los objetivos y actividades que son consideradas como propias de la policía</w:t>
      </w:r>
      <w:r w:rsidRPr="00D0532B">
        <w:rPr>
          <w:rFonts w:ascii="AvantGarde Bk BT" w:eastAsia="Questrial" w:hAnsi="AvantGarde Bk BT" w:cs="Questrial"/>
          <w:color w:val="000000" w:themeColor="text1"/>
          <w:sz w:val="20"/>
          <w:szCs w:val="20"/>
          <w:lang w:val="es-ES_tradnl"/>
        </w:rPr>
        <w:t>, que apunta a un trabajo cercano y permanente con la ciudadanía a través de un intercambio y consenso sobre los objetivos, los criterios de acción y de intervención, así como de las formas de colaboración y de evaluación; y</w:t>
      </w:r>
    </w:p>
    <w:p w:rsidR="00FE3871" w:rsidRPr="00D0532B" w:rsidRDefault="00FE3871" w:rsidP="003B00E6">
      <w:pPr>
        <w:pStyle w:val="Prrafodelista"/>
        <w:numPr>
          <w:ilvl w:val="0"/>
          <w:numId w:val="19"/>
        </w:numPr>
        <w:spacing w:after="0" w:line="240" w:lineRule="auto"/>
        <w:jc w:val="both"/>
        <w:rPr>
          <w:rFonts w:ascii="AvantGarde Bk BT" w:eastAsia="Questrial" w:hAnsi="AvantGarde Bk BT" w:cs="Questrial"/>
          <w:color w:val="000000" w:themeColor="text1"/>
          <w:sz w:val="20"/>
          <w:szCs w:val="20"/>
          <w:lang w:val="es-ES_tradnl"/>
        </w:rPr>
      </w:pPr>
      <w:r w:rsidRPr="00D0532B">
        <w:rPr>
          <w:rFonts w:ascii="AvantGarde Bk BT" w:eastAsia="Questrial" w:hAnsi="AvantGarde Bk BT" w:cs="Questrial"/>
          <w:color w:val="000000" w:themeColor="text1"/>
          <w:sz w:val="20"/>
          <w:szCs w:val="20"/>
          <w:lang w:val="es-ES_tradnl"/>
        </w:rPr>
        <w:t>Los sistemas judiciales a través de la incorporación de la justicia restaurativa y justicia de proximidad.</w:t>
      </w:r>
    </w:p>
    <w:p w:rsidR="00FE3871" w:rsidRPr="00AC416F" w:rsidRDefault="00FE3871" w:rsidP="003B00E6">
      <w:pPr>
        <w:pStyle w:val="Prrafodelista"/>
        <w:pBdr>
          <w:top w:val="nil"/>
          <w:left w:val="nil"/>
          <w:bottom w:val="nil"/>
          <w:right w:val="nil"/>
          <w:between w:val="nil"/>
        </w:pBdr>
        <w:spacing w:after="0" w:line="240" w:lineRule="auto"/>
        <w:ind w:left="360"/>
        <w:jc w:val="both"/>
        <w:rPr>
          <w:rFonts w:ascii="AvantGarde Bk BT" w:eastAsia="Questrial" w:hAnsi="AvantGarde Bk BT" w:cs="Questrial"/>
          <w:color w:val="000000" w:themeColor="text1"/>
          <w:sz w:val="20"/>
          <w:szCs w:val="20"/>
          <w:lang w:val="es-ES_tradnl" w:eastAsia="es-MX"/>
        </w:rPr>
      </w:pPr>
    </w:p>
    <w:p w:rsidR="00FE3871" w:rsidRPr="00651154" w:rsidRDefault="00FE3871" w:rsidP="003B00E6">
      <w:pPr>
        <w:pStyle w:val="Textoindependiente"/>
        <w:numPr>
          <w:ilvl w:val="0"/>
          <w:numId w:val="5"/>
        </w:numPr>
        <w:ind w:right="61"/>
        <w:rPr>
          <w:rFonts w:ascii="AvantGarde Bk BT" w:eastAsia="Questrial" w:hAnsi="AvantGarde Bk BT" w:cs="Questrial"/>
          <w:sz w:val="20"/>
          <w:lang w:val="es-ES_tradnl" w:eastAsia="en-US"/>
        </w:rPr>
      </w:pPr>
      <w:r w:rsidRPr="00651154">
        <w:rPr>
          <w:rFonts w:ascii="AvantGarde Bk BT" w:eastAsia="Questrial" w:hAnsi="AvantGarde Bk BT" w:cs="Questrial"/>
          <w:sz w:val="20"/>
          <w:lang w:val="es-ES_tradnl" w:eastAsia="en-US"/>
        </w:rPr>
        <w:t xml:space="preserve">Que las dimensiones de atención a la evaluación de políticas públicas en </w:t>
      </w:r>
      <w:r w:rsidR="00EE55F3" w:rsidRPr="00651154">
        <w:rPr>
          <w:rFonts w:ascii="AvantGarde Bk BT" w:eastAsia="Questrial" w:hAnsi="AvantGarde Bk BT" w:cs="Questrial"/>
          <w:sz w:val="20"/>
          <w:lang w:val="es-ES_tradnl" w:eastAsia="en-US"/>
        </w:rPr>
        <w:t>construcción de paz y</w:t>
      </w:r>
      <w:r w:rsidRPr="00651154">
        <w:rPr>
          <w:rFonts w:ascii="AvantGarde Bk BT" w:eastAsia="Questrial" w:hAnsi="AvantGarde Bk BT" w:cs="Questrial"/>
          <w:sz w:val="20"/>
          <w:lang w:val="es-ES_tradnl" w:eastAsia="en-US"/>
        </w:rPr>
        <w:t xml:space="preserve"> seguridad por parte del estratega, asesor, conductor político, gestor o coordinador son:</w:t>
      </w:r>
    </w:p>
    <w:p w:rsidR="00FE3871" w:rsidRPr="00651154" w:rsidRDefault="00FE3871" w:rsidP="003B00E6">
      <w:pPr>
        <w:pStyle w:val="Prrafodelista"/>
        <w:widowControl w:val="0"/>
        <w:numPr>
          <w:ilvl w:val="0"/>
          <w:numId w:val="23"/>
        </w:numPr>
        <w:tabs>
          <w:tab w:val="left" w:pos="1862"/>
        </w:tabs>
        <w:autoSpaceDE w:val="0"/>
        <w:autoSpaceDN w:val="0"/>
        <w:spacing w:after="0" w:line="240" w:lineRule="auto"/>
        <w:ind w:left="1068"/>
        <w:contextualSpacing w:val="0"/>
        <w:jc w:val="both"/>
        <w:rPr>
          <w:rFonts w:ascii="AvantGarde Bk BT" w:eastAsia="Questrial" w:hAnsi="AvantGarde Bk BT" w:cs="Questrial"/>
          <w:sz w:val="20"/>
          <w:szCs w:val="20"/>
          <w:lang w:val="es-ES_tradnl"/>
        </w:rPr>
      </w:pPr>
      <w:r w:rsidRPr="00651154">
        <w:rPr>
          <w:rFonts w:ascii="AvantGarde Bk BT" w:eastAsia="Questrial" w:hAnsi="AvantGarde Bk BT" w:cs="Questrial"/>
          <w:sz w:val="20"/>
          <w:szCs w:val="20"/>
          <w:lang w:val="es-ES_tradnl"/>
        </w:rPr>
        <w:t>Percepción de inseguridad (seguridad subjetiva);</w:t>
      </w:r>
    </w:p>
    <w:p w:rsidR="00FE3871" w:rsidRPr="00651154" w:rsidRDefault="00FE3871" w:rsidP="003B00E6">
      <w:pPr>
        <w:pStyle w:val="Prrafodelista"/>
        <w:widowControl w:val="0"/>
        <w:numPr>
          <w:ilvl w:val="0"/>
          <w:numId w:val="23"/>
        </w:numPr>
        <w:tabs>
          <w:tab w:val="left" w:pos="1862"/>
        </w:tabs>
        <w:autoSpaceDE w:val="0"/>
        <w:autoSpaceDN w:val="0"/>
        <w:spacing w:after="0" w:line="240" w:lineRule="auto"/>
        <w:ind w:left="1068"/>
        <w:contextualSpacing w:val="0"/>
        <w:jc w:val="both"/>
        <w:rPr>
          <w:rFonts w:ascii="AvantGarde Bk BT" w:eastAsia="Questrial" w:hAnsi="AvantGarde Bk BT" w:cs="Questrial"/>
          <w:sz w:val="20"/>
          <w:szCs w:val="20"/>
          <w:lang w:val="es-ES_tradnl"/>
        </w:rPr>
      </w:pPr>
      <w:r w:rsidRPr="00651154">
        <w:rPr>
          <w:rFonts w:ascii="AvantGarde Bk BT" w:eastAsia="Questrial" w:hAnsi="AvantGarde Bk BT" w:cs="Questrial"/>
          <w:sz w:val="20"/>
          <w:szCs w:val="20"/>
          <w:lang w:val="es-ES_tradnl"/>
        </w:rPr>
        <w:t>Violencia;</w:t>
      </w:r>
    </w:p>
    <w:p w:rsidR="00FE3871" w:rsidRPr="00651154" w:rsidRDefault="00FE3871" w:rsidP="003B00E6">
      <w:pPr>
        <w:pStyle w:val="Prrafodelista"/>
        <w:widowControl w:val="0"/>
        <w:numPr>
          <w:ilvl w:val="0"/>
          <w:numId w:val="23"/>
        </w:numPr>
        <w:tabs>
          <w:tab w:val="left" w:pos="1862"/>
        </w:tabs>
        <w:autoSpaceDE w:val="0"/>
        <w:autoSpaceDN w:val="0"/>
        <w:spacing w:after="0" w:line="240" w:lineRule="auto"/>
        <w:ind w:left="1068"/>
        <w:contextualSpacing w:val="0"/>
        <w:jc w:val="both"/>
        <w:rPr>
          <w:rFonts w:ascii="AvantGarde Bk BT" w:eastAsia="Questrial" w:hAnsi="AvantGarde Bk BT" w:cs="Questrial"/>
          <w:sz w:val="20"/>
          <w:szCs w:val="20"/>
          <w:lang w:val="es-ES_tradnl"/>
        </w:rPr>
      </w:pPr>
      <w:r w:rsidRPr="00651154">
        <w:rPr>
          <w:rFonts w:ascii="AvantGarde Bk BT" w:eastAsia="Questrial" w:hAnsi="AvantGarde Bk BT" w:cs="Questrial"/>
          <w:sz w:val="20"/>
          <w:szCs w:val="20"/>
          <w:lang w:val="es-ES_tradnl"/>
        </w:rPr>
        <w:t>Criminalización;</w:t>
      </w:r>
    </w:p>
    <w:p w:rsidR="00FE3871" w:rsidRPr="00AC416F" w:rsidRDefault="00FE3871" w:rsidP="003B00E6">
      <w:pPr>
        <w:pStyle w:val="Prrafodelista"/>
        <w:widowControl w:val="0"/>
        <w:numPr>
          <w:ilvl w:val="0"/>
          <w:numId w:val="23"/>
        </w:numPr>
        <w:tabs>
          <w:tab w:val="left" w:pos="1862"/>
        </w:tabs>
        <w:autoSpaceDE w:val="0"/>
        <w:autoSpaceDN w:val="0"/>
        <w:spacing w:after="0" w:line="240" w:lineRule="auto"/>
        <w:ind w:left="1068"/>
        <w:contextualSpacing w:val="0"/>
        <w:jc w:val="both"/>
        <w:rPr>
          <w:rFonts w:ascii="AvantGarde Bk BT" w:eastAsia="Questrial" w:hAnsi="AvantGarde Bk BT" w:cs="Questrial"/>
          <w:color w:val="000000" w:themeColor="text1"/>
          <w:sz w:val="20"/>
          <w:szCs w:val="20"/>
          <w:lang w:val="es-ES_tradnl"/>
        </w:rPr>
      </w:pPr>
      <w:r w:rsidRPr="00651154">
        <w:rPr>
          <w:rFonts w:ascii="AvantGarde Bk BT" w:eastAsia="Questrial" w:hAnsi="AvantGarde Bk BT" w:cs="Questrial"/>
          <w:sz w:val="20"/>
          <w:szCs w:val="20"/>
          <w:lang w:val="es-ES_tradnl"/>
        </w:rPr>
        <w:t>Victimización</w:t>
      </w:r>
      <w:r w:rsidRPr="00AC416F">
        <w:rPr>
          <w:rFonts w:ascii="AvantGarde Bk BT" w:eastAsia="Questrial" w:hAnsi="AvantGarde Bk BT" w:cs="Questrial"/>
          <w:color w:val="000000" w:themeColor="text1"/>
          <w:sz w:val="20"/>
          <w:szCs w:val="20"/>
          <w:lang w:val="es-ES_tradnl"/>
        </w:rPr>
        <w:t>;</w:t>
      </w:r>
    </w:p>
    <w:p w:rsidR="00FE3871" w:rsidRPr="00AC416F" w:rsidRDefault="00FE3871" w:rsidP="003B00E6">
      <w:pPr>
        <w:pStyle w:val="Prrafodelista"/>
        <w:widowControl w:val="0"/>
        <w:numPr>
          <w:ilvl w:val="0"/>
          <w:numId w:val="23"/>
        </w:numPr>
        <w:tabs>
          <w:tab w:val="left" w:pos="1862"/>
        </w:tabs>
        <w:autoSpaceDE w:val="0"/>
        <w:autoSpaceDN w:val="0"/>
        <w:spacing w:after="0" w:line="240" w:lineRule="auto"/>
        <w:ind w:left="1068"/>
        <w:contextualSpacing w:val="0"/>
        <w:jc w:val="both"/>
        <w:rPr>
          <w:rFonts w:ascii="AvantGarde Bk BT" w:eastAsia="Questrial" w:hAnsi="AvantGarde Bk BT" w:cs="Questrial"/>
          <w:color w:val="000000" w:themeColor="text1"/>
          <w:sz w:val="20"/>
          <w:szCs w:val="20"/>
          <w:lang w:val="es-ES_tradnl"/>
        </w:rPr>
      </w:pPr>
      <w:r w:rsidRPr="00AC416F">
        <w:rPr>
          <w:rFonts w:ascii="AvantGarde Bk BT" w:eastAsia="Questrial" w:hAnsi="AvantGarde Bk BT" w:cs="Questrial"/>
          <w:color w:val="000000" w:themeColor="text1"/>
          <w:sz w:val="20"/>
          <w:szCs w:val="20"/>
          <w:lang w:val="es-ES_tradnl"/>
        </w:rPr>
        <w:t>Medio ambiente;</w:t>
      </w:r>
    </w:p>
    <w:p w:rsidR="00FE3871" w:rsidRPr="00AC416F" w:rsidRDefault="00FE3871" w:rsidP="003B00E6">
      <w:pPr>
        <w:pStyle w:val="Prrafodelista"/>
        <w:widowControl w:val="0"/>
        <w:numPr>
          <w:ilvl w:val="0"/>
          <w:numId w:val="23"/>
        </w:numPr>
        <w:tabs>
          <w:tab w:val="left" w:pos="1862"/>
        </w:tabs>
        <w:autoSpaceDE w:val="0"/>
        <w:autoSpaceDN w:val="0"/>
        <w:spacing w:after="0" w:line="240" w:lineRule="auto"/>
        <w:ind w:left="1068"/>
        <w:contextualSpacing w:val="0"/>
        <w:jc w:val="both"/>
        <w:rPr>
          <w:rFonts w:ascii="AvantGarde Bk BT" w:eastAsia="Questrial" w:hAnsi="AvantGarde Bk BT" w:cs="Questrial"/>
          <w:color w:val="000000" w:themeColor="text1"/>
          <w:sz w:val="20"/>
          <w:szCs w:val="20"/>
          <w:lang w:val="es-ES_tradnl"/>
        </w:rPr>
      </w:pPr>
      <w:r w:rsidRPr="00AC416F">
        <w:rPr>
          <w:rFonts w:ascii="AvantGarde Bk BT" w:eastAsia="Questrial" w:hAnsi="AvantGarde Bk BT" w:cs="Questrial"/>
          <w:color w:val="000000" w:themeColor="text1"/>
          <w:sz w:val="20"/>
          <w:szCs w:val="20"/>
          <w:lang w:val="es-ES_tradnl"/>
        </w:rPr>
        <w:t>Cultura de Paz;</w:t>
      </w:r>
    </w:p>
    <w:p w:rsidR="00FE3871" w:rsidRPr="00AC416F" w:rsidRDefault="00FE3871" w:rsidP="003B00E6">
      <w:pPr>
        <w:pStyle w:val="Prrafodelista"/>
        <w:widowControl w:val="0"/>
        <w:numPr>
          <w:ilvl w:val="0"/>
          <w:numId w:val="23"/>
        </w:numPr>
        <w:tabs>
          <w:tab w:val="left" w:pos="1862"/>
        </w:tabs>
        <w:autoSpaceDE w:val="0"/>
        <w:autoSpaceDN w:val="0"/>
        <w:spacing w:after="0" w:line="240" w:lineRule="auto"/>
        <w:ind w:left="1068"/>
        <w:contextualSpacing w:val="0"/>
        <w:jc w:val="both"/>
        <w:rPr>
          <w:rFonts w:ascii="AvantGarde Bk BT" w:eastAsia="Questrial" w:hAnsi="AvantGarde Bk BT" w:cs="Questrial"/>
          <w:color w:val="000000" w:themeColor="text1"/>
          <w:sz w:val="20"/>
          <w:szCs w:val="20"/>
          <w:lang w:val="es-ES_tradnl"/>
        </w:rPr>
      </w:pPr>
      <w:r w:rsidRPr="00AC416F">
        <w:rPr>
          <w:rFonts w:ascii="AvantGarde Bk BT" w:eastAsia="Questrial" w:hAnsi="AvantGarde Bk BT" w:cs="Questrial"/>
          <w:color w:val="000000" w:themeColor="text1"/>
          <w:sz w:val="20"/>
          <w:szCs w:val="20"/>
          <w:lang w:val="es-ES_tradnl"/>
        </w:rPr>
        <w:t>La perspectiva de género;</w:t>
      </w:r>
    </w:p>
    <w:p w:rsidR="00FE3871" w:rsidRPr="00AC416F" w:rsidRDefault="00FE3871" w:rsidP="003B00E6">
      <w:pPr>
        <w:pStyle w:val="Prrafodelista"/>
        <w:widowControl w:val="0"/>
        <w:numPr>
          <w:ilvl w:val="0"/>
          <w:numId w:val="23"/>
        </w:numPr>
        <w:tabs>
          <w:tab w:val="left" w:pos="1862"/>
        </w:tabs>
        <w:autoSpaceDE w:val="0"/>
        <w:autoSpaceDN w:val="0"/>
        <w:spacing w:after="0" w:line="240" w:lineRule="auto"/>
        <w:ind w:left="1068"/>
        <w:contextualSpacing w:val="0"/>
        <w:jc w:val="both"/>
        <w:rPr>
          <w:rFonts w:ascii="AvantGarde Bk BT" w:eastAsia="Questrial" w:hAnsi="AvantGarde Bk BT" w:cs="Questrial"/>
          <w:color w:val="000000" w:themeColor="text1"/>
          <w:sz w:val="20"/>
          <w:szCs w:val="20"/>
          <w:lang w:val="es-ES_tradnl"/>
        </w:rPr>
      </w:pPr>
      <w:r w:rsidRPr="00AC416F">
        <w:rPr>
          <w:rFonts w:ascii="AvantGarde Bk BT" w:eastAsia="Questrial" w:hAnsi="AvantGarde Bk BT" w:cs="Questrial"/>
          <w:color w:val="000000" w:themeColor="text1"/>
          <w:sz w:val="20"/>
          <w:szCs w:val="20"/>
          <w:lang w:val="es-ES_tradnl"/>
        </w:rPr>
        <w:t>Seguridad urbana; y</w:t>
      </w:r>
    </w:p>
    <w:p w:rsidR="00FE3871" w:rsidRPr="00AC416F" w:rsidRDefault="00FE3871" w:rsidP="003B00E6">
      <w:pPr>
        <w:pStyle w:val="Prrafodelista"/>
        <w:widowControl w:val="0"/>
        <w:numPr>
          <w:ilvl w:val="0"/>
          <w:numId w:val="23"/>
        </w:numPr>
        <w:tabs>
          <w:tab w:val="left" w:pos="1862"/>
        </w:tabs>
        <w:autoSpaceDE w:val="0"/>
        <w:autoSpaceDN w:val="0"/>
        <w:spacing w:after="0" w:line="240" w:lineRule="auto"/>
        <w:ind w:left="1068"/>
        <w:contextualSpacing w:val="0"/>
        <w:jc w:val="both"/>
        <w:rPr>
          <w:rFonts w:ascii="AvantGarde Bk BT" w:eastAsia="Questrial" w:hAnsi="AvantGarde Bk BT" w:cs="Questrial"/>
          <w:color w:val="000000" w:themeColor="text1"/>
          <w:sz w:val="20"/>
          <w:szCs w:val="20"/>
          <w:lang w:val="es-ES_tradnl"/>
        </w:rPr>
      </w:pPr>
      <w:r w:rsidRPr="00AC416F">
        <w:rPr>
          <w:rFonts w:ascii="AvantGarde Bk BT" w:eastAsia="Questrial" w:hAnsi="AvantGarde Bk BT" w:cs="Questrial"/>
          <w:color w:val="000000" w:themeColor="text1"/>
          <w:sz w:val="20"/>
          <w:szCs w:val="20"/>
          <w:lang w:val="es-ES_tradnl"/>
        </w:rPr>
        <w:t>Gestión de riesgos.</w:t>
      </w:r>
    </w:p>
    <w:p w:rsidR="00FE3871" w:rsidRPr="00AC416F" w:rsidRDefault="00FE3871" w:rsidP="003B00E6">
      <w:pPr>
        <w:pStyle w:val="Textoindependiente"/>
        <w:rPr>
          <w:rFonts w:ascii="AvantGarde Bk BT" w:eastAsia="Questrial" w:hAnsi="AvantGarde Bk BT" w:cs="Questrial"/>
          <w:color w:val="000000" w:themeColor="text1"/>
          <w:sz w:val="20"/>
          <w:lang w:val="es-ES_tradnl" w:eastAsia="en-US"/>
        </w:rPr>
      </w:pPr>
    </w:p>
    <w:p w:rsidR="00FE3871" w:rsidRDefault="00FE3871" w:rsidP="003B00E6">
      <w:pPr>
        <w:ind w:left="422" w:right="61"/>
        <w:jc w:val="both"/>
        <w:rPr>
          <w:rFonts w:ascii="AvantGarde Bk BT" w:eastAsia="Questrial" w:hAnsi="AvantGarde Bk BT" w:cs="Questrial"/>
          <w:color w:val="000000" w:themeColor="text1"/>
          <w:sz w:val="20"/>
          <w:szCs w:val="20"/>
          <w:lang w:val="es-ES_tradnl" w:eastAsia="en-US"/>
        </w:rPr>
      </w:pPr>
      <w:r w:rsidRPr="00AC416F">
        <w:rPr>
          <w:rFonts w:ascii="AvantGarde Bk BT" w:eastAsia="Questrial" w:hAnsi="AvantGarde Bk BT" w:cs="Questrial"/>
          <w:color w:val="000000" w:themeColor="text1"/>
          <w:sz w:val="20"/>
          <w:szCs w:val="20"/>
          <w:lang w:val="es-ES_tradnl" w:eastAsia="en-US"/>
        </w:rPr>
        <w:t xml:space="preserve">En cuanto a los ámbitos de estudio y diagnóstico y </w:t>
      </w:r>
      <w:r w:rsidRPr="00AD00DB">
        <w:rPr>
          <w:rFonts w:ascii="AvantGarde Bk BT" w:eastAsia="Questrial" w:hAnsi="AvantGarde Bk BT" w:cs="Questrial"/>
          <w:sz w:val="20"/>
          <w:szCs w:val="20"/>
          <w:lang w:val="es-ES_tradnl" w:eastAsia="en-US"/>
        </w:rPr>
        <w:t xml:space="preserve">análisis de información en los marcos normativos, estrategias y líneas de acción por parte del profesional de la seguridad, estos </w:t>
      </w:r>
      <w:r w:rsidRPr="00AD00DB">
        <w:rPr>
          <w:rFonts w:ascii="AvantGarde Bk BT" w:eastAsia="Questrial" w:hAnsi="AvantGarde Bk BT" w:cs="Questrial"/>
          <w:color w:val="000000" w:themeColor="text1"/>
          <w:sz w:val="20"/>
          <w:szCs w:val="20"/>
          <w:lang w:val="es-ES_tradnl" w:eastAsia="en-US"/>
        </w:rPr>
        <w:t>son:</w:t>
      </w:r>
    </w:p>
    <w:p w:rsidR="003B00E6" w:rsidRDefault="003B00E6" w:rsidP="003B00E6">
      <w:pPr>
        <w:ind w:left="422" w:right="61"/>
        <w:jc w:val="both"/>
        <w:rPr>
          <w:rFonts w:ascii="AvantGarde Bk BT" w:eastAsia="Questrial" w:hAnsi="AvantGarde Bk BT" w:cs="Questrial"/>
          <w:color w:val="000000" w:themeColor="text1"/>
          <w:sz w:val="20"/>
          <w:szCs w:val="20"/>
          <w:lang w:val="es-ES_tradnl" w:eastAsia="en-US"/>
        </w:rPr>
      </w:pPr>
    </w:p>
    <w:p w:rsidR="00735A82" w:rsidRDefault="00735A82" w:rsidP="003B00E6">
      <w:pPr>
        <w:ind w:left="422" w:right="61"/>
        <w:jc w:val="both"/>
        <w:rPr>
          <w:rFonts w:ascii="AvantGarde Bk BT" w:eastAsia="Questrial" w:hAnsi="AvantGarde Bk BT" w:cs="Questrial"/>
          <w:color w:val="000000" w:themeColor="text1"/>
          <w:sz w:val="20"/>
          <w:szCs w:val="20"/>
          <w:lang w:val="es-ES_tradnl" w:eastAsia="en-US"/>
        </w:rPr>
      </w:pPr>
    </w:p>
    <w:p w:rsidR="002E5C8C" w:rsidRDefault="002E5C8C" w:rsidP="003B00E6">
      <w:pPr>
        <w:ind w:left="422" w:right="61"/>
        <w:jc w:val="both"/>
        <w:rPr>
          <w:rFonts w:ascii="AvantGarde Bk BT" w:eastAsia="Questrial" w:hAnsi="AvantGarde Bk BT" w:cs="Questrial"/>
          <w:color w:val="000000" w:themeColor="text1"/>
          <w:sz w:val="20"/>
          <w:szCs w:val="20"/>
          <w:lang w:val="es-ES_tradnl" w:eastAsia="en-US"/>
        </w:rPr>
      </w:pPr>
    </w:p>
    <w:p w:rsidR="002E5C8C" w:rsidRPr="00AC416F" w:rsidRDefault="002E5C8C" w:rsidP="003B00E6">
      <w:pPr>
        <w:ind w:left="422" w:right="61"/>
        <w:jc w:val="both"/>
        <w:rPr>
          <w:rFonts w:ascii="AvantGarde Bk BT" w:eastAsia="Questrial" w:hAnsi="AvantGarde Bk BT" w:cs="Questrial"/>
          <w:color w:val="000000" w:themeColor="text1"/>
          <w:sz w:val="20"/>
          <w:szCs w:val="20"/>
          <w:lang w:val="es-ES_tradnl" w:eastAsia="en-US"/>
        </w:rPr>
      </w:pPr>
    </w:p>
    <w:p w:rsidR="00FE3871" w:rsidRDefault="00FE3871" w:rsidP="003B00E6">
      <w:pPr>
        <w:pStyle w:val="Prrafodelista"/>
        <w:widowControl w:val="0"/>
        <w:numPr>
          <w:ilvl w:val="0"/>
          <w:numId w:val="24"/>
        </w:numPr>
        <w:tabs>
          <w:tab w:val="left" w:pos="1493"/>
        </w:tabs>
        <w:autoSpaceDE w:val="0"/>
        <w:autoSpaceDN w:val="0"/>
        <w:spacing w:after="0" w:line="240" w:lineRule="auto"/>
        <w:ind w:right="436"/>
        <w:contextualSpacing w:val="0"/>
        <w:jc w:val="both"/>
        <w:rPr>
          <w:rFonts w:ascii="AvantGarde Bk BT" w:eastAsia="Questrial" w:hAnsi="AvantGarde Bk BT" w:cs="Questrial"/>
          <w:color w:val="000000" w:themeColor="text1"/>
          <w:sz w:val="20"/>
          <w:szCs w:val="20"/>
          <w:lang w:val="es-ES_tradnl"/>
        </w:rPr>
      </w:pPr>
      <w:r w:rsidRPr="00AC416F">
        <w:rPr>
          <w:rFonts w:ascii="AvantGarde Bk BT" w:eastAsia="Questrial" w:hAnsi="AvantGarde Bk BT" w:cs="Questrial"/>
          <w:color w:val="000000" w:themeColor="text1"/>
          <w:sz w:val="20"/>
          <w:szCs w:val="20"/>
          <w:lang w:val="es-ES_tradnl"/>
        </w:rPr>
        <w:t>Gobernabilidad y Gobernanza: como el equilibrio dinámico de un sistema que permite formular políticas, construcción de acuerdos, participación ciudadana, Estado de Derecho, impactos en la relación Estado-Sociedad, construcción de los canales por los cuales el Estado debe garantizar el ejercicio y goce de los derechos fundamentales orientados al consenso social, políticos y económico de una democracia, tomando especialmente en consideración:</w:t>
      </w:r>
    </w:p>
    <w:p w:rsidR="00E46FE2" w:rsidRDefault="00E46FE2" w:rsidP="003B00E6">
      <w:pPr>
        <w:widowControl w:val="0"/>
        <w:tabs>
          <w:tab w:val="left" w:pos="1493"/>
        </w:tabs>
        <w:autoSpaceDE w:val="0"/>
        <w:autoSpaceDN w:val="0"/>
        <w:ind w:right="436"/>
        <w:jc w:val="both"/>
        <w:rPr>
          <w:rFonts w:ascii="AvantGarde Bk BT" w:eastAsia="Questrial" w:hAnsi="AvantGarde Bk BT" w:cs="Questrial"/>
          <w:color w:val="000000" w:themeColor="text1"/>
          <w:sz w:val="20"/>
          <w:szCs w:val="20"/>
          <w:lang w:val="es-ES_tradnl"/>
        </w:rPr>
      </w:pPr>
    </w:p>
    <w:p w:rsidR="00FE3871" w:rsidRPr="00AC416F" w:rsidRDefault="00FE3871" w:rsidP="003B00E6">
      <w:pPr>
        <w:pStyle w:val="Prrafodelista"/>
        <w:widowControl w:val="0"/>
        <w:numPr>
          <w:ilvl w:val="0"/>
          <w:numId w:val="15"/>
        </w:numPr>
        <w:tabs>
          <w:tab w:val="left" w:pos="1306"/>
        </w:tabs>
        <w:autoSpaceDE w:val="0"/>
        <w:autoSpaceDN w:val="0"/>
        <w:spacing w:after="0" w:line="240" w:lineRule="auto"/>
        <w:ind w:left="1305" w:hanging="148"/>
        <w:contextualSpacing w:val="0"/>
        <w:jc w:val="both"/>
        <w:rPr>
          <w:rFonts w:ascii="AvantGarde Bk BT" w:eastAsia="Questrial" w:hAnsi="AvantGarde Bk BT" w:cs="Questrial"/>
          <w:color w:val="000000" w:themeColor="text1"/>
          <w:sz w:val="20"/>
          <w:szCs w:val="20"/>
          <w:lang w:val="es-ES_tradnl"/>
        </w:rPr>
      </w:pPr>
      <w:r w:rsidRPr="00AC416F">
        <w:rPr>
          <w:rFonts w:ascii="AvantGarde Bk BT" w:eastAsia="Questrial" w:hAnsi="AvantGarde Bk BT" w:cs="Questrial"/>
          <w:color w:val="000000" w:themeColor="text1"/>
          <w:sz w:val="20"/>
          <w:szCs w:val="20"/>
          <w:lang w:val="es-ES_tradnl"/>
        </w:rPr>
        <w:t>Participación social;</w:t>
      </w:r>
    </w:p>
    <w:p w:rsidR="00FE3871" w:rsidRPr="00AC416F" w:rsidRDefault="00FE3871" w:rsidP="003B00E6">
      <w:pPr>
        <w:pStyle w:val="Prrafodelista"/>
        <w:widowControl w:val="0"/>
        <w:numPr>
          <w:ilvl w:val="0"/>
          <w:numId w:val="15"/>
        </w:numPr>
        <w:tabs>
          <w:tab w:val="left" w:pos="1306"/>
        </w:tabs>
        <w:autoSpaceDE w:val="0"/>
        <w:autoSpaceDN w:val="0"/>
        <w:spacing w:after="0" w:line="240" w:lineRule="auto"/>
        <w:ind w:left="1305" w:hanging="148"/>
        <w:contextualSpacing w:val="0"/>
        <w:jc w:val="both"/>
        <w:rPr>
          <w:rFonts w:ascii="AvantGarde Bk BT" w:eastAsia="Questrial" w:hAnsi="AvantGarde Bk BT" w:cs="Questrial"/>
          <w:color w:val="000000" w:themeColor="text1"/>
          <w:sz w:val="20"/>
          <w:szCs w:val="20"/>
          <w:lang w:val="es-ES_tradnl"/>
        </w:rPr>
      </w:pPr>
      <w:r w:rsidRPr="00AC416F">
        <w:rPr>
          <w:rFonts w:ascii="AvantGarde Bk BT" w:eastAsia="Questrial" w:hAnsi="AvantGarde Bk BT" w:cs="Questrial"/>
          <w:color w:val="000000" w:themeColor="text1"/>
          <w:sz w:val="20"/>
          <w:szCs w:val="20"/>
          <w:lang w:val="es-ES_tradnl"/>
        </w:rPr>
        <w:t>Coproducción de seguridad;</w:t>
      </w:r>
    </w:p>
    <w:p w:rsidR="00FE3871" w:rsidRPr="00AC416F" w:rsidRDefault="00FE3871" w:rsidP="003B00E6">
      <w:pPr>
        <w:pStyle w:val="Prrafodelista"/>
        <w:widowControl w:val="0"/>
        <w:numPr>
          <w:ilvl w:val="0"/>
          <w:numId w:val="15"/>
        </w:numPr>
        <w:tabs>
          <w:tab w:val="left" w:pos="1306"/>
        </w:tabs>
        <w:autoSpaceDE w:val="0"/>
        <w:autoSpaceDN w:val="0"/>
        <w:spacing w:after="0" w:line="240" w:lineRule="auto"/>
        <w:ind w:left="1305" w:hanging="148"/>
        <w:contextualSpacing w:val="0"/>
        <w:rPr>
          <w:rFonts w:ascii="AvantGarde Bk BT" w:eastAsia="Questrial" w:hAnsi="AvantGarde Bk BT" w:cs="Questrial"/>
          <w:color w:val="000000" w:themeColor="text1"/>
          <w:sz w:val="20"/>
          <w:szCs w:val="20"/>
          <w:lang w:val="es-ES_tradnl"/>
        </w:rPr>
      </w:pPr>
      <w:r w:rsidRPr="00AC416F">
        <w:rPr>
          <w:rFonts w:ascii="AvantGarde Bk BT" w:eastAsia="Questrial" w:hAnsi="AvantGarde Bk BT" w:cs="Questrial"/>
          <w:color w:val="000000" w:themeColor="text1"/>
          <w:sz w:val="20"/>
          <w:szCs w:val="20"/>
          <w:lang w:val="es-ES_tradnl"/>
        </w:rPr>
        <w:t>Sistema de evaluación e indicadores integrales en seguridad;</w:t>
      </w:r>
    </w:p>
    <w:p w:rsidR="00FE3871" w:rsidRPr="00AC416F" w:rsidRDefault="00FE3871" w:rsidP="003B00E6">
      <w:pPr>
        <w:pStyle w:val="Prrafodelista"/>
        <w:widowControl w:val="0"/>
        <w:numPr>
          <w:ilvl w:val="0"/>
          <w:numId w:val="15"/>
        </w:numPr>
        <w:tabs>
          <w:tab w:val="left" w:pos="1306"/>
        </w:tabs>
        <w:autoSpaceDE w:val="0"/>
        <w:autoSpaceDN w:val="0"/>
        <w:spacing w:after="0" w:line="240" w:lineRule="auto"/>
        <w:ind w:left="1305" w:hanging="148"/>
        <w:contextualSpacing w:val="0"/>
        <w:rPr>
          <w:rFonts w:ascii="AvantGarde Bk BT" w:eastAsia="Questrial" w:hAnsi="AvantGarde Bk BT" w:cs="Questrial"/>
          <w:color w:val="000000" w:themeColor="text1"/>
          <w:sz w:val="20"/>
          <w:szCs w:val="20"/>
          <w:lang w:val="es-ES_tradnl"/>
        </w:rPr>
      </w:pPr>
      <w:r w:rsidRPr="00AC416F">
        <w:rPr>
          <w:rFonts w:ascii="AvantGarde Bk BT" w:eastAsia="Questrial" w:hAnsi="AvantGarde Bk BT" w:cs="Questrial"/>
          <w:color w:val="000000" w:themeColor="text1"/>
          <w:sz w:val="20"/>
          <w:szCs w:val="20"/>
          <w:lang w:val="es-ES_tradnl"/>
        </w:rPr>
        <w:t>Ejercicios consultivos;</w:t>
      </w:r>
    </w:p>
    <w:p w:rsidR="00FE3871" w:rsidRPr="00AC416F" w:rsidRDefault="00FE3871" w:rsidP="003B00E6">
      <w:pPr>
        <w:pStyle w:val="Prrafodelista"/>
        <w:widowControl w:val="0"/>
        <w:numPr>
          <w:ilvl w:val="0"/>
          <w:numId w:val="15"/>
        </w:numPr>
        <w:tabs>
          <w:tab w:val="left" w:pos="1306"/>
        </w:tabs>
        <w:autoSpaceDE w:val="0"/>
        <w:autoSpaceDN w:val="0"/>
        <w:spacing w:after="0" w:line="240" w:lineRule="auto"/>
        <w:ind w:left="1305" w:hanging="148"/>
        <w:contextualSpacing w:val="0"/>
        <w:rPr>
          <w:rFonts w:ascii="AvantGarde Bk BT" w:eastAsia="Questrial" w:hAnsi="AvantGarde Bk BT" w:cs="Questrial"/>
          <w:color w:val="000000" w:themeColor="text1"/>
          <w:sz w:val="20"/>
          <w:szCs w:val="20"/>
          <w:lang w:val="es-ES_tradnl"/>
        </w:rPr>
      </w:pPr>
      <w:r w:rsidRPr="00AC416F">
        <w:rPr>
          <w:rFonts w:ascii="AvantGarde Bk BT" w:eastAsia="Questrial" w:hAnsi="AvantGarde Bk BT" w:cs="Questrial"/>
          <w:color w:val="000000" w:themeColor="text1"/>
          <w:sz w:val="20"/>
          <w:szCs w:val="20"/>
          <w:lang w:val="es-ES_tradnl"/>
        </w:rPr>
        <w:t>Monitores y animadores sociales;</w:t>
      </w:r>
    </w:p>
    <w:p w:rsidR="00FE3871" w:rsidRPr="00AC416F" w:rsidRDefault="00FE3871" w:rsidP="003B00E6">
      <w:pPr>
        <w:pStyle w:val="Prrafodelista"/>
        <w:widowControl w:val="0"/>
        <w:numPr>
          <w:ilvl w:val="0"/>
          <w:numId w:val="15"/>
        </w:numPr>
        <w:tabs>
          <w:tab w:val="left" w:pos="1306"/>
        </w:tabs>
        <w:autoSpaceDE w:val="0"/>
        <w:autoSpaceDN w:val="0"/>
        <w:spacing w:after="0" w:line="240" w:lineRule="auto"/>
        <w:ind w:left="1305" w:hanging="148"/>
        <w:contextualSpacing w:val="0"/>
        <w:jc w:val="both"/>
        <w:rPr>
          <w:rFonts w:ascii="AvantGarde Bk BT" w:eastAsia="Questrial" w:hAnsi="AvantGarde Bk BT" w:cs="Questrial"/>
          <w:color w:val="000000" w:themeColor="text1"/>
          <w:sz w:val="20"/>
          <w:szCs w:val="20"/>
          <w:lang w:val="es-ES_tradnl"/>
        </w:rPr>
      </w:pPr>
      <w:r w:rsidRPr="00AC416F">
        <w:rPr>
          <w:rFonts w:ascii="AvantGarde Bk BT" w:eastAsia="Questrial" w:hAnsi="AvantGarde Bk BT" w:cs="Questrial"/>
          <w:color w:val="000000" w:themeColor="text1"/>
          <w:sz w:val="20"/>
          <w:szCs w:val="20"/>
          <w:lang w:val="es-ES_tradnl"/>
        </w:rPr>
        <w:t>Sistemas de seguridad privada; y</w:t>
      </w:r>
    </w:p>
    <w:p w:rsidR="00FE3871" w:rsidRDefault="00FE3871" w:rsidP="003B00E6">
      <w:pPr>
        <w:pStyle w:val="Prrafodelista"/>
        <w:widowControl w:val="0"/>
        <w:numPr>
          <w:ilvl w:val="0"/>
          <w:numId w:val="15"/>
        </w:numPr>
        <w:tabs>
          <w:tab w:val="left" w:pos="1306"/>
        </w:tabs>
        <w:autoSpaceDE w:val="0"/>
        <w:autoSpaceDN w:val="0"/>
        <w:spacing w:after="0" w:line="240" w:lineRule="auto"/>
        <w:ind w:left="1305" w:hanging="148"/>
        <w:contextualSpacing w:val="0"/>
        <w:jc w:val="both"/>
        <w:rPr>
          <w:rFonts w:ascii="AvantGarde Bk BT" w:eastAsia="Questrial" w:hAnsi="AvantGarde Bk BT" w:cs="Questrial"/>
          <w:color w:val="000000" w:themeColor="text1"/>
          <w:sz w:val="20"/>
          <w:szCs w:val="20"/>
          <w:lang w:val="es-ES_tradnl"/>
        </w:rPr>
      </w:pPr>
      <w:r w:rsidRPr="00AC416F">
        <w:rPr>
          <w:rFonts w:ascii="AvantGarde Bk BT" w:eastAsia="Questrial" w:hAnsi="AvantGarde Bk BT" w:cs="Questrial"/>
          <w:color w:val="000000" w:themeColor="text1"/>
          <w:sz w:val="20"/>
          <w:szCs w:val="20"/>
          <w:lang w:val="es-ES_tradnl"/>
        </w:rPr>
        <w:t>Mediación en convivencia y conflictividad social.</w:t>
      </w:r>
    </w:p>
    <w:p w:rsidR="003B00E6" w:rsidRPr="003B00E6" w:rsidRDefault="003B00E6" w:rsidP="003B00E6">
      <w:pPr>
        <w:widowControl w:val="0"/>
        <w:tabs>
          <w:tab w:val="left" w:pos="1306"/>
        </w:tabs>
        <w:autoSpaceDE w:val="0"/>
        <w:autoSpaceDN w:val="0"/>
        <w:ind w:left="1157"/>
        <w:jc w:val="both"/>
        <w:rPr>
          <w:rFonts w:ascii="AvantGarde Bk BT" w:eastAsia="Questrial" w:hAnsi="AvantGarde Bk BT" w:cs="Questrial"/>
          <w:color w:val="000000" w:themeColor="text1"/>
          <w:sz w:val="20"/>
          <w:szCs w:val="20"/>
          <w:lang w:val="es-ES_tradnl"/>
        </w:rPr>
      </w:pPr>
    </w:p>
    <w:p w:rsidR="00FE3871" w:rsidRDefault="00FE3871" w:rsidP="003B00E6">
      <w:pPr>
        <w:pStyle w:val="Prrafodelista"/>
        <w:widowControl w:val="0"/>
        <w:numPr>
          <w:ilvl w:val="0"/>
          <w:numId w:val="24"/>
        </w:numPr>
        <w:tabs>
          <w:tab w:val="left" w:pos="1457"/>
        </w:tabs>
        <w:autoSpaceDE w:val="0"/>
        <w:autoSpaceDN w:val="0"/>
        <w:spacing w:after="0" w:line="240" w:lineRule="auto"/>
        <w:ind w:right="442"/>
        <w:jc w:val="both"/>
        <w:rPr>
          <w:rFonts w:ascii="AvantGarde Bk BT" w:eastAsia="Questrial" w:hAnsi="AvantGarde Bk BT" w:cs="Questrial"/>
          <w:color w:val="000000" w:themeColor="text1"/>
          <w:sz w:val="20"/>
          <w:szCs w:val="20"/>
          <w:lang w:val="es-ES_tradnl"/>
        </w:rPr>
      </w:pPr>
      <w:r w:rsidRPr="00AC416F">
        <w:rPr>
          <w:rFonts w:ascii="AvantGarde Bk BT" w:eastAsia="Questrial" w:hAnsi="AvantGarde Bk BT" w:cs="Questrial"/>
          <w:color w:val="000000" w:themeColor="text1"/>
          <w:sz w:val="20"/>
          <w:szCs w:val="20"/>
          <w:lang w:val="es-ES_tradnl"/>
        </w:rPr>
        <w:t>Cultura de Paz: Implica el reconocimiento de la dignidad humana, la renuncia a la violencia como vía de la resolución de cualquier conflicto y promover los derechos humanos en los procesos de pacificación y resolución a través de mecanismos alternos.</w:t>
      </w:r>
    </w:p>
    <w:p w:rsidR="003B00E6" w:rsidRPr="003B00E6" w:rsidRDefault="003B00E6" w:rsidP="003B00E6">
      <w:pPr>
        <w:widowControl w:val="0"/>
        <w:tabs>
          <w:tab w:val="left" w:pos="1457"/>
        </w:tabs>
        <w:autoSpaceDE w:val="0"/>
        <w:autoSpaceDN w:val="0"/>
        <w:ind w:left="422" w:right="442"/>
        <w:jc w:val="both"/>
        <w:rPr>
          <w:rFonts w:ascii="AvantGarde Bk BT" w:eastAsia="Questrial" w:hAnsi="AvantGarde Bk BT" w:cs="Questrial"/>
          <w:color w:val="000000" w:themeColor="text1"/>
          <w:sz w:val="20"/>
          <w:szCs w:val="20"/>
          <w:lang w:val="es-ES_tradnl"/>
        </w:rPr>
      </w:pPr>
    </w:p>
    <w:p w:rsidR="00FE3871" w:rsidRPr="00AC416F" w:rsidRDefault="00FE3871" w:rsidP="003B00E6">
      <w:pPr>
        <w:pStyle w:val="Prrafodelista"/>
        <w:widowControl w:val="0"/>
        <w:numPr>
          <w:ilvl w:val="0"/>
          <w:numId w:val="24"/>
        </w:numPr>
        <w:tabs>
          <w:tab w:val="left" w:pos="1430"/>
        </w:tabs>
        <w:autoSpaceDE w:val="0"/>
        <w:autoSpaceDN w:val="0"/>
        <w:spacing w:after="0" w:line="240" w:lineRule="auto"/>
        <w:ind w:right="441"/>
        <w:contextualSpacing w:val="0"/>
        <w:jc w:val="both"/>
        <w:rPr>
          <w:rFonts w:ascii="AvantGarde Bk BT" w:eastAsia="Questrial" w:hAnsi="AvantGarde Bk BT" w:cs="Questrial"/>
          <w:color w:val="000000" w:themeColor="text1"/>
          <w:sz w:val="20"/>
          <w:szCs w:val="20"/>
          <w:lang w:val="es-ES_tradnl"/>
        </w:rPr>
      </w:pPr>
      <w:r w:rsidRPr="00AC416F">
        <w:rPr>
          <w:rFonts w:ascii="AvantGarde Bk BT" w:eastAsia="Questrial" w:hAnsi="AvantGarde Bk BT" w:cs="Questrial"/>
          <w:color w:val="000000" w:themeColor="text1"/>
          <w:sz w:val="20"/>
          <w:szCs w:val="20"/>
          <w:lang w:val="es-ES_tradnl"/>
        </w:rPr>
        <w:t>Prevención: Como uno de los pilares tendientes a reducir los riesgos a través de la medición y evaluación de los riesgos y amenazas en asociación con el contexto actual y la asociación de variables. La prevención está sujeta al constante análisis de la información, cooperación, gestión integral y financiera de una estrategia de seguridad, que puede ser:</w:t>
      </w:r>
    </w:p>
    <w:p w:rsidR="00FE3871" w:rsidRPr="00AC416F" w:rsidRDefault="00FE3871" w:rsidP="003B00E6">
      <w:pPr>
        <w:pStyle w:val="Prrafodelista"/>
        <w:widowControl w:val="0"/>
        <w:numPr>
          <w:ilvl w:val="0"/>
          <w:numId w:val="15"/>
        </w:numPr>
        <w:tabs>
          <w:tab w:val="left" w:pos="1306"/>
        </w:tabs>
        <w:autoSpaceDE w:val="0"/>
        <w:autoSpaceDN w:val="0"/>
        <w:spacing w:after="0" w:line="240" w:lineRule="auto"/>
        <w:ind w:left="1305" w:hanging="148"/>
        <w:contextualSpacing w:val="0"/>
        <w:jc w:val="both"/>
        <w:rPr>
          <w:rFonts w:ascii="AvantGarde Bk BT" w:eastAsia="Questrial" w:hAnsi="AvantGarde Bk BT" w:cs="Questrial"/>
          <w:color w:val="000000" w:themeColor="text1"/>
          <w:sz w:val="20"/>
          <w:szCs w:val="20"/>
          <w:lang w:val="es-ES_tradnl"/>
        </w:rPr>
      </w:pPr>
      <w:r w:rsidRPr="00AC416F">
        <w:rPr>
          <w:rFonts w:ascii="AvantGarde Bk BT" w:eastAsia="Questrial" w:hAnsi="AvantGarde Bk BT" w:cs="Questrial"/>
          <w:color w:val="000000" w:themeColor="text1"/>
          <w:sz w:val="20"/>
          <w:szCs w:val="20"/>
          <w:lang w:val="es-ES_tradnl"/>
        </w:rPr>
        <w:t>Seguridad Urbana;</w:t>
      </w:r>
    </w:p>
    <w:p w:rsidR="00FE3871" w:rsidRPr="00AC416F" w:rsidRDefault="00FE3871" w:rsidP="003B00E6">
      <w:pPr>
        <w:pStyle w:val="Prrafodelista"/>
        <w:widowControl w:val="0"/>
        <w:numPr>
          <w:ilvl w:val="0"/>
          <w:numId w:val="15"/>
        </w:numPr>
        <w:tabs>
          <w:tab w:val="left" w:pos="1306"/>
        </w:tabs>
        <w:autoSpaceDE w:val="0"/>
        <w:autoSpaceDN w:val="0"/>
        <w:spacing w:after="0" w:line="240" w:lineRule="auto"/>
        <w:ind w:left="1305" w:hanging="148"/>
        <w:contextualSpacing w:val="0"/>
        <w:jc w:val="both"/>
        <w:rPr>
          <w:rFonts w:ascii="AvantGarde Bk BT" w:eastAsia="Questrial" w:hAnsi="AvantGarde Bk BT" w:cs="Questrial"/>
          <w:color w:val="000000" w:themeColor="text1"/>
          <w:sz w:val="20"/>
          <w:szCs w:val="20"/>
          <w:lang w:val="es-ES_tradnl"/>
        </w:rPr>
      </w:pPr>
      <w:r w:rsidRPr="00AC416F">
        <w:rPr>
          <w:rFonts w:ascii="AvantGarde Bk BT" w:eastAsia="Questrial" w:hAnsi="AvantGarde Bk BT" w:cs="Questrial"/>
          <w:color w:val="000000" w:themeColor="text1"/>
          <w:sz w:val="20"/>
          <w:szCs w:val="20"/>
          <w:lang w:val="es-ES_tradnl"/>
        </w:rPr>
        <w:t>Prevención de Situaciones;</w:t>
      </w:r>
    </w:p>
    <w:p w:rsidR="00FE3871" w:rsidRPr="00AC416F" w:rsidRDefault="00FE3871" w:rsidP="003B00E6">
      <w:pPr>
        <w:pStyle w:val="Prrafodelista"/>
        <w:widowControl w:val="0"/>
        <w:numPr>
          <w:ilvl w:val="0"/>
          <w:numId w:val="15"/>
        </w:numPr>
        <w:tabs>
          <w:tab w:val="left" w:pos="1306"/>
        </w:tabs>
        <w:autoSpaceDE w:val="0"/>
        <w:autoSpaceDN w:val="0"/>
        <w:spacing w:after="0" w:line="240" w:lineRule="auto"/>
        <w:ind w:left="1305" w:hanging="148"/>
        <w:contextualSpacing w:val="0"/>
        <w:jc w:val="both"/>
        <w:rPr>
          <w:rFonts w:ascii="AvantGarde Bk BT" w:eastAsia="Questrial" w:hAnsi="AvantGarde Bk BT" w:cs="Questrial"/>
          <w:color w:val="000000" w:themeColor="text1"/>
          <w:sz w:val="20"/>
          <w:szCs w:val="20"/>
          <w:lang w:val="es-ES_tradnl"/>
        </w:rPr>
      </w:pPr>
      <w:r w:rsidRPr="00AC416F">
        <w:rPr>
          <w:rFonts w:ascii="AvantGarde Bk BT" w:eastAsia="Questrial" w:hAnsi="AvantGarde Bk BT" w:cs="Questrial"/>
          <w:color w:val="000000" w:themeColor="text1"/>
          <w:sz w:val="20"/>
          <w:szCs w:val="20"/>
          <w:lang w:val="es-ES_tradnl"/>
        </w:rPr>
        <w:t>Diseño Ambiental;</w:t>
      </w:r>
    </w:p>
    <w:p w:rsidR="00FE3871" w:rsidRPr="00AC416F" w:rsidRDefault="00FE3871" w:rsidP="003B00E6">
      <w:pPr>
        <w:pStyle w:val="Prrafodelista"/>
        <w:widowControl w:val="0"/>
        <w:numPr>
          <w:ilvl w:val="0"/>
          <w:numId w:val="15"/>
        </w:numPr>
        <w:tabs>
          <w:tab w:val="left" w:pos="1306"/>
        </w:tabs>
        <w:autoSpaceDE w:val="0"/>
        <w:autoSpaceDN w:val="0"/>
        <w:spacing w:after="0" w:line="240" w:lineRule="auto"/>
        <w:ind w:left="1305" w:hanging="148"/>
        <w:contextualSpacing w:val="0"/>
        <w:jc w:val="both"/>
        <w:rPr>
          <w:rFonts w:ascii="AvantGarde Bk BT" w:eastAsia="Questrial" w:hAnsi="AvantGarde Bk BT" w:cs="Questrial"/>
          <w:color w:val="000000" w:themeColor="text1"/>
          <w:sz w:val="20"/>
          <w:szCs w:val="20"/>
          <w:lang w:val="es-ES_tradnl"/>
        </w:rPr>
      </w:pPr>
      <w:r w:rsidRPr="00AC416F">
        <w:rPr>
          <w:rFonts w:ascii="AvantGarde Bk BT" w:eastAsia="Questrial" w:hAnsi="AvantGarde Bk BT" w:cs="Questrial"/>
          <w:color w:val="000000" w:themeColor="text1"/>
          <w:sz w:val="20"/>
          <w:szCs w:val="20"/>
          <w:lang w:val="es-ES_tradnl"/>
        </w:rPr>
        <w:t>Video Vigilancia; y,</w:t>
      </w:r>
    </w:p>
    <w:p w:rsidR="00FE3871" w:rsidRDefault="00FE3871" w:rsidP="003B00E6">
      <w:pPr>
        <w:pStyle w:val="Prrafodelista"/>
        <w:widowControl w:val="0"/>
        <w:numPr>
          <w:ilvl w:val="0"/>
          <w:numId w:val="15"/>
        </w:numPr>
        <w:tabs>
          <w:tab w:val="left" w:pos="1306"/>
        </w:tabs>
        <w:autoSpaceDE w:val="0"/>
        <w:autoSpaceDN w:val="0"/>
        <w:spacing w:after="0" w:line="240" w:lineRule="auto"/>
        <w:ind w:left="1305" w:hanging="148"/>
        <w:contextualSpacing w:val="0"/>
        <w:jc w:val="both"/>
        <w:rPr>
          <w:rFonts w:ascii="AvantGarde Bk BT" w:eastAsia="Questrial" w:hAnsi="AvantGarde Bk BT" w:cs="Questrial"/>
          <w:color w:val="000000" w:themeColor="text1"/>
          <w:sz w:val="20"/>
          <w:szCs w:val="20"/>
          <w:lang w:val="es-ES_tradnl"/>
        </w:rPr>
      </w:pPr>
      <w:r w:rsidRPr="00AC416F">
        <w:rPr>
          <w:rFonts w:ascii="AvantGarde Bk BT" w:eastAsia="Questrial" w:hAnsi="AvantGarde Bk BT" w:cs="Questrial"/>
          <w:color w:val="000000" w:themeColor="text1"/>
          <w:sz w:val="20"/>
          <w:szCs w:val="20"/>
          <w:lang w:val="es-ES_tradnl"/>
        </w:rPr>
        <w:t>Ciberseguridad.</w:t>
      </w:r>
    </w:p>
    <w:p w:rsidR="003B00E6" w:rsidRPr="003B00E6" w:rsidRDefault="003B00E6" w:rsidP="003B00E6">
      <w:pPr>
        <w:widowControl w:val="0"/>
        <w:tabs>
          <w:tab w:val="left" w:pos="1306"/>
        </w:tabs>
        <w:autoSpaceDE w:val="0"/>
        <w:autoSpaceDN w:val="0"/>
        <w:ind w:left="1157"/>
        <w:jc w:val="both"/>
        <w:rPr>
          <w:rFonts w:ascii="AvantGarde Bk BT" w:eastAsia="Questrial" w:hAnsi="AvantGarde Bk BT" w:cs="Questrial"/>
          <w:color w:val="000000" w:themeColor="text1"/>
          <w:sz w:val="20"/>
          <w:szCs w:val="20"/>
          <w:lang w:val="es-ES_tradnl"/>
        </w:rPr>
      </w:pPr>
    </w:p>
    <w:p w:rsidR="00FE3871" w:rsidRPr="00AC416F" w:rsidRDefault="00FE3871" w:rsidP="003B00E6">
      <w:pPr>
        <w:pStyle w:val="Prrafodelista"/>
        <w:widowControl w:val="0"/>
        <w:numPr>
          <w:ilvl w:val="0"/>
          <w:numId w:val="24"/>
        </w:numPr>
        <w:tabs>
          <w:tab w:val="left" w:pos="1481"/>
        </w:tabs>
        <w:autoSpaceDE w:val="0"/>
        <w:autoSpaceDN w:val="0"/>
        <w:spacing w:after="0" w:line="240" w:lineRule="auto"/>
        <w:ind w:right="437"/>
        <w:contextualSpacing w:val="0"/>
        <w:jc w:val="both"/>
        <w:rPr>
          <w:rFonts w:ascii="AvantGarde Bk BT" w:eastAsia="Questrial" w:hAnsi="AvantGarde Bk BT" w:cs="Questrial"/>
          <w:color w:val="000000" w:themeColor="text1"/>
          <w:sz w:val="20"/>
          <w:szCs w:val="20"/>
          <w:lang w:val="es-ES_tradnl"/>
        </w:rPr>
      </w:pPr>
      <w:r w:rsidRPr="00AC416F">
        <w:rPr>
          <w:rFonts w:ascii="AvantGarde Bk BT" w:eastAsia="Questrial" w:hAnsi="AvantGarde Bk BT" w:cs="Questrial"/>
          <w:color w:val="000000" w:themeColor="text1"/>
          <w:sz w:val="20"/>
          <w:szCs w:val="20"/>
          <w:lang w:val="es-ES_tradnl"/>
        </w:rPr>
        <w:t>Penal: la seguridad juega un papel crucial en cuanto al Estado de Derecho y al acceso a la justicia por parte de víctimas, así como el total respeto a los derechos de los victimarios. En este ámbito se debe valorar:</w:t>
      </w:r>
    </w:p>
    <w:p w:rsidR="00FE3871" w:rsidRPr="00AC416F" w:rsidRDefault="00FE3871" w:rsidP="003B00E6">
      <w:pPr>
        <w:pStyle w:val="Prrafodelista"/>
        <w:widowControl w:val="0"/>
        <w:numPr>
          <w:ilvl w:val="0"/>
          <w:numId w:val="15"/>
        </w:numPr>
        <w:tabs>
          <w:tab w:val="left" w:pos="1306"/>
        </w:tabs>
        <w:autoSpaceDE w:val="0"/>
        <w:autoSpaceDN w:val="0"/>
        <w:spacing w:after="0" w:line="240" w:lineRule="auto"/>
        <w:ind w:left="1305" w:hanging="148"/>
        <w:contextualSpacing w:val="0"/>
        <w:jc w:val="both"/>
        <w:rPr>
          <w:rFonts w:ascii="AvantGarde Bk BT" w:eastAsia="Questrial" w:hAnsi="AvantGarde Bk BT" w:cs="Questrial"/>
          <w:color w:val="000000" w:themeColor="text1"/>
          <w:sz w:val="20"/>
          <w:szCs w:val="20"/>
          <w:lang w:val="es-ES_tradnl"/>
        </w:rPr>
      </w:pPr>
      <w:r w:rsidRPr="00AC416F">
        <w:rPr>
          <w:rFonts w:ascii="AvantGarde Bk BT" w:eastAsia="Questrial" w:hAnsi="AvantGarde Bk BT" w:cs="Questrial"/>
          <w:color w:val="000000" w:themeColor="text1"/>
          <w:sz w:val="20"/>
          <w:szCs w:val="20"/>
          <w:lang w:val="es-ES_tradnl"/>
        </w:rPr>
        <w:t>El uso de tecnologías y acceso a la justicia;</w:t>
      </w:r>
    </w:p>
    <w:p w:rsidR="00FE3871" w:rsidRPr="00AC416F" w:rsidRDefault="00FE3871" w:rsidP="003B00E6">
      <w:pPr>
        <w:pStyle w:val="Prrafodelista"/>
        <w:widowControl w:val="0"/>
        <w:numPr>
          <w:ilvl w:val="0"/>
          <w:numId w:val="15"/>
        </w:numPr>
        <w:tabs>
          <w:tab w:val="left" w:pos="1306"/>
        </w:tabs>
        <w:autoSpaceDE w:val="0"/>
        <w:autoSpaceDN w:val="0"/>
        <w:spacing w:after="0" w:line="240" w:lineRule="auto"/>
        <w:ind w:left="1305" w:hanging="148"/>
        <w:contextualSpacing w:val="0"/>
        <w:jc w:val="both"/>
        <w:rPr>
          <w:rFonts w:ascii="AvantGarde Bk BT" w:eastAsia="Questrial" w:hAnsi="AvantGarde Bk BT" w:cs="Questrial"/>
          <w:color w:val="000000" w:themeColor="text1"/>
          <w:sz w:val="20"/>
          <w:szCs w:val="20"/>
          <w:lang w:val="es-ES_tradnl"/>
        </w:rPr>
      </w:pPr>
      <w:r w:rsidRPr="00AC416F">
        <w:rPr>
          <w:rFonts w:ascii="AvantGarde Bk BT" w:eastAsia="Questrial" w:hAnsi="AvantGarde Bk BT" w:cs="Questrial"/>
          <w:color w:val="000000" w:themeColor="text1"/>
          <w:sz w:val="20"/>
          <w:szCs w:val="20"/>
          <w:lang w:val="es-ES_tradnl"/>
        </w:rPr>
        <w:t>Justicia restaurativa no distributiva;</w:t>
      </w:r>
    </w:p>
    <w:p w:rsidR="00FE3871" w:rsidRPr="00AC416F" w:rsidRDefault="00FE3871" w:rsidP="003B00E6">
      <w:pPr>
        <w:pStyle w:val="Prrafodelista"/>
        <w:widowControl w:val="0"/>
        <w:numPr>
          <w:ilvl w:val="0"/>
          <w:numId w:val="15"/>
        </w:numPr>
        <w:tabs>
          <w:tab w:val="left" w:pos="1306"/>
        </w:tabs>
        <w:autoSpaceDE w:val="0"/>
        <w:autoSpaceDN w:val="0"/>
        <w:spacing w:after="0" w:line="240" w:lineRule="auto"/>
        <w:ind w:left="1305" w:hanging="148"/>
        <w:contextualSpacing w:val="0"/>
        <w:jc w:val="both"/>
        <w:rPr>
          <w:rFonts w:ascii="AvantGarde Bk BT" w:eastAsia="Questrial" w:hAnsi="AvantGarde Bk BT" w:cs="Questrial"/>
          <w:color w:val="000000" w:themeColor="text1"/>
          <w:sz w:val="20"/>
          <w:szCs w:val="20"/>
          <w:lang w:val="es-ES_tradnl"/>
        </w:rPr>
      </w:pPr>
      <w:r w:rsidRPr="00AC416F">
        <w:rPr>
          <w:rFonts w:ascii="AvantGarde Bk BT" w:eastAsia="Questrial" w:hAnsi="AvantGarde Bk BT" w:cs="Questrial"/>
          <w:color w:val="000000" w:themeColor="text1"/>
          <w:sz w:val="20"/>
          <w:szCs w:val="20"/>
          <w:lang w:val="es-ES_tradnl"/>
        </w:rPr>
        <w:t>Reserva general Legislativa;</w:t>
      </w:r>
    </w:p>
    <w:p w:rsidR="00FE3871" w:rsidRPr="00AC416F" w:rsidRDefault="00FE3871" w:rsidP="003B00E6">
      <w:pPr>
        <w:pStyle w:val="Prrafodelista"/>
        <w:widowControl w:val="0"/>
        <w:numPr>
          <w:ilvl w:val="0"/>
          <w:numId w:val="15"/>
        </w:numPr>
        <w:tabs>
          <w:tab w:val="left" w:pos="1306"/>
        </w:tabs>
        <w:autoSpaceDE w:val="0"/>
        <w:autoSpaceDN w:val="0"/>
        <w:spacing w:after="0" w:line="240" w:lineRule="auto"/>
        <w:ind w:left="1305" w:hanging="148"/>
        <w:contextualSpacing w:val="0"/>
        <w:jc w:val="both"/>
        <w:rPr>
          <w:rFonts w:ascii="AvantGarde Bk BT" w:eastAsia="Questrial" w:hAnsi="AvantGarde Bk BT" w:cs="Questrial"/>
          <w:color w:val="000000" w:themeColor="text1"/>
          <w:sz w:val="20"/>
          <w:szCs w:val="20"/>
          <w:lang w:val="es-ES_tradnl"/>
        </w:rPr>
      </w:pPr>
      <w:r w:rsidRPr="00AC416F">
        <w:rPr>
          <w:rFonts w:ascii="AvantGarde Bk BT" w:eastAsia="Questrial" w:hAnsi="AvantGarde Bk BT" w:cs="Questrial"/>
          <w:color w:val="000000" w:themeColor="text1"/>
          <w:sz w:val="20"/>
          <w:szCs w:val="20"/>
          <w:lang w:val="es-ES_tradnl"/>
        </w:rPr>
        <w:t>Organización Judicial;</w:t>
      </w:r>
    </w:p>
    <w:p w:rsidR="00FE3871" w:rsidRPr="00AC416F" w:rsidRDefault="00FE3871" w:rsidP="003B00E6">
      <w:pPr>
        <w:pStyle w:val="Prrafodelista"/>
        <w:widowControl w:val="0"/>
        <w:numPr>
          <w:ilvl w:val="0"/>
          <w:numId w:val="15"/>
        </w:numPr>
        <w:tabs>
          <w:tab w:val="left" w:pos="1306"/>
        </w:tabs>
        <w:autoSpaceDE w:val="0"/>
        <w:autoSpaceDN w:val="0"/>
        <w:spacing w:after="0" w:line="240" w:lineRule="auto"/>
        <w:ind w:left="1305" w:hanging="148"/>
        <w:contextualSpacing w:val="0"/>
        <w:jc w:val="both"/>
        <w:rPr>
          <w:rFonts w:ascii="AvantGarde Bk BT" w:eastAsia="Questrial" w:hAnsi="AvantGarde Bk BT" w:cs="Questrial"/>
          <w:color w:val="000000" w:themeColor="text1"/>
          <w:sz w:val="20"/>
          <w:szCs w:val="20"/>
          <w:lang w:val="es-ES_tradnl"/>
        </w:rPr>
      </w:pPr>
      <w:r w:rsidRPr="00AC416F">
        <w:rPr>
          <w:rFonts w:ascii="AvantGarde Bk BT" w:eastAsia="Questrial" w:hAnsi="AvantGarde Bk BT" w:cs="Questrial"/>
          <w:color w:val="000000" w:themeColor="text1"/>
          <w:sz w:val="20"/>
          <w:szCs w:val="20"/>
          <w:lang w:val="es-ES_tradnl"/>
        </w:rPr>
        <w:t>Concurrencia en materia Penal;</w:t>
      </w:r>
    </w:p>
    <w:p w:rsidR="00FE3871" w:rsidRPr="00AC416F" w:rsidRDefault="00FE3871" w:rsidP="003B00E6">
      <w:pPr>
        <w:pStyle w:val="Prrafodelista"/>
        <w:widowControl w:val="0"/>
        <w:numPr>
          <w:ilvl w:val="0"/>
          <w:numId w:val="15"/>
        </w:numPr>
        <w:tabs>
          <w:tab w:val="left" w:pos="1306"/>
        </w:tabs>
        <w:autoSpaceDE w:val="0"/>
        <w:autoSpaceDN w:val="0"/>
        <w:spacing w:after="0" w:line="240" w:lineRule="auto"/>
        <w:ind w:left="1305" w:hanging="148"/>
        <w:contextualSpacing w:val="0"/>
        <w:jc w:val="both"/>
        <w:rPr>
          <w:rFonts w:ascii="AvantGarde Bk BT" w:eastAsia="Questrial" w:hAnsi="AvantGarde Bk BT" w:cs="Questrial"/>
          <w:color w:val="000000" w:themeColor="text1"/>
          <w:sz w:val="20"/>
          <w:szCs w:val="20"/>
          <w:lang w:val="es-ES_tradnl"/>
        </w:rPr>
      </w:pPr>
      <w:r w:rsidRPr="00AC416F">
        <w:rPr>
          <w:rFonts w:ascii="AvantGarde Bk BT" w:eastAsia="Questrial" w:hAnsi="AvantGarde Bk BT" w:cs="Questrial"/>
          <w:color w:val="000000" w:themeColor="text1"/>
          <w:sz w:val="20"/>
          <w:szCs w:val="20"/>
          <w:lang w:val="es-ES_tradnl"/>
        </w:rPr>
        <w:t>Centros de mediación y justicia comunitaria; y</w:t>
      </w:r>
    </w:p>
    <w:p w:rsidR="00FE3871" w:rsidRDefault="00FE3871" w:rsidP="003B00E6">
      <w:pPr>
        <w:pStyle w:val="Prrafodelista"/>
        <w:widowControl w:val="0"/>
        <w:numPr>
          <w:ilvl w:val="0"/>
          <w:numId w:val="15"/>
        </w:numPr>
        <w:tabs>
          <w:tab w:val="left" w:pos="1306"/>
        </w:tabs>
        <w:autoSpaceDE w:val="0"/>
        <w:autoSpaceDN w:val="0"/>
        <w:spacing w:after="0" w:line="240" w:lineRule="auto"/>
        <w:ind w:left="1305" w:hanging="148"/>
        <w:contextualSpacing w:val="0"/>
        <w:jc w:val="both"/>
        <w:rPr>
          <w:rFonts w:ascii="AvantGarde Bk BT" w:eastAsia="Questrial" w:hAnsi="AvantGarde Bk BT" w:cs="Questrial"/>
          <w:color w:val="000000" w:themeColor="text1"/>
          <w:sz w:val="20"/>
          <w:szCs w:val="20"/>
          <w:lang w:val="es-ES_tradnl"/>
        </w:rPr>
      </w:pPr>
      <w:r w:rsidRPr="00AC416F">
        <w:rPr>
          <w:rFonts w:ascii="AvantGarde Bk BT" w:eastAsia="Questrial" w:hAnsi="AvantGarde Bk BT" w:cs="Questrial"/>
          <w:color w:val="000000" w:themeColor="text1"/>
          <w:sz w:val="20"/>
          <w:szCs w:val="20"/>
          <w:lang w:val="es-ES_tradnl"/>
        </w:rPr>
        <w:t>Servicios periciales modernos.</w:t>
      </w:r>
    </w:p>
    <w:p w:rsidR="00E46FE2" w:rsidRDefault="00E46FE2" w:rsidP="003B00E6">
      <w:pPr>
        <w:widowControl w:val="0"/>
        <w:tabs>
          <w:tab w:val="left" w:pos="1306"/>
        </w:tabs>
        <w:autoSpaceDE w:val="0"/>
        <w:autoSpaceDN w:val="0"/>
        <w:jc w:val="both"/>
        <w:rPr>
          <w:rFonts w:ascii="AvantGarde Bk BT" w:eastAsia="Questrial" w:hAnsi="AvantGarde Bk BT" w:cs="Questrial"/>
          <w:color w:val="000000" w:themeColor="text1"/>
          <w:sz w:val="20"/>
          <w:szCs w:val="20"/>
          <w:lang w:val="es-ES_tradnl"/>
        </w:rPr>
      </w:pPr>
    </w:p>
    <w:p w:rsidR="00E46FE2" w:rsidRDefault="00E46FE2" w:rsidP="003B00E6">
      <w:pPr>
        <w:widowControl w:val="0"/>
        <w:tabs>
          <w:tab w:val="left" w:pos="1306"/>
        </w:tabs>
        <w:autoSpaceDE w:val="0"/>
        <w:autoSpaceDN w:val="0"/>
        <w:jc w:val="both"/>
        <w:rPr>
          <w:rFonts w:ascii="AvantGarde Bk BT" w:eastAsia="Questrial" w:hAnsi="AvantGarde Bk BT" w:cs="Questrial"/>
          <w:color w:val="000000" w:themeColor="text1"/>
          <w:sz w:val="20"/>
          <w:szCs w:val="20"/>
          <w:lang w:val="es-ES_tradnl"/>
        </w:rPr>
      </w:pPr>
    </w:p>
    <w:p w:rsidR="00E46FE2" w:rsidRDefault="00E46FE2" w:rsidP="003B00E6">
      <w:pPr>
        <w:widowControl w:val="0"/>
        <w:tabs>
          <w:tab w:val="left" w:pos="1306"/>
        </w:tabs>
        <w:autoSpaceDE w:val="0"/>
        <w:autoSpaceDN w:val="0"/>
        <w:jc w:val="both"/>
        <w:rPr>
          <w:rFonts w:ascii="AvantGarde Bk BT" w:eastAsia="Questrial" w:hAnsi="AvantGarde Bk BT" w:cs="Questrial"/>
          <w:color w:val="000000" w:themeColor="text1"/>
          <w:sz w:val="20"/>
          <w:szCs w:val="20"/>
          <w:lang w:val="es-ES_tradnl"/>
        </w:rPr>
      </w:pPr>
    </w:p>
    <w:p w:rsidR="00E46FE2" w:rsidRDefault="00E46FE2" w:rsidP="003B00E6">
      <w:pPr>
        <w:widowControl w:val="0"/>
        <w:tabs>
          <w:tab w:val="left" w:pos="1306"/>
        </w:tabs>
        <w:autoSpaceDE w:val="0"/>
        <w:autoSpaceDN w:val="0"/>
        <w:jc w:val="both"/>
        <w:rPr>
          <w:rFonts w:ascii="AvantGarde Bk BT" w:eastAsia="Questrial" w:hAnsi="AvantGarde Bk BT" w:cs="Questrial"/>
          <w:color w:val="000000" w:themeColor="text1"/>
          <w:sz w:val="20"/>
          <w:szCs w:val="20"/>
          <w:lang w:val="es-ES_tradnl"/>
        </w:rPr>
      </w:pPr>
    </w:p>
    <w:p w:rsidR="00E46FE2" w:rsidRDefault="00E46FE2" w:rsidP="003B00E6">
      <w:pPr>
        <w:widowControl w:val="0"/>
        <w:tabs>
          <w:tab w:val="left" w:pos="1306"/>
        </w:tabs>
        <w:autoSpaceDE w:val="0"/>
        <w:autoSpaceDN w:val="0"/>
        <w:jc w:val="both"/>
        <w:rPr>
          <w:rFonts w:ascii="AvantGarde Bk BT" w:eastAsia="Questrial" w:hAnsi="AvantGarde Bk BT" w:cs="Questrial"/>
          <w:color w:val="000000" w:themeColor="text1"/>
          <w:sz w:val="20"/>
          <w:szCs w:val="20"/>
          <w:lang w:val="es-ES_tradnl"/>
        </w:rPr>
      </w:pPr>
    </w:p>
    <w:p w:rsidR="00E46FE2" w:rsidRPr="00E46FE2" w:rsidRDefault="00E46FE2" w:rsidP="003B00E6">
      <w:pPr>
        <w:widowControl w:val="0"/>
        <w:tabs>
          <w:tab w:val="left" w:pos="1306"/>
        </w:tabs>
        <w:autoSpaceDE w:val="0"/>
        <w:autoSpaceDN w:val="0"/>
        <w:jc w:val="both"/>
        <w:rPr>
          <w:rFonts w:ascii="AvantGarde Bk BT" w:eastAsia="Questrial" w:hAnsi="AvantGarde Bk BT" w:cs="Questrial"/>
          <w:color w:val="000000" w:themeColor="text1"/>
          <w:sz w:val="20"/>
          <w:szCs w:val="20"/>
          <w:lang w:val="es-ES_tradnl"/>
        </w:rPr>
      </w:pPr>
    </w:p>
    <w:p w:rsidR="00FE3871" w:rsidRPr="00AC416F" w:rsidRDefault="00FE3871" w:rsidP="003B00E6">
      <w:pPr>
        <w:pStyle w:val="Prrafodelista"/>
        <w:widowControl w:val="0"/>
        <w:numPr>
          <w:ilvl w:val="0"/>
          <w:numId w:val="24"/>
        </w:numPr>
        <w:tabs>
          <w:tab w:val="left" w:pos="1459"/>
        </w:tabs>
        <w:autoSpaceDE w:val="0"/>
        <w:autoSpaceDN w:val="0"/>
        <w:spacing w:after="0" w:line="240" w:lineRule="auto"/>
        <w:ind w:right="435"/>
        <w:contextualSpacing w:val="0"/>
        <w:jc w:val="both"/>
        <w:rPr>
          <w:rFonts w:ascii="AvantGarde Bk BT" w:eastAsia="Questrial" w:hAnsi="AvantGarde Bk BT" w:cs="Questrial"/>
          <w:color w:val="000000" w:themeColor="text1"/>
          <w:sz w:val="20"/>
          <w:szCs w:val="20"/>
          <w:lang w:val="es-ES_tradnl"/>
        </w:rPr>
      </w:pPr>
      <w:r w:rsidRPr="00AC416F">
        <w:rPr>
          <w:rFonts w:ascii="AvantGarde Bk BT" w:eastAsia="Questrial" w:hAnsi="AvantGarde Bk BT" w:cs="Questrial"/>
          <w:color w:val="000000" w:themeColor="text1"/>
          <w:sz w:val="20"/>
          <w:szCs w:val="20"/>
          <w:lang w:val="es-ES_tradnl"/>
        </w:rPr>
        <w:t>Policial: Si bien se entiende que la seguridad es una necesidad que requiere ser resuelta por el Estado de manera conjunta con la sociedad, los cuerpos de policía son dinamizadores y articuladores, madurando con ellos la relación entre autoridades y comunidad, la cual se debe caracterizar por ser integral, flexible, dinámica, efectiva, eficiente y por privilegiar la prevención y la investigación. Es importante establecer que la seguridad ciudadana en el marco del servicio de Policía debe entenderse como el conjunto de acciones jurídicas y materiales a cargo de las autoridades político-administrativas, con atribuciones ordinarias de Policía, tendientes a garantizar con el apoyo de la Fuerza Pública al normal ejercicio de los derechos y libertades de las personas para el logro de la convivencia pacífica de los habitantes del territorio nacional (Comunidad Virtual del Aprendizaje “Prevención de la Violencia”, s. f.).</w:t>
      </w:r>
    </w:p>
    <w:p w:rsidR="00FE3871" w:rsidRPr="00AC416F" w:rsidRDefault="00FE3871" w:rsidP="003B00E6">
      <w:pPr>
        <w:pStyle w:val="Textoindependiente"/>
        <w:rPr>
          <w:rFonts w:ascii="AvantGarde Bk BT" w:eastAsia="Questrial" w:hAnsi="AvantGarde Bk BT" w:cs="Questrial"/>
          <w:color w:val="000000" w:themeColor="text1"/>
          <w:sz w:val="20"/>
          <w:lang w:val="es-ES_tradnl" w:eastAsia="en-US"/>
        </w:rPr>
      </w:pPr>
    </w:p>
    <w:p w:rsidR="00FE3871" w:rsidRPr="00AC416F" w:rsidRDefault="00FE3871" w:rsidP="003B00E6">
      <w:pPr>
        <w:pStyle w:val="Textoindependiente"/>
        <w:ind w:left="1130"/>
        <w:rPr>
          <w:rFonts w:ascii="AvantGarde Bk BT" w:eastAsia="Questrial" w:hAnsi="AvantGarde Bk BT" w:cs="Questrial"/>
          <w:color w:val="000000" w:themeColor="text1"/>
          <w:sz w:val="20"/>
          <w:lang w:val="es-ES_tradnl" w:eastAsia="en-US"/>
        </w:rPr>
      </w:pPr>
      <w:r w:rsidRPr="00AC416F">
        <w:rPr>
          <w:rFonts w:ascii="AvantGarde Bk BT" w:eastAsia="Questrial" w:hAnsi="AvantGarde Bk BT" w:cs="Questrial"/>
          <w:color w:val="000000" w:themeColor="text1"/>
          <w:sz w:val="20"/>
          <w:lang w:val="es-ES_tradnl" w:eastAsia="en-US"/>
        </w:rPr>
        <w:t>En este ámbito se debe valorar:</w:t>
      </w:r>
    </w:p>
    <w:p w:rsidR="00FE3871" w:rsidRPr="00AC416F" w:rsidRDefault="00FE3871" w:rsidP="003B00E6">
      <w:pPr>
        <w:pStyle w:val="Textoindependiente"/>
        <w:rPr>
          <w:rFonts w:ascii="AvantGarde Bk BT" w:eastAsia="Questrial" w:hAnsi="AvantGarde Bk BT" w:cs="Questrial"/>
          <w:color w:val="000000" w:themeColor="text1"/>
          <w:sz w:val="20"/>
          <w:lang w:val="es-ES_tradnl" w:eastAsia="en-US"/>
        </w:rPr>
      </w:pPr>
    </w:p>
    <w:p w:rsidR="00FE3871" w:rsidRPr="00AC416F" w:rsidRDefault="00FE3871" w:rsidP="003B00E6">
      <w:pPr>
        <w:pStyle w:val="Prrafodelista"/>
        <w:widowControl w:val="0"/>
        <w:numPr>
          <w:ilvl w:val="0"/>
          <w:numId w:val="15"/>
        </w:numPr>
        <w:tabs>
          <w:tab w:val="left" w:pos="1306"/>
        </w:tabs>
        <w:autoSpaceDE w:val="0"/>
        <w:autoSpaceDN w:val="0"/>
        <w:spacing w:after="0" w:line="240" w:lineRule="auto"/>
        <w:ind w:left="1305" w:hanging="148"/>
        <w:contextualSpacing w:val="0"/>
        <w:jc w:val="both"/>
        <w:rPr>
          <w:rFonts w:ascii="AvantGarde Bk BT" w:eastAsia="Questrial" w:hAnsi="AvantGarde Bk BT" w:cs="Questrial"/>
          <w:color w:val="000000" w:themeColor="text1"/>
          <w:sz w:val="20"/>
          <w:szCs w:val="20"/>
          <w:lang w:val="es-ES_tradnl"/>
        </w:rPr>
      </w:pPr>
      <w:r w:rsidRPr="00AC416F">
        <w:rPr>
          <w:rFonts w:ascii="AvantGarde Bk BT" w:eastAsia="Questrial" w:hAnsi="AvantGarde Bk BT" w:cs="Questrial"/>
          <w:color w:val="000000" w:themeColor="text1"/>
          <w:sz w:val="20"/>
          <w:szCs w:val="20"/>
          <w:lang w:val="es-ES_tradnl"/>
        </w:rPr>
        <w:t>Certificación local, nacional e internacional;</w:t>
      </w:r>
    </w:p>
    <w:p w:rsidR="00FE3871" w:rsidRPr="00AC416F" w:rsidRDefault="00FE3871" w:rsidP="003B00E6">
      <w:pPr>
        <w:pStyle w:val="Prrafodelista"/>
        <w:widowControl w:val="0"/>
        <w:numPr>
          <w:ilvl w:val="0"/>
          <w:numId w:val="15"/>
        </w:numPr>
        <w:tabs>
          <w:tab w:val="left" w:pos="1306"/>
        </w:tabs>
        <w:autoSpaceDE w:val="0"/>
        <w:autoSpaceDN w:val="0"/>
        <w:spacing w:after="0" w:line="240" w:lineRule="auto"/>
        <w:ind w:left="1305" w:hanging="148"/>
        <w:contextualSpacing w:val="0"/>
        <w:jc w:val="both"/>
        <w:rPr>
          <w:rFonts w:ascii="AvantGarde Bk BT" w:eastAsia="Questrial" w:hAnsi="AvantGarde Bk BT" w:cs="Questrial"/>
          <w:color w:val="000000" w:themeColor="text1"/>
          <w:sz w:val="20"/>
          <w:szCs w:val="20"/>
          <w:lang w:val="es-ES_tradnl"/>
        </w:rPr>
      </w:pPr>
      <w:r w:rsidRPr="00AC416F">
        <w:rPr>
          <w:rFonts w:ascii="AvantGarde Bk BT" w:eastAsia="Questrial" w:hAnsi="AvantGarde Bk BT" w:cs="Questrial"/>
          <w:color w:val="000000" w:themeColor="text1"/>
          <w:sz w:val="20"/>
          <w:szCs w:val="20"/>
          <w:lang w:val="es-ES_tradnl"/>
        </w:rPr>
        <w:t>Desempeño y control de confianza;</w:t>
      </w:r>
    </w:p>
    <w:p w:rsidR="00FE3871" w:rsidRPr="00AC416F" w:rsidRDefault="00FE3871" w:rsidP="003B00E6">
      <w:pPr>
        <w:pStyle w:val="Prrafodelista"/>
        <w:widowControl w:val="0"/>
        <w:numPr>
          <w:ilvl w:val="0"/>
          <w:numId w:val="15"/>
        </w:numPr>
        <w:tabs>
          <w:tab w:val="left" w:pos="1306"/>
        </w:tabs>
        <w:autoSpaceDE w:val="0"/>
        <w:autoSpaceDN w:val="0"/>
        <w:spacing w:after="0" w:line="240" w:lineRule="auto"/>
        <w:ind w:left="1305" w:hanging="148"/>
        <w:contextualSpacing w:val="0"/>
        <w:jc w:val="both"/>
        <w:rPr>
          <w:rFonts w:ascii="AvantGarde Bk BT" w:eastAsia="Questrial" w:hAnsi="AvantGarde Bk BT" w:cs="Questrial"/>
          <w:color w:val="000000" w:themeColor="text1"/>
          <w:sz w:val="20"/>
          <w:szCs w:val="20"/>
          <w:lang w:val="es-ES_tradnl"/>
        </w:rPr>
      </w:pPr>
      <w:r w:rsidRPr="00AC416F">
        <w:rPr>
          <w:rFonts w:ascii="AvantGarde Bk BT" w:eastAsia="Questrial" w:hAnsi="AvantGarde Bk BT" w:cs="Questrial"/>
          <w:color w:val="000000" w:themeColor="text1"/>
          <w:sz w:val="20"/>
          <w:szCs w:val="20"/>
          <w:lang w:val="es-ES_tradnl"/>
        </w:rPr>
        <w:t>Rendición de cuentas;</w:t>
      </w:r>
    </w:p>
    <w:p w:rsidR="00FE3871" w:rsidRPr="00AC416F" w:rsidRDefault="00FE3871" w:rsidP="003B00E6">
      <w:pPr>
        <w:pStyle w:val="Prrafodelista"/>
        <w:widowControl w:val="0"/>
        <w:numPr>
          <w:ilvl w:val="0"/>
          <w:numId w:val="15"/>
        </w:numPr>
        <w:tabs>
          <w:tab w:val="left" w:pos="1306"/>
        </w:tabs>
        <w:autoSpaceDE w:val="0"/>
        <w:autoSpaceDN w:val="0"/>
        <w:spacing w:after="0" w:line="240" w:lineRule="auto"/>
        <w:ind w:left="1305" w:hanging="148"/>
        <w:contextualSpacing w:val="0"/>
        <w:jc w:val="both"/>
        <w:rPr>
          <w:rFonts w:ascii="AvantGarde Bk BT" w:eastAsia="Questrial" w:hAnsi="AvantGarde Bk BT" w:cs="Questrial"/>
          <w:color w:val="000000" w:themeColor="text1"/>
          <w:sz w:val="20"/>
          <w:szCs w:val="20"/>
          <w:lang w:val="es-ES_tradnl"/>
        </w:rPr>
      </w:pPr>
      <w:r w:rsidRPr="00AC416F">
        <w:rPr>
          <w:rFonts w:ascii="AvantGarde Bk BT" w:eastAsia="Questrial" w:hAnsi="AvantGarde Bk BT" w:cs="Questrial"/>
          <w:color w:val="000000" w:themeColor="text1"/>
          <w:sz w:val="20"/>
          <w:szCs w:val="20"/>
          <w:lang w:val="es-ES_tradnl"/>
        </w:rPr>
        <w:t xml:space="preserve">Policía frente al modelo penal; </w:t>
      </w:r>
    </w:p>
    <w:p w:rsidR="00FE3871" w:rsidRPr="00AC416F" w:rsidRDefault="00FE3871" w:rsidP="003B00E6">
      <w:pPr>
        <w:pStyle w:val="Prrafodelista"/>
        <w:widowControl w:val="0"/>
        <w:numPr>
          <w:ilvl w:val="0"/>
          <w:numId w:val="15"/>
        </w:numPr>
        <w:tabs>
          <w:tab w:val="left" w:pos="1306"/>
        </w:tabs>
        <w:autoSpaceDE w:val="0"/>
        <w:autoSpaceDN w:val="0"/>
        <w:spacing w:after="0" w:line="240" w:lineRule="auto"/>
        <w:ind w:left="1305" w:hanging="148"/>
        <w:contextualSpacing w:val="0"/>
        <w:jc w:val="both"/>
        <w:rPr>
          <w:rFonts w:ascii="AvantGarde Bk BT" w:eastAsia="Questrial" w:hAnsi="AvantGarde Bk BT" w:cs="Questrial"/>
          <w:color w:val="000000" w:themeColor="text1"/>
          <w:sz w:val="20"/>
          <w:szCs w:val="20"/>
          <w:lang w:val="es-ES_tradnl"/>
        </w:rPr>
      </w:pPr>
      <w:r w:rsidRPr="00AC416F">
        <w:rPr>
          <w:rFonts w:ascii="AvantGarde Bk BT" w:eastAsia="Questrial" w:hAnsi="AvantGarde Bk BT" w:cs="Questrial"/>
          <w:color w:val="000000" w:themeColor="text1"/>
          <w:sz w:val="20"/>
          <w:szCs w:val="20"/>
          <w:lang w:val="es-ES_tradnl"/>
        </w:rPr>
        <w:t>Organización policial; y,</w:t>
      </w:r>
    </w:p>
    <w:p w:rsidR="00FE3871" w:rsidRPr="00AC416F" w:rsidRDefault="00FE3871" w:rsidP="003B00E6">
      <w:pPr>
        <w:pStyle w:val="Prrafodelista"/>
        <w:widowControl w:val="0"/>
        <w:numPr>
          <w:ilvl w:val="0"/>
          <w:numId w:val="15"/>
        </w:numPr>
        <w:tabs>
          <w:tab w:val="left" w:pos="1306"/>
        </w:tabs>
        <w:autoSpaceDE w:val="0"/>
        <w:autoSpaceDN w:val="0"/>
        <w:spacing w:after="0" w:line="240" w:lineRule="auto"/>
        <w:ind w:left="1305" w:hanging="148"/>
        <w:contextualSpacing w:val="0"/>
        <w:jc w:val="both"/>
        <w:rPr>
          <w:rFonts w:ascii="AvantGarde Bk BT" w:eastAsia="Questrial" w:hAnsi="AvantGarde Bk BT" w:cs="Questrial"/>
          <w:color w:val="000000" w:themeColor="text1"/>
          <w:sz w:val="20"/>
          <w:szCs w:val="20"/>
          <w:lang w:val="es-ES_tradnl"/>
        </w:rPr>
      </w:pPr>
      <w:r w:rsidRPr="00AC416F">
        <w:rPr>
          <w:rFonts w:ascii="AvantGarde Bk BT" w:eastAsia="Questrial" w:hAnsi="AvantGarde Bk BT" w:cs="Questrial"/>
          <w:color w:val="000000" w:themeColor="text1"/>
          <w:sz w:val="20"/>
          <w:szCs w:val="20"/>
          <w:lang w:val="es-ES_tradnl"/>
        </w:rPr>
        <w:t>Dignificación de la profesión policial.</w:t>
      </w:r>
    </w:p>
    <w:p w:rsidR="00FE3871" w:rsidRPr="00AC416F" w:rsidRDefault="00FE3871" w:rsidP="003B00E6">
      <w:pPr>
        <w:pStyle w:val="Textoindependiente"/>
        <w:rPr>
          <w:rFonts w:ascii="AvantGarde Bk BT" w:eastAsia="Questrial" w:hAnsi="AvantGarde Bk BT" w:cs="Questrial"/>
          <w:color w:val="000000" w:themeColor="text1"/>
          <w:sz w:val="20"/>
          <w:lang w:val="es-ES_tradnl" w:eastAsia="en-US"/>
        </w:rPr>
      </w:pPr>
    </w:p>
    <w:p w:rsidR="00FE3871" w:rsidRPr="00AC416F" w:rsidRDefault="00FE3871" w:rsidP="003B00E6">
      <w:pPr>
        <w:pStyle w:val="Prrafodelista"/>
        <w:widowControl w:val="0"/>
        <w:numPr>
          <w:ilvl w:val="0"/>
          <w:numId w:val="24"/>
        </w:numPr>
        <w:tabs>
          <w:tab w:val="left" w:pos="1476"/>
        </w:tabs>
        <w:autoSpaceDE w:val="0"/>
        <w:autoSpaceDN w:val="0"/>
        <w:spacing w:after="0" w:line="240" w:lineRule="auto"/>
        <w:ind w:right="437"/>
        <w:contextualSpacing w:val="0"/>
        <w:jc w:val="both"/>
        <w:rPr>
          <w:rFonts w:ascii="AvantGarde Bk BT" w:eastAsia="Questrial" w:hAnsi="AvantGarde Bk BT" w:cs="Questrial"/>
          <w:color w:val="000000" w:themeColor="text1"/>
          <w:sz w:val="20"/>
          <w:szCs w:val="20"/>
          <w:lang w:val="es-ES_tradnl"/>
        </w:rPr>
      </w:pPr>
      <w:r w:rsidRPr="00AC416F">
        <w:rPr>
          <w:rFonts w:ascii="AvantGarde Bk BT" w:eastAsia="Questrial" w:hAnsi="AvantGarde Bk BT" w:cs="Questrial"/>
          <w:color w:val="000000" w:themeColor="text1"/>
          <w:sz w:val="20"/>
          <w:szCs w:val="20"/>
          <w:lang w:val="es-ES_tradnl"/>
        </w:rPr>
        <w:t>Seguridad Urbana: que permita prevenir las ocurrencias del crimen mediante la rehabilitación de espacios públicos, el uso de nuevas tecnologías y reduciendo las oportunidades de la actividad delictiva. En este ámbito se puede valorar:</w:t>
      </w:r>
    </w:p>
    <w:p w:rsidR="00FE3871" w:rsidRPr="00AC416F" w:rsidRDefault="00FE3871" w:rsidP="003B00E6">
      <w:pPr>
        <w:pStyle w:val="Prrafodelista"/>
        <w:widowControl w:val="0"/>
        <w:numPr>
          <w:ilvl w:val="0"/>
          <w:numId w:val="15"/>
        </w:numPr>
        <w:tabs>
          <w:tab w:val="left" w:pos="1306"/>
        </w:tabs>
        <w:autoSpaceDE w:val="0"/>
        <w:autoSpaceDN w:val="0"/>
        <w:spacing w:after="0" w:line="240" w:lineRule="auto"/>
        <w:ind w:left="1304" w:hanging="147"/>
        <w:contextualSpacing w:val="0"/>
        <w:jc w:val="both"/>
        <w:rPr>
          <w:rFonts w:ascii="AvantGarde Bk BT" w:eastAsia="Questrial" w:hAnsi="AvantGarde Bk BT" w:cs="Questrial"/>
          <w:color w:val="000000" w:themeColor="text1"/>
          <w:sz w:val="20"/>
          <w:szCs w:val="20"/>
          <w:lang w:val="es-ES_tradnl"/>
        </w:rPr>
      </w:pPr>
      <w:r w:rsidRPr="00AC416F">
        <w:rPr>
          <w:rFonts w:ascii="AvantGarde Bk BT" w:eastAsia="Questrial" w:hAnsi="AvantGarde Bk BT" w:cs="Questrial"/>
          <w:color w:val="000000" w:themeColor="text1"/>
          <w:sz w:val="20"/>
          <w:szCs w:val="20"/>
          <w:lang w:val="es-ES_tradnl"/>
        </w:rPr>
        <w:t>Mitigar factores de riesgo;</w:t>
      </w:r>
    </w:p>
    <w:p w:rsidR="00FE3871" w:rsidRPr="00AC416F" w:rsidRDefault="00FE3871" w:rsidP="003B00E6">
      <w:pPr>
        <w:pStyle w:val="Prrafodelista"/>
        <w:widowControl w:val="0"/>
        <w:numPr>
          <w:ilvl w:val="0"/>
          <w:numId w:val="15"/>
        </w:numPr>
        <w:tabs>
          <w:tab w:val="left" w:pos="1306"/>
        </w:tabs>
        <w:autoSpaceDE w:val="0"/>
        <w:autoSpaceDN w:val="0"/>
        <w:spacing w:after="0" w:line="240" w:lineRule="auto"/>
        <w:ind w:left="1304" w:hanging="147"/>
        <w:contextualSpacing w:val="0"/>
        <w:jc w:val="both"/>
        <w:rPr>
          <w:rFonts w:ascii="AvantGarde Bk BT" w:eastAsia="Questrial" w:hAnsi="AvantGarde Bk BT" w:cs="Questrial"/>
          <w:color w:val="000000" w:themeColor="text1"/>
          <w:sz w:val="20"/>
          <w:szCs w:val="20"/>
          <w:lang w:val="es-ES_tradnl"/>
        </w:rPr>
      </w:pPr>
      <w:r w:rsidRPr="00AC416F">
        <w:rPr>
          <w:rFonts w:ascii="AvantGarde Bk BT" w:eastAsia="Questrial" w:hAnsi="AvantGarde Bk BT" w:cs="Questrial"/>
          <w:color w:val="000000" w:themeColor="text1"/>
          <w:sz w:val="20"/>
          <w:szCs w:val="20"/>
          <w:lang w:val="es-ES_tradnl"/>
        </w:rPr>
        <w:t>Atención a grupos vulnerables;</w:t>
      </w:r>
    </w:p>
    <w:p w:rsidR="00FE3871" w:rsidRPr="00AC416F" w:rsidRDefault="00FE3871" w:rsidP="003B00E6">
      <w:pPr>
        <w:pStyle w:val="Prrafodelista"/>
        <w:widowControl w:val="0"/>
        <w:numPr>
          <w:ilvl w:val="0"/>
          <w:numId w:val="15"/>
        </w:numPr>
        <w:tabs>
          <w:tab w:val="left" w:pos="1306"/>
        </w:tabs>
        <w:autoSpaceDE w:val="0"/>
        <w:autoSpaceDN w:val="0"/>
        <w:spacing w:after="0" w:line="240" w:lineRule="auto"/>
        <w:ind w:left="1304" w:hanging="147"/>
        <w:contextualSpacing w:val="0"/>
        <w:jc w:val="both"/>
        <w:rPr>
          <w:rFonts w:ascii="AvantGarde Bk BT" w:eastAsia="Questrial" w:hAnsi="AvantGarde Bk BT" w:cs="Questrial"/>
          <w:color w:val="000000" w:themeColor="text1"/>
          <w:sz w:val="20"/>
          <w:szCs w:val="20"/>
          <w:lang w:val="es-ES_tradnl"/>
        </w:rPr>
      </w:pPr>
      <w:r w:rsidRPr="00AC416F">
        <w:rPr>
          <w:rFonts w:ascii="AvantGarde Bk BT" w:eastAsia="Questrial" w:hAnsi="AvantGarde Bk BT" w:cs="Questrial"/>
          <w:color w:val="000000" w:themeColor="text1"/>
          <w:sz w:val="20"/>
          <w:szCs w:val="20"/>
          <w:lang w:val="es-ES_tradnl"/>
        </w:rPr>
        <w:t>Cohesión social y tejido urbano;</w:t>
      </w:r>
    </w:p>
    <w:p w:rsidR="00FE3871" w:rsidRPr="00AC416F" w:rsidRDefault="00FE3871" w:rsidP="003B00E6">
      <w:pPr>
        <w:pStyle w:val="Prrafodelista"/>
        <w:widowControl w:val="0"/>
        <w:numPr>
          <w:ilvl w:val="0"/>
          <w:numId w:val="15"/>
        </w:numPr>
        <w:tabs>
          <w:tab w:val="left" w:pos="1306"/>
        </w:tabs>
        <w:autoSpaceDE w:val="0"/>
        <w:autoSpaceDN w:val="0"/>
        <w:spacing w:after="0" w:line="240" w:lineRule="auto"/>
        <w:ind w:left="1304" w:hanging="147"/>
        <w:contextualSpacing w:val="0"/>
        <w:jc w:val="both"/>
        <w:rPr>
          <w:rFonts w:ascii="AvantGarde Bk BT" w:eastAsia="Questrial" w:hAnsi="AvantGarde Bk BT" w:cs="Questrial"/>
          <w:color w:val="000000" w:themeColor="text1"/>
          <w:sz w:val="20"/>
          <w:szCs w:val="20"/>
          <w:lang w:val="es-ES_tradnl"/>
        </w:rPr>
      </w:pPr>
      <w:r w:rsidRPr="00AC416F">
        <w:rPr>
          <w:rFonts w:ascii="AvantGarde Bk BT" w:eastAsia="Questrial" w:hAnsi="AvantGarde Bk BT" w:cs="Questrial"/>
          <w:color w:val="000000" w:themeColor="text1"/>
          <w:sz w:val="20"/>
          <w:szCs w:val="20"/>
          <w:lang w:val="es-ES_tradnl"/>
        </w:rPr>
        <w:t>Prevención basada en la seguridad medioambiental; y</w:t>
      </w:r>
    </w:p>
    <w:p w:rsidR="00FE3871" w:rsidRPr="00AC416F" w:rsidRDefault="00FE3871" w:rsidP="003B00E6">
      <w:pPr>
        <w:pStyle w:val="Prrafodelista"/>
        <w:widowControl w:val="0"/>
        <w:numPr>
          <w:ilvl w:val="0"/>
          <w:numId w:val="15"/>
        </w:numPr>
        <w:tabs>
          <w:tab w:val="left" w:pos="1306"/>
        </w:tabs>
        <w:autoSpaceDE w:val="0"/>
        <w:autoSpaceDN w:val="0"/>
        <w:spacing w:after="0" w:line="240" w:lineRule="auto"/>
        <w:ind w:left="1304" w:hanging="147"/>
        <w:contextualSpacing w:val="0"/>
        <w:jc w:val="both"/>
        <w:rPr>
          <w:rFonts w:ascii="AvantGarde Bk BT" w:eastAsia="Questrial" w:hAnsi="AvantGarde Bk BT" w:cs="Questrial"/>
          <w:color w:val="000000" w:themeColor="text1"/>
          <w:sz w:val="20"/>
          <w:szCs w:val="20"/>
          <w:lang w:val="es-ES_tradnl"/>
        </w:rPr>
      </w:pPr>
      <w:r w:rsidRPr="00AC416F">
        <w:rPr>
          <w:rFonts w:ascii="AvantGarde Bk BT" w:eastAsia="Questrial" w:hAnsi="AvantGarde Bk BT" w:cs="Questrial"/>
          <w:color w:val="000000" w:themeColor="text1"/>
          <w:sz w:val="20"/>
          <w:szCs w:val="20"/>
          <w:lang w:val="es-ES_tradnl"/>
        </w:rPr>
        <w:t>Derecho al uso de la ciudad y el espacio público.</w:t>
      </w:r>
    </w:p>
    <w:p w:rsidR="00FE3871" w:rsidRPr="00AC416F" w:rsidRDefault="00FE3871" w:rsidP="003B00E6">
      <w:pPr>
        <w:pStyle w:val="Prrafodelista"/>
        <w:pBdr>
          <w:top w:val="nil"/>
          <w:left w:val="nil"/>
          <w:bottom w:val="nil"/>
          <w:right w:val="nil"/>
          <w:between w:val="nil"/>
        </w:pBdr>
        <w:spacing w:after="0" w:line="240" w:lineRule="auto"/>
        <w:ind w:left="782"/>
        <w:jc w:val="both"/>
        <w:rPr>
          <w:rFonts w:ascii="AvantGarde Bk BT" w:eastAsiaTheme="minorHAnsi" w:hAnsi="AvantGarde Bk BT" w:cstheme="minorBidi"/>
          <w:color w:val="000000" w:themeColor="text1"/>
          <w:sz w:val="20"/>
          <w:szCs w:val="20"/>
          <w:lang w:val="es-ES_tradnl" w:eastAsia="ja-JP"/>
        </w:rPr>
      </w:pPr>
    </w:p>
    <w:p w:rsidR="00FE3871" w:rsidRPr="00AC416F" w:rsidRDefault="00FE3871" w:rsidP="003B00E6">
      <w:pPr>
        <w:pStyle w:val="Prrafodelista"/>
        <w:numPr>
          <w:ilvl w:val="0"/>
          <w:numId w:val="5"/>
        </w:numPr>
        <w:pBdr>
          <w:top w:val="nil"/>
          <w:left w:val="nil"/>
          <w:bottom w:val="nil"/>
          <w:right w:val="nil"/>
          <w:between w:val="nil"/>
        </w:pBdr>
        <w:spacing w:after="0" w:line="240" w:lineRule="auto"/>
        <w:jc w:val="both"/>
        <w:rPr>
          <w:rFonts w:ascii="AvantGarde Bk BT" w:eastAsiaTheme="minorHAnsi" w:hAnsi="AvantGarde Bk BT" w:cstheme="minorBidi"/>
          <w:color w:val="000000" w:themeColor="text1"/>
          <w:sz w:val="20"/>
          <w:szCs w:val="20"/>
          <w:lang w:val="es-ES_tradnl" w:eastAsia="ja-JP"/>
        </w:rPr>
      </w:pPr>
      <w:r w:rsidRPr="00AC416F">
        <w:rPr>
          <w:rFonts w:ascii="AvantGarde Bk BT" w:eastAsia="Questrial" w:hAnsi="AvantGarde Bk BT" w:cs="Questrial"/>
          <w:color w:val="000000" w:themeColor="text1"/>
          <w:sz w:val="20"/>
          <w:szCs w:val="20"/>
          <w:lang w:val="es-ES_tradnl" w:eastAsia="es-MX"/>
        </w:rPr>
        <w:t>Que el municipio de Tlajomulco se encuentra en la Zona Metropolitana de Guadalajara (ZMG), tiene una extensión de 636,93 km</w:t>
      </w:r>
      <w:r w:rsidRPr="00AC416F">
        <w:rPr>
          <w:rFonts w:ascii="AvantGarde Bk BT" w:eastAsia="Questrial" w:hAnsi="AvantGarde Bk BT" w:cs="Questrial"/>
          <w:color w:val="000000" w:themeColor="text1"/>
          <w:sz w:val="20"/>
          <w:szCs w:val="20"/>
          <w:vertAlign w:val="superscript"/>
          <w:lang w:val="es-ES_tradnl" w:eastAsia="es-MX"/>
        </w:rPr>
        <w:t>2</w:t>
      </w:r>
      <w:r w:rsidRPr="00AC416F">
        <w:rPr>
          <w:rFonts w:ascii="AvantGarde Bk BT" w:eastAsia="Questrial" w:hAnsi="AvantGarde Bk BT" w:cs="Questrial"/>
          <w:color w:val="000000" w:themeColor="text1"/>
          <w:sz w:val="20"/>
          <w:szCs w:val="20"/>
          <w:lang w:val="es-ES_tradnl" w:eastAsia="es-MX"/>
        </w:rPr>
        <w:t xml:space="preserve">. De acuerdo con el Instituto de Información Estadística y Geográfica (IIEG) es el tercer municipio con mayor población y el que mayor cambio poblacional tuvo de 2010 a 2020. Su población en 2020 según el Censo de Población y Vivienda 2020 (INEGI) es de 727 mil 750 personas; de los cuales, el 49.5% son hombres y 50.5% mujeres. Limita al norte con Zapopan y Tlaquepaque; al sur con Jocotepec; al este con El Salto, Juanacatlán e Ixtlahuacán de los Membrillos y al oeste con Acatlán de Juárez y Tala. Tlajomulco se compone de siete ocho zonas: López Mateos, Santa Cruz de las Flores, San </w:t>
      </w:r>
      <w:r w:rsidRPr="00AC416F">
        <w:rPr>
          <w:rFonts w:ascii="AvantGarde Bk BT" w:eastAsiaTheme="minorHAnsi" w:hAnsi="AvantGarde Bk BT" w:cstheme="minorBidi"/>
          <w:color w:val="000000" w:themeColor="text1"/>
          <w:sz w:val="20"/>
          <w:szCs w:val="20"/>
          <w:lang w:val="es-ES_tradnl" w:eastAsia="ja-JP"/>
        </w:rPr>
        <w:t>Sebastián, Zona Valle, Cabecera Municipal, Ribera de Cajititlán, Aeropuerto y Santa Cruz del Valle</w:t>
      </w:r>
      <w:r w:rsidRPr="00AC416F">
        <w:rPr>
          <w:rStyle w:val="Refdenotaalpie"/>
          <w:rFonts w:ascii="AvantGarde Bk BT" w:eastAsiaTheme="minorHAnsi" w:hAnsi="AvantGarde Bk BT" w:cstheme="minorBidi"/>
          <w:color w:val="000000" w:themeColor="text1"/>
          <w:sz w:val="20"/>
          <w:szCs w:val="20"/>
          <w:lang w:val="es-ES_tradnl" w:eastAsia="ja-JP"/>
        </w:rPr>
        <w:footnoteReference w:id="18"/>
      </w:r>
      <w:r w:rsidRPr="00AC416F">
        <w:rPr>
          <w:rFonts w:ascii="AvantGarde Bk BT" w:eastAsiaTheme="minorHAnsi" w:hAnsi="AvantGarde Bk BT" w:cstheme="minorBidi"/>
          <w:color w:val="000000" w:themeColor="text1"/>
          <w:sz w:val="20"/>
          <w:szCs w:val="20"/>
          <w:lang w:val="es-ES_tradnl" w:eastAsia="ja-JP"/>
        </w:rPr>
        <w:t>.</w:t>
      </w:r>
    </w:p>
    <w:p w:rsidR="00FE3871" w:rsidRPr="00AC416F" w:rsidRDefault="00FE3871" w:rsidP="00FE3871">
      <w:pPr>
        <w:pStyle w:val="Prrafodelista"/>
        <w:pBdr>
          <w:top w:val="nil"/>
          <w:left w:val="nil"/>
          <w:bottom w:val="nil"/>
          <w:right w:val="nil"/>
          <w:between w:val="nil"/>
        </w:pBdr>
        <w:spacing w:after="0" w:line="240" w:lineRule="auto"/>
        <w:ind w:left="502"/>
        <w:jc w:val="both"/>
        <w:rPr>
          <w:rFonts w:ascii="AvantGarde Bk BT" w:eastAsiaTheme="minorHAnsi" w:hAnsi="AvantGarde Bk BT" w:cstheme="minorBidi"/>
          <w:color w:val="000000" w:themeColor="text1"/>
          <w:sz w:val="20"/>
          <w:szCs w:val="20"/>
          <w:lang w:val="es-ES_tradnl" w:eastAsia="ja-JP"/>
        </w:rPr>
      </w:pPr>
    </w:p>
    <w:p w:rsidR="00FE3871" w:rsidRPr="00AC416F" w:rsidRDefault="00FE3871" w:rsidP="00735A82">
      <w:pPr>
        <w:pStyle w:val="Prrafodelista"/>
        <w:numPr>
          <w:ilvl w:val="0"/>
          <w:numId w:val="5"/>
        </w:numPr>
        <w:pBdr>
          <w:top w:val="nil"/>
          <w:left w:val="nil"/>
          <w:bottom w:val="nil"/>
          <w:right w:val="nil"/>
          <w:between w:val="nil"/>
        </w:pBdr>
        <w:spacing w:after="0" w:line="240" w:lineRule="auto"/>
        <w:jc w:val="both"/>
        <w:rPr>
          <w:rFonts w:ascii="AvantGarde Bk BT" w:eastAsia="Questrial" w:hAnsi="AvantGarde Bk BT" w:cs="Questrial"/>
          <w:color w:val="000000" w:themeColor="text1"/>
          <w:sz w:val="20"/>
          <w:szCs w:val="20"/>
          <w:lang w:val="es-ES_tradnl" w:eastAsia="es-MX"/>
        </w:rPr>
      </w:pPr>
      <w:r w:rsidRPr="00AC416F">
        <w:rPr>
          <w:rFonts w:ascii="AvantGarde Bk BT" w:eastAsia="Questrial" w:hAnsi="AvantGarde Bk BT" w:cs="Questrial"/>
          <w:color w:val="000000" w:themeColor="text1"/>
          <w:sz w:val="20"/>
          <w:szCs w:val="20"/>
          <w:lang w:val="es-ES_tradnl" w:eastAsia="es-MX"/>
        </w:rPr>
        <w:lastRenderedPageBreak/>
        <w:t>Que Tlajomulco de Zúñiga es un territorio de gran potencial económico y de desarrollo como región creciente y joven del ZMG con más de 231 mil 907 personas entre los 12 y los 29 años - 31.9% del total de su población, de acuerdo a los datos obtenidos en el Censo de Población y Vivienda 2020. En el Sector terciario se ofrecen servicios financieros, profesionales, técnicos, comunales, turísticos, personales y de mantenimiento. Cuenta además con zonas urbanas de ingresos altos e infraestructura privada de primer nivel (plazas comerciales, escuelas, hospitales, salones de eventos, campos de golf, tiendas de autoservicio, gimnasios, etc.) que demanda fuerza laboral y requieren capital humano.</w:t>
      </w:r>
    </w:p>
    <w:p w:rsidR="00FE3871" w:rsidRPr="00735A82" w:rsidRDefault="00FE3871" w:rsidP="003B00E6">
      <w:pPr>
        <w:pStyle w:val="Prrafodelista"/>
        <w:pBdr>
          <w:top w:val="nil"/>
          <w:left w:val="nil"/>
          <w:bottom w:val="nil"/>
          <w:right w:val="nil"/>
          <w:between w:val="nil"/>
        </w:pBdr>
        <w:spacing w:after="0" w:line="240" w:lineRule="auto"/>
        <w:ind w:left="360"/>
        <w:jc w:val="both"/>
        <w:rPr>
          <w:rFonts w:ascii="AvantGarde Bk BT" w:eastAsia="Questrial" w:hAnsi="AvantGarde Bk BT" w:cs="Questrial"/>
          <w:color w:val="000000" w:themeColor="text1"/>
          <w:sz w:val="10"/>
          <w:szCs w:val="20"/>
          <w:lang w:val="es-ES_tradnl" w:eastAsia="es-MX"/>
        </w:rPr>
      </w:pPr>
    </w:p>
    <w:p w:rsidR="00FE3871" w:rsidRPr="00AC416F" w:rsidRDefault="00FE3871" w:rsidP="00735A82">
      <w:pPr>
        <w:pStyle w:val="Prrafodelista"/>
        <w:numPr>
          <w:ilvl w:val="0"/>
          <w:numId w:val="5"/>
        </w:numPr>
        <w:pBdr>
          <w:top w:val="nil"/>
          <w:left w:val="nil"/>
          <w:bottom w:val="nil"/>
          <w:right w:val="nil"/>
          <w:between w:val="nil"/>
        </w:pBdr>
        <w:spacing w:after="0" w:line="240" w:lineRule="auto"/>
        <w:jc w:val="both"/>
        <w:rPr>
          <w:rFonts w:ascii="AvantGarde Bk BT" w:eastAsia="Questrial" w:hAnsi="AvantGarde Bk BT" w:cs="Questrial"/>
          <w:color w:val="000000" w:themeColor="text1"/>
          <w:sz w:val="20"/>
          <w:szCs w:val="20"/>
          <w:lang w:val="es-ES_tradnl" w:eastAsia="es-MX"/>
        </w:rPr>
      </w:pPr>
      <w:r w:rsidRPr="00AC416F">
        <w:rPr>
          <w:rFonts w:ascii="AvantGarde Bk BT" w:eastAsia="Questrial" w:hAnsi="AvantGarde Bk BT" w:cs="Questrial"/>
          <w:color w:val="000000" w:themeColor="text1"/>
          <w:sz w:val="20"/>
          <w:szCs w:val="20"/>
          <w:lang w:val="es-ES_tradnl" w:eastAsia="es-MX"/>
        </w:rPr>
        <w:t>Que ante los constantes incrementos de hechos violentos y del índice de la incidencia delictiva, la estrategia en la respuesta institucional en los últimos doce años ha sido reactiva y no de una sólida política de conducción que atienda la prevención social de la violencia y la delincuencia, en la cual se considere en los diagnósticos y acciones a la población o a determinados sectores sociales que han sido los más vulnerables en sufrir violencia, provocando una falta de legitimidad en las estrategias por parte de la respuesta gubernamental. Las mujeres son más vulneradas en lo referente a delitos sexuales, tasándose 9 delitos sexuales dirigidos a mujeres por cada delito sexual cometido a hombres. Se destaca que la población de 18 años y más considera a la inseguridad como el problema más importante que aqueja en la actualidad con 68.2%, seguido del desempleo con un 36.4% y la salud con un 36.2% asegurando, además, que la misma población estimada siente más inseguridad en los cajeros automáticos ubicados en la vía pública con un 82.8%</w:t>
      </w:r>
      <w:r w:rsidRPr="00AC416F">
        <w:rPr>
          <w:rStyle w:val="Refdenotaalpie"/>
          <w:rFonts w:ascii="AvantGarde Bk BT" w:eastAsia="Questrial" w:hAnsi="AvantGarde Bk BT" w:cs="Questrial"/>
          <w:color w:val="000000" w:themeColor="text1"/>
          <w:sz w:val="20"/>
          <w:szCs w:val="20"/>
          <w:lang w:val="es-ES_tradnl" w:eastAsia="es-MX"/>
        </w:rPr>
        <w:footnoteReference w:id="19"/>
      </w:r>
      <w:r w:rsidRPr="00AC416F">
        <w:rPr>
          <w:rFonts w:ascii="AvantGarde Bk BT" w:eastAsia="Questrial" w:hAnsi="AvantGarde Bk BT" w:cs="Questrial"/>
          <w:color w:val="000000" w:themeColor="text1"/>
          <w:sz w:val="20"/>
          <w:szCs w:val="20"/>
          <w:lang w:val="es-ES_tradnl" w:eastAsia="es-MX"/>
        </w:rPr>
        <w:t xml:space="preserve">.  </w:t>
      </w:r>
    </w:p>
    <w:p w:rsidR="00FE3871" w:rsidRPr="00735A82" w:rsidRDefault="00FE3871" w:rsidP="003B00E6">
      <w:pPr>
        <w:pStyle w:val="Prrafodelista"/>
        <w:spacing w:after="0" w:line="240" w:lineRule="auto"/>
        <w:rPr>
          <w:rFonts w:ascii="AvantGarde Bk BT" w:eastAsia="Questrial" w:hAnsi="AvantGarde Bk BT" w:cs="Questrial"/>
          <w:b/>
          <w:color w:val="FF0000"/>
          <w:sz w:val="12"/>
          <w:szCs w:val="20"/>
          <w:lang w:val="es-ES_tradnl" w:eastAsia="es-MX"/>
        </w:rPr>
      </w:pPr>
    </w:p>
    <w:p w:rsidR="00FE3871" w:rsidRPr="00AC416F" w:rsidRDefault="00FE3871" w:rsidP="00735A82">
      <w:pPr>
        <w:pStyle w:val="Prrafodelista"/>
        <w:numPr>
          <w:ilvl w:val="0"/>
          <w:numId w:val="5"/>
        </w:numPr>
        <w:pBdr>
          <w:top w:val="nil"/>
          <w:left w:val="nil"/>
          <w:bottom w:val="nil"/>
          <w:right w:val="nil"/>
          <w:between w:val="nil"/>
        </w:pBdr>
        <w:spacing w:after="0" w:line="240" w:lineRule="auto"/>
        <w:jc w:val="both"/>
        <w:rPr>
          <w:rFonts w:ascii="AvantGarde Bk BT" w:eastAsia="Questrial" w:hAnsi="AvantGarde Bk BT" w:cs="Questrial"/>
          <w:color w:val="000000" w:themeColor="text1"/>
          <w:sz w:val="20"/>
          <w:szCs w:val="20"/>
          <w:lang w:val="es-ES_tradnl" w:eastAsia="es-MX"/>
        </w:rPr>
      </w:pPr>
      <w:r w:rsidRPr="00AC416F">
        <w:rPr>
          <w:rFonts w:ascii="AvantGarde Bk BT" w:eastAsia="Questrial" w:hAnsi="AvantGarde Bk BT" w:cs="Questrial"/>
          <w:color w:val="000000" w:themeColor="text1"/>
          <w:sz w:val="20"/>
          <w:szCs w:val="20"/>
          <w:lang w:val="es-ES_tradnl" w:eastAsia="es-MX"/>
        </w:rPr>
        <w:t>Que varios hechos criminales motivaron a la respuesta social ante el crimen y el delito en movilizaciones sociales importantes, que han sido factor de presión para la reforma al sistema de seguridad y justicia penal en el 2008, cuyos ejes torales fueron, en primer lugar, tener corporaciones de seguridad mejor capacitadas en las áreas de prevención e incentivar la investigación científica del delito, es decir, dándole facultades de primer respondiente y siendo entonces las policías la piedra angular de todo el proceso penal. En segundo lugar, homologar todo el proceso penal bajo los principios de publicidad, contradicción, concentración, continuidad e inmediación, e insertándolo en una sola norma procedimental. Finalmente, en tercer lugar, se marcó la pauta para la aplicación efectiva de los mecanismos alternos de solución de conflictos, herramientas clave para entender y consolidar los procesos y construcción de la cultura de paz.</w:t>
      </w:r>
    </w:p>
    <w:p w:rsidR="00E46FE2" w:rsidRPr="00735A82" w:rsidRDefault="00E46FE2" w:rsidP="00FE3871">
      <w:pPr>
        <w:pStyle w:val="Prrafodelista"/>
        <w:pBdr>
          <w:top w:val="nil"/>
          <w:left w:val="nil"/>
          <w:bottom w:val="nil"/>
          <w:right w:val="nil"/>
          <w:between w:val="nil"/>
        </w:pBdr>
        <w:spacing w:after="0" w:line="240" w:lineRule="auto"/>
        <w:ind w:left="360"/>
        <w:jc w:val="both"/>
        <w:rPr>
          <w:rFonts w:ascii="AvantGarde Bk BT" w:eastAsia="Questrial" w:hAnsi="AvantGarde Bk BT" w:cs="Questrial"/>
          <w:color w:val="000000" w:themeColor="text1"/>
          <w:sz w:val="12"/>
          <w:szCs w:val="20"/>
          <w:lang w:val="es-ES_tradnl" w:eastAsia="es-MX"/>
        </w:rPr>
      </w:pPr>
    </w:p>
    <w:p w:rsidR="00FE3871" w:rsidRPr="00AC416F" w:rsidRDefault="00FE3871" w:rsidP="00735A82">
      <w:pPr>
        <w:pStyle w:val="Prrafodelista"/>
        <w:numPr>
          <w:ilvl w:val="0"/>
          <w:numId w:val="5"/>
        </w:numPr>
        <w:pBdr>
          <w:top w:val="nil"/>
          <w:left w:val="nil"/>
          <w:bottom w:val="nil"/>
          <w:right w:val="nil"/>
          <w:between w:val="nil"/>
        </w:pBdr>
        <w:spacing w:after="0" w:line="240" w:lineRule="auto"/>
        <w:ind w:left="357"/>
        <w:jc w:val="both"/>
        <w:rPr>
          <w:rFonts w:ascii="AvantGarde Bk BT" w:eastAsia="Questrial" w:hAnsi="AvantGarde Bk BT" w:cs="Questrial"/>
          <w:color w:val="000000" w:themeColor="text1"/>
          <w:sz w:val="20"/>
          <w:szCs w:val="20"/>
          <w:lang w:val="es-ES_tradnl" w:eastAsia="es-MX"/>
        </w:rPr>
      </w:pPr>
      <w:r w:rsidRPr="00AC416F">
        <w:rPr>
          <w:rFonts w:ascii="AvantGarde Bk BT" w:eastAsia="Questrial" w:hAnsi="AvantGarde Bk BT" w:cs="Questrial"/>
          <w:color w:val="000000" w:themeColor="text1"/>
          <w:sz w:val="20"/>
          <w:szCs w:val="20"/>
          <w:lang w:val="es-ES_tradnl" w:eastAsia="es-MX"/>
        </w:rPr>
        <w:t>Que la Estrategia Nacional de Paz y Seguridad 2018-2024 sustenta un paradigma transversal de seguridad pública orientado hacia la consolidación de los procesos de pacificación, justicia transicional y un nuevo plan de seguridad pública para lograr la construcción de una cultura de paz de mano de instituciones y la población, así como la promoción y respeto a los derechos humanos (Gobierno de México, 1 de diciembre de 2018). Para llevar a cabo una estrategia acorde a las necesidades ciudadanas, atendiendo los contextos sociales, políticos, económicos y culturales de las diversas regiones del país, e incluso en regiones hemisféricas, es indispensable la formación del recurso humano en el diseño y metodologías de políticas, estrategias y acciones en la seguridad ciudadana y construcción de la paz que permitan considerar y evaluar los ámbitos de la gobernabilidad, la gobernanza y la seguridad urbana, así como las dimensiones en la prevención, justicia penal y policial. Por ello se propone una licenciatura que cuente con un enfoque sistémico de la seguridad, que permita el diseño de una política con una estrategia sustentable, con la participación de los ciudadanos y una constante evaluación en los procesos y controles de las políticas y acciones institucionales y sociales.</w:t>
      </w:r>
    </w:p>
    <w:p w:rsidR="00FE3871" w:rsidRPr="00E37B64" w:rsidRDefault="00FE3871" w:rsidP="003B00E6">
      <w:pPr>
        <w:pStyle w:val="Prrafodelista"/>
        <w:pBdr>
          <w:top w:val="nil"/>
          <w:left w:val="nil"/>
          <w:bottom w:val="nil"/>
          <w:right w:val="nil"/>
          <w:between w:val="nil"/>
        </w:pBdr>
        <w:spacing w:after="0" w:line="240" w:lineRule="auto"/>
        <w:ind w:left="357"/>
        <w:jc w:val="both"/>
        <w:rPr>
          <w:rFonts w:ascii="AvantGarde Bk BT" w:eastAsia="Questrial" w:hAnsi="AvantGarde Bk BT" w:cs="Questrial"/>
          <w:sz w:val="20"/>
          <w:szCs w:val="20"/>
          <w:lang w:val="es-ES_tradnl" w:eastAsia="es-MX"/>
        </w:rPr>
      </w:pPr>
    </w:p>
    <w:p w:rsidR="00FE3871" w:rsidRPr="00AC416F" w:rsidRDefault="00FE3871" w:rsidP="00735A82">
      <w:pPr>
        <w:pStyle w:val="Prrafodelista"/>
        <w:numPr>
          <w:ilvl w:val="0"/>
          <w:numId w:val="5"/>
        </w:numPr>
        <w:pBdr>
          <w:top w:val="nil"/>
          <w:left w:val="nil"/>
          <w:bottom w:val="nil"/>
          <w:right w:val="nil"/>
          <w:between w:val="nil"/>
        </w:pBdr>
        <w:spacing w:after="0" w:line="240" w:lineRule="auto"/>
        <w:ind w:left="357"/>
        <w:jc w:val="both"/>
        <w:rPr>
          <w:rFonts w:ascii="AvantGarde Bk BT" w:eastAsia="Questrial" w:hAnsi="AvantGarde Bk BT" w:cs="Questrial"/>
          <w:color w:val="000000" w:themeColor="text1"/>
          <w:sz w:val="20"/>
          <w:szCs w:val="20"/>
          <w:lang w:val="es-ES_tradnl" w:eastAsia="es-MX"/>
        </w:rPr>
      </w:pPr>
      <w:r w:rsidRPr="00E37B64">
        <w:rPr>
          <w:rFonts w:ascii="AvantGarde Bk BT" w:eastAsia="Questrial" w:hAnsi="AvantGarde Bk BT" w:cs="Questrial"/>
          <w:sz w:val="20"/>
          <w:szCs w:val="20"/>
          <w:lang w:val="es-ES_tradnl" w:eastAsia="es-MX"/>
        </w:rPr>
        <w:lastRenderedPageBreak/>
        <w:t>Que el profesional egresado de la Licenciatura en Construcción de la Paz</w:t>
      </w:r>
      <w:r w:rsidR="00F8225C" w:rsidRPr="00E37B64">
        <w:rPr>
          <w:rFonts w:ascii="AvantGarde Bk BT" w:eastAsia="Questrial" w:hAnsi="AvantGarde Bk BT" w:cs="Questrial"/>
          <w:sz w:val="20"/>
          <w:szCs w:val="20"/>
          <w:lang w:val="es-ES_tradnl" w:eastAsia="es-MX"/>
        </w:rPr>
        <w:t xml:space="preserve"> y Seguridad</w:t>
      </w:r>
      <w:r w:rsidRPr="00E37B64">
        <w:rPr>
          <w:rFonts w:ascii="AvantGarde Bk BT" w:eastAsia="Questrial" w:hAnsi="AvantGarde Bk BT" w:cs="Questrial"/>
          <w:sz w:val="20"/>
          <w:szCs w:val="20"/>
          <w:lang w:val="es-ES_tradnl" w:eastAsia="es-MX"/>
        </w:rPr>
        <w:t xml:space="preserve"> contará con las herramientas necesarias </w:t>
      </w:r>
      <w:r w:rsidRPr="00E37B64">
        <w:rPr>
          <w:rFonts w:ascii="AvantGarde Bk BT" w:eastAsia="Questrial" w:hAnsi="AvantGarde Bk BT" w:cs="Questrial"/>
          <w:color w:val="000000" w:themeColor="text1"/>
          <w:sz w:val="20"/>
          <w:szCs w:val="20"/>
          <w:lang w:val="es-ES_tradnl" w:eastAsia="es-MX"/>
        </w:rPr>
        <w:t>para impulsar a través de los conocimientos</w:t>
      </w:r>
      <w:r w:rsidRPr="00AC416F">
        <w:rPr>
          <w:rFonts w:ascii="AvantGarde Bk BT" w:eastAsia="Questrial" w:hAnsi="AvantGarde Bk BT" w:cs="Questrial"/>
          <w:color w:val="000000" w:themeColor="text1"/>
          <w:sz w:val="20"/>
          <w:szCs w:val="20"/>
          <w:lang w:val="es-ES_tradnl" w:eastAsia="es-MX"/>
        </w:rPr>
        <w:t xml:space="preserve"> adquiridos propuestas innovadoras para el combate efectivo contra la corrupción y la impunidad; la dignificación, profesionalización y modernización de los cuerpos policiales, tanto de su personal, como de su gestión y administración; el desarrollo de un sistema estatal de seguridad ciudadana; la creación de formas de participación ciudadana por la vía de grupos de expertos y organismos de contraloría social para supervisar el funcionamiento del sistema policiaco, judicial y penitenciario; campañas permanentes de prevención de delitos; campañas para estimular la participación social mediante policías de barrio y comunitarios; la instrumentación de campañas amplias y permanentes de prevención de adicciones, así como de rehabilitación y la promoción de las culturas de la legalidad y de la paz, tan indispensables para reforzar la seguridad y disminuir las violencias en el país y, en específico, en la región.</w:t>
      </w:r>
    </w:p>
    <w:p w:rsidR="00FE3871" w:rsidRPr="00735A82" w:rsidRDefault="00FE3871" w:rsidP="003B00E6">
      <w:pPr>
        <w:pStyle w:val="Prrafodelista"/>
        <w:pBdr>
          <w:top w:val="nil"/>
          <w:left w:val="nil"/>
          <w:bottom w:val="nil"/>
          <w:right w:val="nil"/>
          <w:between w:val="nil"/>
        </w:pBdr>
        <w:spacing w:after="0" w:line="240" w:lineRule="auto"/>
        <w:ind w:left="357"/>
        <w:jc w:val="both"/>
        <w:rPr>
          <w:rFonts w:ascii="AvantGarde Bk BT" w:eastAsia="Questrial" w:hAnsi="AvantGarde Bk BT" w:cs="Questrial"/>
          <w:color w:val="000000" w:themeColor="text1"/>
          <w:sz w:val="12"/>
          <w:szCs w:val="20"/>
          <w:lang w:val="es-ES_tradnl" w:eastAsia="es-MX"/>
        </w:rPr>
      </w:pPr>
    </w:p>
    <w:p w:rsidR="00FE3871" w:rsidRPr="00AC416F" w:rsidRDefault="00FE3871" w:rsidP="00735A82">
      <w:pPr>
        <w:pStyle w:val="Prrafodelista"/>
        <w:numPr>
          <w:ilvl w:val="0"/>
          <w:numId w:val="5"/>
        </w:numPr>
        <w:pBdr>
          <w:top w:val="nil"/>
          <w:left w:val="nil"/>
          <w:bottom w:val="nil"/>
          <w:right w:val="nil"/>
          <w:between w:val="nil"/>
        </w:pBdr>
        <w:spacing w:after="0" w:line="240" w:lineRule="auto"/>
        <w:ind w:left="357" w:right="-81"/>
        <w:jc w:val="both"/>
        <w:rPr>
          <w:rFonts w:ascii="AvantGarde Bk BT" w:eastAsia="Questrial" w:hAnsi="AvantGarde Bk BT" w:cs="Questrial"/>
          <w:color w:val="000000" w:themeColor="text1"/>
          <w:sz w:val="20"/>
          <w:szCs w:val="20"/>
          <w:lang w:val="es-ES_tradnl" w:eastAsia="es-MX"/>
        </w:rPr>
      </w:pPr>
      <w:r w:rsidRPr="00AC416F">
        <w:rPr>
          <w:rFonts w:ascii="AvantGarde Bk BT" w:eastAsia="Questrial" w:hAnsi="AvantGarde Bk BT" w:cs="Questrial"/>
          <w:color w:val="000000" w:themeColor="text1"/>
          <w:sz w:val="20"/>
          <w:szCs w:val="20"/>
          <w:lang w:val="es-ES_tradnl"/>
        </w:rPr>
        <w:t>Que para 2020, la población de Jalisco estaba integrada por 8 millones 348 mil 151 personas, lo que le colocó como el tercer estado más poblado de México.  En el nivel local, de acuerdo con la opinión de los expertos y expertas congregados en el foro de consulta Confluencias Socio-Territoriales en la Construcción del Modelo Educativo del Centro Universitario de Tlajomulco (</w:t>
      </w:r>
      <w:proofErr w:type="spellStart"/>
      <w:r w:rsidRPr="00AC416F">
        <w:rPr>
          <w:rFonts w:ascii="AvantGarde Bk BT" w:eastAsia="Questrial" w:hAnsi="AvantGarde Bk BT" w:cs="Questrial"/>
          <w:color w:val="000000" w:themeColor="text1"/>
          <w:sz w:val="20"/>
          <w:szCs w:val="20"/>
          <w:lang w:val="es-ES_tradnl"/>
        </w:rPr>
        <w:t>CUTlajomulco</w:t>
      </w:r>
      <w:proofErr w:type="spellEnd"/>
      <w:r w:rsidRPr="00AC416F">
        <w:rPr>
          <w:rFonts w:ascii="AvantGarde Bk BT" w:eastAsia="Questrial" w:hAnsi="AvantGarde Bk BT" w:cs="Questrial"/>
          <w:color w:val="000000" w:themeColor="text1"/>
          <w:sz w:val="20"/>
          <w:szCs w:val="20"/>
          <w:lang w:val="es-ES_tradnl"/>
        </w:rPr>
        <w:t xml:space="preserve">) llevado a cabo en octubre de 2020, entre los problemas más serios del municipio, y que tienen implicaciones directas en la seguridad, están el crecimiento acelerado de su población. En ese sentido es importante destacar que Tlajomulco de Zúñiga experimentó un crecimiento poblacional del 74% entre los años 2010 y 2020; el más alto a nivel estatal (INEGI, 2020a). Como resultado del crecimiento exponencial de la población, Tlajomulco de Zúñiga enfrenta graves problemas de déficit en infraestructura y servicios público, </w:t>
      </w:r>
      <w:r w:rsidRPr="00AC416F">
        <w:rPr>
          <w:rFonts w:ascii="AvantGarde Bk BT" w:eastAsia="Questrial" w:hAnsi="AvantGarde Bk BT" w:cs="Questrial"/>
          <w:color w:val="000000" w:themeColor="text1"/>
          <w:sz w:val="20"/>
          <w:szCs w:val="20"/>
          <w:lang w:val="es-ES_tradnl" w:eastAsia="es-MX"/>
        </w:rPr>
        <w:t>así como el abandono de viviendas. Información oficial señala que el municipio de Tlajomulco es uno de los municipios del país con más casas abandonadas, de tal suerte que se han implementado programas para atender el problema de las cerca de 70 mil casas abandonadas. Estos últimos fenómenos tienen implicaciones directas para la cohesión de las comunidades que conforman el municipio, situación, que tiene efectos directos también en la seguridad</w:t>
      </w:r>
      <w:r w:rsidRPr="00AC416F">
        <w:rPr>
          <w:rStyle w:val="Refdenotaalpie"/>
          <w:rFonts w:ascii="AvantGarde Bk BT" w:eastAsia="Questrial" w:hAnsi="AvantGarde Bk BT" w:cs="Questrial"/>
          <w:color w:val="000000" w:themeColor="text1"/>
          <w:sz w:val="20"/>
          <w:szCs w:val="20"/>
          <w:lang w:val="es-ES_tradnl" w:eastAsia="es-MX"/>
        </w:rPr>
        <w:footnoteReference w:id="20"/>
      </w:r>
      <w:r w:rsidRPr="00AC416F">
        <w:rPr>
          <w:rFonts w:ascii="AvantGarde Bk BT" w:eastAsia="Questrial" w:hAnsi="AvantGarde Bk BT" w:cs="Questrial"/>
          <w:color w:val="000000" w:themeColor="text1"/>
          <w:sz w:val="20"/>
          <w:szCs w:val="20"/>
          <w:lang w:val="es-ES_tradnl" w:eastAsia="es-MX"/>
        </w:rPr>
        <w:t>.</w:t>
      </w:r>
    </w:p>
    <w:p w:rsidR="00FE3871" w:rsidRPr="00735A82" w:rsidRDefault="00FE3871" w:rsidP="003B00E6">
      <w:pPr>
        <w:pStyle w:val="Prrafodelista"/>
        <w:pBdr>
          <w:top w:val="nil"/>
          <w:left w:val="nil"/>
          <w:bottom w:val="nil"/>
          <w:right w:val="nil"/>
          <w:between w:val="nil"/>
        </w:pBdr>
        <w:spacing w:after="0" w:line="240" w:lineRule="auto"/>
        <w:ind w:left="360" w:right="438"/>
        <w:jc w:val="both"/>
        <w:rPr>
          <w:rFonts w:ascii="AvantGarde Bk BT" w:eastAsia="Questrial" w:hAnsi="AvantGarde Bk BT" w:cs="Questrial"/>
          <w:color w:val="000000" w:themeColor="text1"/>
          <w:sz w:val="14"/>
          <w:szCs w:val="20"/>
          <w:lang w:val="es-ES_tradnl" w:eastAsia="es-MX"/>
        </w:rPr>
      </w:pPr>
    </w:p>
    <w:p w:rsidR="00FE3871" w:rsidRPr="00AC416F" w:rsidRDefault="00FE3871" w:rsidP="00735A82">
      <w:pPr>
        <w:pStyle w:val="Prrafodelista"/>
        <w:numPr>
          <w:ilvl w:val="0"/>
          <w:numId w:val="5"/>
        </w:numPr>
        <w:pBdr>
          <w:top w:val="nil"/>
          <w:left w:val="nil"/>
          <w:bottom w:val="nil"/>
          <w:right w:val="nil"/>
          <w:between w:val="nil"/>
        </w:pBdr>
        <w:spacing w:after="0" w:line="240" w:lineRule="auto"/>
        <w:ind w:right="-81"/>
        <w:jc w:val="both"/>
        <w:rPr>
          <w:rFonts w:ascii="AvantGarde Bk BT" w:eastAsia="Questrial" w:hAnsi="AvantGarde Bk BT" w:cs="Questrial"/>
          <w:color w:val="000000" w:themeColor="text1"/>
          <w:sz w:val="20"/>
          <w:szCs w:val="20"/>
          <w:lang w:val="es-ES_tradnl" w:eastAsia="es-MX"/>
        </w:rPr>
      </w:pPr>
      <w:r w:rsidRPr="00AC416F">
        <w:rPr>
          <w:rFonts w:ascii="AvantGarde Bk BT" w:eastAsia="Questrial" w:hAnsi="AvantGarde Bk BT" w:cs="Questrial"/>
          <w:color w:val="000000" w:themeColor="text1"/>
          <w:sz w:val="20"/>
          <w:szCs w:val="20"/>
          <w:lang w:val="es-ES_tradnl" w:eastAsia="es-MX"/>
        </w:rPr>
        <w:t xml:space="preserve">Que para conocer el </w:t>
      </w:r>
      <w:r w:rsidRPr="0085281D">
        <w:rPr>
          <w:rFonts w:ascii="AvantGarde Bk BT" w:eastAsia="Questrial" w:hAnsi="AvantGarde Bk BT" w:cs="Questrial"/>
          <w:sz w:val="20"/>
          <w:szCs w:val="20"/>
          <w:lang w:val="es-ES_tradnl" w:eastAsia="es-MX"/>
        </w:rPr>
        <w:t xml:space="preserve">panorama de la inseguridad, pero </w:t>
      </w:r>
      <w:r w:rsidRPr="0085281D">
        <w:rPr>
          <w:rFonts w:ascii="AvantGarde Bk BT" w:eastAsia="Questrial" w:hAnsi="AvantGarde Bk BT" w:cs="Questrial"/>
          <w:color w:val="000000" w:themeColor="text1"/>
          <w:sz w:val="20"/>
          <w:szCs w:val="20"/>
          <w:lang w:val="es-ES_tradnl" w:eastAsia="es-MX"/>
        </w:rPr>
        <w:t>ahora centrando la mirada en el nivel estatal y contrastándolo con el nivel nacional, vale la pena</w:t>
      </w:r>
      <w:r w:rsidRPr="00AC416F">
        <w:rPr>
          <w:rFonts w:ascii="AvantGarde Bk BT" w:eastAsia="Questrial" w:hAnsi="AvantGarde Bk BT" w:cs="Questrial"/>
          <w:color w:val="000000" w:themeColor="text1"/>
          <w:sz w:val="20"/>
          <w:szCs w:val="20"/>
          <w:lang w:val="es-ES_tradnl" w:eastAsia="es-MX"/>
        </w:rPr>
        <w:t xml:space="preserve"> recuperar algunos de los datos cuantitativos generados por el Instituto Nacional de Estadística y Geografía (INEGI) que junto con la Oficina de Naciones Unidas contra las Drogas y el Delito (ONUDC) publicó en diciembre 2020 los principales resultados de la Encuesta Nacional de Victimización y Percepción sobre la Seguridad Pública (ENVIPE) para el caso de Jalisco</w:t>
      </w:r>
      <w:r w:rsidRPr="00AC416F">
        <w:rPr>
          <w:rStyle w:val="Refdenotaalpie"/>
          <w:rFonts w:ascii="AvantGarde Bk BT" w:eastAsia="Questrial" w:hAnsi="AvantGarde Bk BT" w:cs="Questrial"/>
          <w:color w:val="000000" w:themeColor="text1"/>
          <w:sz w:val="20"/>
          <w:szCs w:val="20"/>
          <w:lang w:val="es-ES_tradnl" w:eastAsia="es-MX"/>
        </w:rPr>
        <w:footnoteReference w:id="21"/>
      </w:r>
      <w:r w:rsidRPr="00AC416F">
        <w:rPr>
          <w:rFonts w:ascii="AvantGarde Bk BT" w:eastAsia="Questrial" w:hAnsi="AvantGarde Bk BT" w:cs="Questrial"/>
          <w:color w:val="000000" w:themeColor="text1"/>
          <w:sz w:val="20"/>
          <w:szCs w:val="20"/>
          <w:lang w:val="es-ES_tradnl" w:eastAsia="es-MX"/>
        </w:rPr>
        <w:t>. En ese sentido se destaca que:</w:t>
      </w:r>
    </w:p>
    <w:p w:rsidR="00FE3871" w:rsidRPr="00735A82" w:rsidRDefault="00FE3871" w:rsidP="003B00E6">
      <w:pPr>
        <w:pStyle w:val="Prrafodelista"/>
        <w:spacing w:after="0" w:line="240" w:lineRule="auto"/>
        <w:rPr>
          <w:rFonts w:ascii="AvantGarde Bk BT" w:eastAsia="Questrial" w:hAnsi="AvantGarde Bk BT" w:cs="Questrial"/>
          <w:color w:val="000000" w:themeColor="text1"/>
          <w:sz w:val="14"/>
          <w:szCs w:val="20"/>
          <w:lang w:val="es-ES_tradnl" w:eastAsia="es-MX"/>
        </w:rPr>
      </w:pPr>
    </w:p>
    <w:p w:rsidR="00FE3871" w:rsidRPr="00AC416F" w:rsidRDefault="00FE3871" w:rsidP="00735A82">
      <w:pPr>
        <w:pStyle w:val="Prrafodelista"/>
        <w:widowControl w:val="0"/>
        <w:numPr>
          <w:ilvl w:val="0"/>
          <w:numId w:val="12"/>
        </w:numPr>
        <w:tabs>
          <w:tab w:val="left" w:pos="1862"/>
        </w:tabs>
        <w:autoSpaceDE w:val="0"/>
        <w:autoSpaceDN w:val="0"/>
        <w:spacing w:after="0" w:line="240" w:lineRule="auto"/>
        <w:ind w:right="435"/>
        <w:contextualSpacing w:val="0"/>
        <w:jc w:val="both"/>
        <w:rPr>
          <w:rFonts w:ascii="AvantGarde Bk BT" w:eastAsia="Questrial" w:hAnsi="AvantGarde Bk BT" w:cs="Questrial"/>
          <w:color w:val="000000" w:themeColor="text1"/>
          <w:sz w:val="20"/>
          <w:szCs w:val="20"/>
          <w:lang w:val="es-ES_tradnl" w:eastAsia="es-MX"/>
        </w:rPr>
      </w:pPr>
      <w:r w:rsidRPr="00AC416F">
        <w:rPr>
          <w:rFonts w:ascii="AvantGarde Bk BT" w:eastAsia="Questrial" w:hAnsi="AvantGarde Bk BT" w:cs="Questrial"/>
          <w:color w:val="000000" w:themeColor="text1"/>
          <w:sz w:val="20"/>
          <w:szCs w:val="20"/>
          <w:lang w:val="es-ES_tradnl" w:eastAsia="es-MX"/>
        </w:rPr>
        <w:t xml:space="preserve">En Jalisco el 31.6% de los hogares tuvo, al menos, una víctima de delito durante el año 2019. Dicha cifra es mayor que el estimado para el nivel nacional, que registró una cifra de 29.2%; </w:t>
      </w:r>
    </w:p>
    <w:p w:rsidR="00FE3871" w:rsidRPr="00AC416F" w:rsidRDefault="00FE3871" w:rsidP="00735A82">
      <w:pPr>
        <w:pStyle w:val="Prrafodelista"/>
        <w:widowControl w:val="0"/>
        <w:numPr>
          <w:ilvl w:val="0"/>
          <w:numId w:val="12"/>
        </w:numPr>
        <w:tabs>
          <w:tab w:val="left" w:pos="1862"/>
        </w:tabs>
        <w:autoSpaceDE w:val="0"/>
        <w:autoSpaceDN w:val="0"/>
        <w:spacing w:after="0" w:line="240" w:lineRule="auto"/>
        <w:ind w:right="435"/>
        <w:contextualSpacing w:val="0"/>
        <w:jc w:val="both"/>
        <w:rPr>
          <w:rFonts w:ascii="AvantGarde Bk BT" w:eastAsia="Questrial" w:hAnsi="AvantGarde Bk BT" w:cs="Questrial"/>
          <w:color w:val="000000" w:themeColor="text1"/>
          <w:sz w:val="20"/>
          <w:szCs w:val="20"/>
          <w:lang w:val="es-ES_tradnl" w:eastAsia="es-MX"/>
        </w:rPr>
      </w:pPr>
      <w:r w:rsidRPr="00AC416F">
        <w:rPr>
          <w:rFonts w:ascii="AvantGarde Bk BT" w:eastAsia="Questrial" w:hAnsi="AvantGarde Bk BT" w:cs="Questrial"/>
          <w:color w:val="000000" w:themeColor="text1"/>
          <w:sz w:val="20"/>
          <w:szCs w:val="20"/>
          <w:lang w:val="es-ES_tradnl" w:eastAsia="es-MX"/>
        </w:rPr>
        <w:t>Las víctimas por algún delito por cada 100 mil habitantes para la población de 18 años y más en el estado de Jalisco para el año 2019 fue de 27, 293, que si se compara con las del año anterior presentó una reducción, ya que para el año 2018 se contabilizaron 30,445. Sin embargo, para los dos años, las tasas de víctimas para el caso de Jalisco fueron mayores a las que se registraron para el nivel nacional en esos mismos años de 2018 y 2019, que respectivamente fueron de 28,269 y 24,849;</w:t>
      </w:r>
    </w:p>
    <w:p w:rsidR="00FE3871" w:rsidRPr="00AC416F" w:rsidRDefault="00FE3871" w:rsidP="003B00E6">
      <w:pPr>
        <w:pStyle w:val="Prrafodelista"/>
        <w:widowControl w:val="0"/>
        <w:numPr>
          <w:ilvl w:val="0"/>
          <w:numId w:val="12"/>
        </w:numPr>
        <w:tabs>
          <w:tab w:val="left" w:pos="1862"/>
        </w:tabs>
        <w:autoSpaceDE w:val="0"/>
        <w:autoSpaceDN w:val="0"/>
        <w:spacing w:after="0" w:line="240" w:lineRule="auto"/>
        <w:ind w:right="435"/>
        <w:contextualSpacing w:val="0"/>
        <w:jc w:val="both"/>
        <w:rPr>
          <w:rFonts w:ascii="AvantGarde Bk BT" w:eastAsia="Questrial" w:hAnsi="AvantGarde Bk BT" w:cs="Questrial"/>
          <w:color w:val="000000" w:themeColor="text1"/>
          <w:sz w:val="20"/>
          <w:szCs w:val="20"/>
          <w:lang w:val="es-ES_tradnl" w:eastAsia="es-MX"/>
        </w:rPr>
      </w:pPr>
      <w:r w:rsidRPr="00AC416F">
        <w:rPr>
          <w:rFonts w:ascii="AvantGarde Bk BT" w:eastAsia="Questrial" w:hAnsi="AvantGarde Bk BT" w:cs="Questrial"/>
          <w:color w:val="000000" w:themeColor="text1"/>
          <w:sz w:val="20"/>
          <w:szCs w:val="20"/>
          <w:lang w:val="es-ES_tradnl" w:eastAsia="es-MX"/>
        </w:rPr>
        <w:lastRenderedPageBreak/>
        <w:t>En lo que se refiere a la prevalencia delictiva en las personas por sexo, para el caso de Jalisco se estima que, en el 2019, la tasa de víctimas por cada 100 mil habitantes en el estado fue de 28, 715 hombres y 26,080 mujeres. Como en los dos indicadores anteriores, si se compara la tasa de Jalisco con las que se estimaron para el nivel nacional las de la entidad fueron mayores. A nivel nacional la tasa por víctima para ese mismo año fue de 26,440 hombres y 23,471 mujeres;</w:t>
      </w:r>
    </w:p>
    <w:p w:rsidR="00FE3871" w:rsidRDefault="00FE3871" w:rsidP="003B00E6">
      <w:pPr>
        <w:pStyle w:val="Prrafodelista"/>
        <w:widowControl w:val="0"/>
        <w:numPr>
          <w:ilvl w:val="0"/>
          <w:numId w:val="12"/>
        </w:numPr>
        <w:tabs>
          <w:tab w:val="left" w:pos="1862"/>
        </w:tabs>
        <w:autoSpaceDE w:val="0"/>
        <w:autoSpaceDN w:val="0"/>
        <w:spacing w:after="0" w:line="240" w:lineRule="auto"/>
        <w:ind w:right="435"/>
        <w:contextualSpacing w:val="0"/>
        <w:jc w:val="both"/>
        <w:rPr>
          <w:rFonts w:ascii="AvantGarde Bk BT" w:eastAsia="Questrial" w:hAnsi="AvantGarde Bk BT" w:cs="Questrial"/>
          <w:color w:val="000000" w:themeColor="text1"/>
          <w:sz w:val="20"/>
          <w:szCs w:val="20"/>
          <w:lang w:val="es-ES_tradnl" w:eastAsia="es-MX"/>
        </w:rPr>
      </w:pPr>
      <w:r w:rsidRPr="00AC416F">
        <w:rPr>
          <w:rFonts w:ascii="AvantGarde Bk BT" w:eastAsia="Questrial" w:hAnsi="AvantGarde Bk BT" w:cs="Questrial"/>
          <w:color w:val="000000" w:themeColor="text1"/>
          <w:sz w:val="20"/>
          <w:szCs w:val="20"/>
          <w:lang w:val="es-ES_tradnl" w:eastAsia="es-MX"/>
        </w:rPr>
        <w:t>Los datos de incidencia delictiva muestran que los delitos más frecuentes en 2019 en Jalisco fueron:</w:t>
      </w:r>
    </w:p>
    <w:p w:rsidR="00FB0D47" w:rsidRPr="00FB0D47" w:rsidRDefault="00FB0D47" w:rsidP="003B00E6">
      <w:pPr>
        <w:widowControl w:val="0"/>
        <w:tabs>
          <w:tab w:val="left" w:pos="1862"/>
        </w:tabs>
        <w:autoSpaceDE w:val="0"/>
        <w:autoSpaceDN w:val="0"/>
        <w:ind w:left="360" w:right="435"/>
        <w:jc w:val="both"/>
        <w:rPr>
          <w:rFonts w:ascii="AvantGarde Bk BT" w:eastAsia="Questrial" w:hAnsi="AvantGarde Bk BT" w:cs="Questrial"/>
          <w:color w:val="000000" w:themeColor="text1"/>
          <w:sz w:val="20"/>
          <w:szCs w:val="20"/>
          <w:lang w:val="es-ES_tradnl"/>
        </w:rPr>
      </w:pPr>
    </w:p>
    <w:p w:rsidR="00FE3871" w:rsidRPr="00AC416F" w:rsidRDefault="00FE3871" w:rsidP="00735A82">
      <w:pPr>
        <w:pStyle w:val="Prrafodelista"/>
        <w:widowControl w:val="0"/>
        <w:numPr>
          <w:ilvl w:val="0"/>
          <w:numId w:val="13"/>
        </w:numPr>
        <w:tabs>
          <w:tab w:val="left" w:pos="1862"/>
        </w:tabs>
        <w:autoSpaceDE w:val="0"/>
        <w:autoSpaceDN w:val="0"/>
        <w:spacing w:after="0" w:line="240" w:lineRule="auto"/>
        <w:ind w:left="1066" w:right="437" w:hanging="357"/>
        <w:contextualSpacing w:val="0"/>
        <w:jc w:val="both"/>
        <w:rPr>
          <w:rFonts w:ascii="AvantGarde Bk BT" w:eastAsia="Questrial" w:hAnsi="AvantGarde Bk BT" w:cs="Questrial"/>
          <w:color w:val="000000" w:themeColor="text1"/>
          <w:sz w:val="20"/>
          <w:szCs w:val="20"/>
          <w:lang w:val="es-ES_tradnl" w:eastAsia="es-MX"/>
        </w:rPr>
      </w:pPr>
      <w:r w:rsidRPr="00AC416F">
        <w:rPr>
          <w:rFonts w:ascii="AvantGarde Bk BT" w:eastAsia="Questrial" w:hAnsi="AvantGarde Bk BT" w:cs="Questrial"/>
          <w:color w:val="000000" w:themeColor="text1"/>
          <w:sz w:val="20"/>
          <w:szCs w:val="20"/>
          <w:lang w:val="es-ES_tradnl" w:eastAsia="es-MX"/>
        </w:rPr>
        <w:t>Fraude, que representó el 21.5%;</w:t>
      </w:r>
    </w:p>
    <w:p w:rsidR="00FE3871" w:rsidRPr="00AC416F" w:rsidRDefault="00FE3871" w:rsidP="00735A82">
      <w:pPr>
        <w:pStyle w:val="Prrafodelista"/>
        <w:widowControl w:val="0"/>
        <w:numPr>
          <w:ilvl w:val="0"/>
          <w:numId w:val="13"/>
        </w:numPr>
        <w:tabs>
          <w:tab w:val="left" w:pos="1862"/>
        </w:tabs>
        <w:autoSpaceDE w:val="0"/>
        <w:autoSpaceDN w:val="0"/>
        <w:spacing w:after="0" w:line="240" w:lineRule="auto"/>
        <w:ind w:left="1066" w:right="437" w:hanging="357"/>
        <w:contextualSpacing w:val="0"/>
        <w:jc w:val="both"/>
        <w:rPr>
          <w:rFonts w:ascii="AvantGarde Bk BT" w:eastAsia="Questrial" w:hAnsi="AvantGarde Bk BT" w:cs="Questrial"/>
          <w:color w:val="000000" w:themeColor="text1"/>
          <w:sz w:val="20"/>
          <w:szCs w:val="20"/>
          <w:lang w:val="es-ES_tradnl" w:eastAsia="es-MX"/>
        </w:rPr>
      </w:pPr>
      <w:r w:rsidRPr="00AC416F">
        <w:rPr>
          <w:rFonts w:ascii="AvantGarde Bk BT" w:eastAsia="Questrial" w:hAnsi="AvantGarde Bk BT" w:cs="Questrial"/>
          <w:color w:val="000000" w:themeColor="text1"/>
          <w:sz w:val="20"/>
          <w:szCs w:val="20"/>
          <w:lang w:val="es-ES_tradnl" w:eastAsia="es-MX"/>
        </w:rPr>
        <w:t>Robo total o parcial de vehículo, que representó el 17.2% Robo o asalto en calle o transporte público, con el 16.6% Extorsión, que se estimó en 15.2%;</w:t>
      </w:r>
    </w:p>
    <w:p w:rsidR="00FE3871" w:rsidRPr="00AC416F" w:rsidRDefault="00FE3871" w:rsidP="00735A82">
      <w:pPr>
        <w:pStyle w:val="Prrafodelista"/>
        <w:widowControl w:val="0"/>
        <w:numPr>
          <w:ilvl w:val="0"/>
          <w:numId w:val="13"/>
        </w:numPr>
        <w:tabs>
          <w:tab w:val="left" w:pos="1862"/>
        </w:tabs>
        <w:autoSpaceDE w:val="0"/>
        <w:autoSpaceDN w:val="0"/>
        <w:spacing w:after="0" w:line="240" w:lineRule="auto"/>
        <w:ind w:left="1066" w:right="437" w:hanging="357"/>
        <w:contextualSpacing w:val="0"/>
        <w:jc w:val="both"/>
        <w:rPr>
          <w:rFonts w:ascii="AvantGarde Bk BT" w:eastAsia="Questrial" w:hAnsi="AvantGarde Bk BT" w:cs="Questrial"/>
          <w:color w:val="000000" w:themeColor="text1"/>
          <w:sz w:val="20"/>
          <w:szCs w:val="20"/>
          <w:lang w:val="es-ES_tradnl" w:eastAsia="es-MX"/>
        </w:rPr>
      </w:pPr>
      <w:r w:rsidRPr="00AC416F">
        <w:rPr>
          <w:rFonts w:ascii="AvantGarde Bk BT" w:eastAsia="Questrial" w:hAnsi="AvantGarde Bk BT" w:cs="Questrial"/>
          <w:color w:val="000000" w:themeColor="text1"/>
          <w:sz w:val="20"/>
          <w:szCs w:val="20"/>
          <w:lang w:val="es-ES_tradnl" w:eastAsia="es-MX"/>
        </w:rPr>
        <w:t>Amenazas verbales, con el 7.9% Otros delitos, con el 7.9%;</w:t>
      </w:r>
    </w:p>
    <w:p w:rsidR="00FE3871" w:rsidRPr="00AC416F" w:rsidRDefault="00FE3871" w:rsidP="00735A82">
      <w:pPr>
        <w:pStyle w:val="Prrafodelista"/>
        <w:widowControl w:val="0"/>
        <w:numPr>
          <w:ilvl w:val="0"/>
          <w:numId w:val="13"/>
        </w:numPr>
        <w:tabs>
          <w:tab w:val="left" w:pos="1862"/>
        </w:tabs>
        <w:autoSpaceDE w:val="0"/>
        <w:autoSpaceDN w:val="0"/>
        <w:spacing w:after="0" w:line="240" w:lineRule="auto"/>
        <w:ind w:left="1066" w:right="437" w:hanging="357"/>
        <w:contextualSpacing w:val="0"/>
        <w:jc w:val="both"/>
        <w:rPr>
          <w:rFonts w:ascii="AvantGarde Bk BT" w:eastAsia="Questrial" w:hAnsi="AvantGarde Bk BT" w:cs="Questrial"/>
          <w:color w:val="000000" w:themeColor="text1"/>
          <w:sz w:val="20"/>
          <w:szCs w:val="20"/>
          <w:lang w:val="es-ES_tradnl" w:eastAsia="es-MX"/>
        </w:rPr>
      </w:pPr>
      <w:r w:rsidRPr="00AC416F">
        <w:rPr>
          <w:rFonts w:ascii="AvantGarde Bk BT" w:eastAsia="Questrial" w:hAnsi="AvantGarde Bk BT" w:cs="Questrial"/>
          <w:color w:val="000000" w:themeColor="text1"/>
          <w:sz w:val="20"/>
          <w:szCs w:val="20"/>
          <w:lang w:val="es-ES_tradnl" w:eastAsia="es-MX"/>
        </w:rPr>
        <w:t>Robo en casa habitación, que registró un porcentaje del 7.1% Lesiones, con el 4.1%; y,</w:t>
      </w:r>
    </w:p>
    <w:p w:rsidR="00FE3871" w:rsidRDefault="00FE3871" w:rsidP="00735A82">
      <w:pPr>
        <w:pStyle w:val="Prrafodelista"/>
        <w:widowControl w:val="0"/>
        <w:numPr>
          <w:ilvl w:val="0"/>
          <w:numId w:val="13"/>
        </w:numPr>
        <w:tabs>
          <w:tab w:val="left" w:pos="1862"/>
        </w:tabs>
        <w:autoSpaceDE w:val="0"/>
        <w:autoSpaceDN w:val="0"/>
        <w:spacing w:after="0" w:line="240" w:lineRule="auto"/>
        <w:ind w:left="1066" w:right="437" w:hanging="357"/>
        <w:contextualSpacing w:val="0"/>
        <w:jc w:val="both"/>
        <w:rPr>
          <w:rFonts w:ascii="AvantGarde Bk BT" w:eastAsia="Questrial" w:hAnsi="AvantGarde Bk BT" w:cs="Questrial"/>
          <w:color w:val="000000" w:themeColor="text1"/>
          <w:sz w:val="20"/>
          <w:szCs w:val="20"/>
          <w:lang w:val="es-ES_tradnl" w:eastAsia="es-MX"/>
        </w:rPr>
      </w:pPr>
      <w:r w:rsidRPr="00AC416F">
        <w:rPr>
          <w:rFonts w:ascii="AvantGarde Bk BT" w:eastAsia="Questrial" w:hAnsi="AvantGarde Bk BT" w:cs="Questrial"/>
          <w:color w:val="000000" w:themeColor="text1"/>
          <w:sz w:val="20"/>
          <w:szCs w:val="20"/>
          <w:lang w:val="es-ES_tradnl" w:eastAsia="es-MX"/>
        </w:rPr>
        <w:t>Otros robos, con el 2.5%.</w:t>
      </w:r>
    </w:p>
    <w:p w:rsidR="00E46FE2" w:rsidRDefault="00E46FE2" w:rsidP="003B00E6">
      <w:pPr>
        <w:widowControl w:val="0"/>
        <w:tabs>
          <w:tab w:val="left" w:pos="1862"/>
        </w:tabs>
        <w:autoSpaceDE w:val="0"/>
        <w:autoSpaceDN w:val="0"/>
        <w:ind w:right="435"/>
        <w:jc w:val="both"/>
        <w:rPr>
          <w:rFonts w:ascii="AvantGarde Bk BT" w:eastAsia="Questrial" w:hAnsi="AvantGarde Bk BT" w:cs="Questrial"/>
          <w:color w:val="000000" w:themeColor="text1"/>
          <w:sz w:val="20"/>
          <w:szCs w:val="20"/>
          <w:lang w:val="es-ES_tradnl"/>
        </w:rPr>
      </w:pPr>
    </w:p>
    <w:p w:rsidR="00FE3871" w:rsidRPr="00AC416F" w:rsidRDefault="00FE3871" w:rsidP="00FE3871">
      <w:pPr>
        <w:pStyle w:val="Prrafodelista"/>
        <w:widowControl w:val="0"/>
        <w:numPr>
          <w:ilvl w:val="0"/>
          <w:numId w:val="12"/>
        </w:numPr>
        <w:tabs>
          <w:tab w:val="left" w:pos="1862"/>
        </w:tabs>
        <w:autoSpaceDE w:val="0"/>
        <w:autoSpaceDN w:val="0"/>
        <w:spacing w:before="126" w:after="0" w:line="240" w:lineRule="auto"/>
        <w:ind w:right="435"/>
        <w:contextualSpacing w:val="0"/>
        <w:jc w:val="both"/>
        <w:rPr>
          <w:rFonts w:ascii="AvantGarde Bk BT" w:eastAsia="Questrial" w:hAnsi="AvantGarde Bk BT" w:cs="Questrial"/>
          <w:color w:val="000000" w:themeColor="text1"/>
          <w:sz w:val="20"/>
          <w:szCs w:val="20"/>
          <w:lang w:val="es-ES_tradnl" w:eastAsia="es-MX"/>
        </w:rPr>
      </w:pPr>
      <w:r w:rsidRPr="00AC416F">
        <w:rPr>
          <w:rFonts w:ascii="AvantGarde Bk BT" w:eastAsia="Questrial" w:hAnsi="AvantGarde Bk BT" w:cs="Questrial"/>
          <w:color w:val="000000" w:themeColor="text1"/>
          <w:sz w:val="20"/>
          <w:szCs w:val="20"/>
          <w:lang w:val="es-ES_tradnl" w:eastAsia="es-MX"/>
        </w:rPr>
        <w:t>Con respecto a las cifras de la incidencia delictiva en Jalisco es importante mencionar que sólo en los casos de los delitos de fraude y lesiones, las tasas por cada 100 mil habitantes para el año 2019 fueron mayores a las que se registraron en el 2018. En el resto de los delitos, las tasas fueron mayores en 2018 que en el 2019;</w:t>
      </w:r>
    </w:p>
    <w:p w:rsidR="00FE3871" w:rsidRPr="00AC416F" w:rsidRDefault="00FE3871" w:rsidP="00FE3871">
      <w:pPr>
        <w:pStyle w:val="Prrafodelista"/>
        <w:widowControl w:val="0"/>
        <w:numPr>
          <w:ilvl w:val="0"/>
          <w:numId w:val="12"/>
        </w:numPr>
        <w:tabs>
          <w:tab w:val="left" w:pos="1862"/>
        </w:tabs>
        <w:autoSpaceDE w:val="0"/>
        <w:autoSpaceDN w:val="0"/>
        <w:spacing w:before="126" w:after="0" w:line="240" w:lineRule="auto"/>
        <w:ind w:right="435"/>
        <w:contextualSpacing w:val="0"/>
        <w:jc w:val="both"/>
        <w:rPr>
          <w:rFonts w:ascii="AvantGarde Bk BT" w:eastAsia="Questrial" w:hAnsi="AvantGarde Bk BT" w:cs="Questrial"/>
          <w:color w:val="000000" w:themeColor="text1"/>
          <w:sz w:val="20"/>
          <w:szCs w:val="20"/>
          <w:lang w:val="es-ES_tradnl" w:eastAsia="es-MX"/>
        </w:rPr>
      </w:pPr>
      <w:r w:rsidRPr="00AC416F">
        <w:rPr>
          <w:rFonts w:ascii="AvantGarde Bk BT" w:eastAsia="Questrial" w:hAnsi="AvantGarde Bk BT" w:cs="Questrial"/>
          <w:color w:val="000000" w:themeColor="text1"/>
          <w:sz w:val="20"/>
          <w:szCs w:val="20"/>
          <w:lang w:val="es-ES_tradnl" w:eastAsia="es-MX"/>
        </w:rPr>
        <w:t>En Jalisco en 2019 se estima que ocurrieron un total de 2, 024 666 delitos. De ese total, en 44.8% de los casos, la víctima estuvo presente. En términos absolutos esto significó un total de 906 945. En contraste, a nivel nacional, se estima que la víctima estuvo presente en el 59.3% de los casos registrados;</w:t>
      </w:r>
    </w:p>
    <w:p w:rsidR="00FE3871" w:rsidRPr="00AC416F" w:rsidRDefault="00FE3871" w:rsidP="00FE3871">
      <w:pPr>
        <w:pStyle w:val="Prrafodelista"/>
        <w:widowControl w:val="0"/>
        <w:numPr>
          <w:ilvl w:val="0"/>
          <w:numId w:val="12"/>
        </w:numPr>
        <w:tabs>
          <w:tab w:val="left" w:pos="1862"/>
        </w:tabs>
        <w:autoSpaceDE w:val="0"/>
        <w:autoSpaceDN w:val="0"/>
        <w:spacing w:before="126" w:after="0" w:line="240" w:lineRule="auto"/>
        <w:ind w:right="435"/>
        <w:contextualSpacing w:val="0"/>
        <w:jc w:val="both"/>
        <w:rPr>
          <w:rFonts w:ascii="AvantGarde Bk BT" w:eastAsia="Questrial" w:hAnsi="AvantGarde Bk BT" w:cs="Questrial"/>
          <w:color w:val="000000" w:themeColor="text1"/>
          <w:sz w:val="20"/>
          <w:szCs w:val="20"/>
          <w:lang w:val="es-ES_tradnl" w:eastAsia="es-MX"/>
        </w:rPr>
      </w:pPr>
      <w:r w:rsidRPr="00AC416F">
        <w:rPr>
          <w:rFonts w:ascii="AvantGarde Bk BT" w:eastAsia="Questrial" w:hAnsi="AvantGarde Bk BT" w:cs="Questrial"/>
          <w:color w:val="000000" w:themeColor="text1"/>
          <w:sz w:val="20"/>
          <w:szCs w:val="20"/>
          <w:lang w:val="es-ES_tradnl" w:eastAsia="es-MX"/>
        </w:rPr>
        <w:t>En Jalisco, de los 2,024,666 delitos estimados para el año 2019, en 87.4% de los casos la víctima manifestó haber sufrido un daño, ya sea económico (53.4%), emocional o psicológico (28.4%) o físico o laboral (5.6%). A nivel nacional, las víctimas que manifestaron haber sufrido un daño representaron el 84.7%. De esas, el 52.4% señaló un daño económico, el 27.3% un daño emocional o psicológico y un 5.0% un daño físico o laboral;</w:t>
      </w:r>
    </w:p>
    <w:p w:rsidR="00FE3871" w:rsidRPr="00AC416F" w:rsidRDefault="00FE3871" w:rsidP="00FE3871">
      <w:pPr>
        <w:pStyle w:val="Prrafodelista"/>
        <w:widowControl w:val="0"/>
        <w:numPr>
          <w:ilvl w:val="0"/>
          <w:numId w:val="12"/>
        </w:numPr>
        <w:tabs>
          <w:tab w:val="left" w:pos="1862"/>
        </w:tabs>
        <w:autoSpaceDE w:val="0"/>
        <w:autoSpaceDN w:val="0"/>
        <w:spacing w:before="126" w:after="0" w:line="240" w:lineRule="auto"/>
        <w:ind w:right="435"/>
        <w:contextualSpacing w:val="0"/>
        <w:jc w:val="both"/>
        <w:rPr>
          <w:rFonts w:ascii="AvantGarde Bk BT" w:eastAsia="Questrial" w:hAnsi="AvantGarde Bk BT" w:cs="Questrial"/>
          <w:color w:val="000000" w:themeColor="text1"/>
          <w:sz w:val="20"/>
          <w:szCs w:val="20"/>
          <w:lang w:val="es-ES_tradnl" w:eastAsia="es-MX"/>
        </w:rPr>
      </w:pPr>
      <w:r w:rsidRPr="00AC416F">
        <w:rPr>
          <w:rFonts w:ascii="AvantGarde Bk BT" w:eastAsia="Questrial" w:hAnsi="AvantGarde Bk BT" w:cs="Questrial"/>
          <w:color w:val="000000" w:themeColor="text1"/>
          <w:sz w:val="20"/>
          <w:szCs w:val="20"/>
          <w:lang w:val="es-ES_tradnl" w:eastAsia="es-MX"/>
        </w:rPr>
        <w:t>De los delitos estimados para el caso de Jalisco en donde la víctima estuvo presente, en el 54.7% de los casos la víctima afirmó que participó un solo delincuente;</w:t>
      </w:r>
    </w:p>
    <w:p w:rsidR="00FE3871" w:rsidRPr="00AC416F" w:rsidRDefault="00FE3871" w:rsidP="00FE3871">
      <w:pPr>
        <w:pStyle w:val="Prrafodelista"/>
        <w:widowControl w:val="0"/>
        <w:numPr>
          <w:ilvl w:val="0"/>
          <w:numId w:val="12"/>
        </w:numPr>
        <w:tabs>
          <w:tab w:val="left" w:pos="1862"/>
        </w:tabs>
        <w:autoSpaceDE w:val="0"/>
        <w:autoSpaceDN w:val="0"/>
        <w:spacing w:before="126" w:after="0" w:line="240" w:lineRule="auto"/>
        <w:ind w:right="435"/>
        <w:contextualSpacing w:val="0"/>
        <w:jc w:val="both"/>
        <w:rPr>
          <w:rFonts w:ascii="AvantGarde Bk BT" w:eastAsia="Questrial" w:hAnsi="AvantGarde Bk BT" w:cs="Questrial"/>
          <w:color w:val="000000" w:themeColor="text1"/>
          <w:sz w:val="20"/>
          <w:szCs w:val="20"/>
          <w:lang w:val="es-ES_tradnl" w:eastAsia="es-MX"/>
        </w:rPr>
      </w:pPr>
      <w:r w:rsidRPr="00AC416F">
        <w:rPr>
          <w:rFonts w:ascii="AvantGarde Bk BT" w:eastAsia="Questrial" w:hAnsi="AvantGarde Bk BT" w:cs="Questrial"/>
          <w:color w:val="000000" w:themeColor="text1"/>
          <w:sz w:val="20"/>
          <w:szCs w:val="20"/>
          <w:lang w:val="es-ES_tradnl" w:eastAsia="es-MX"/>
        </w:rPr>
        <w:t>Al calcular los costos del delito, se estima que para el 2019 en el estado de Jalisco, el costo total a consecuencia de la inseguridad y el delito en hogares ascendió a un monto total de 26,567.5 millones de pesos. Para el nivel nacional, el costo total fue de 282.1 mil millones de pesos, que representa el 1.53% del PIB;</w:t>
      </w:r>
    </w:p>
    <w:p w:rsidR="00FE3871" w:rsidRDefault="00FE3871" w:rsidP="00FE3871">
      <w:pPr>
        <w:pStyle w:val="Prrafodelista"/>
        <w:widowControl w:val="0"/>
        <w:numPr>
          <w:ilvl w:val="0"/>
          <w:numId w:val="12"/>
        </w:numPr>
        <w:tabs>
          <w:tab w:val="left" w:pos="1862"/>
        </w:tabs>
        <w:autoSpaceDE w:val="0"/>
        <w:autoSpaceDN w:val="0"/>
        <w:spacing w:before="126" w:after="0" w:line="240" w:lineRule="auto"/>
        <w:ind w:right="435"/>
        <w:contextualSpacing w:val="0"/>
        <w:jc w:val="both"/>
        <w:rPr>
          <w:rFonts w:ascii="AvantGarde Bk BT" w:eastAsia="Questrial" w:hAnsi="AvantGarde Bk BT" w:cs="Questrial"/>
          <w:color w:val="000000" w:themeColor="text1"/>
          <w:sz w:val="20"/>
          <w:szCs w:val="20"/>
          <w:lang w:val="es-ES_tradnl" w:eastAsia="es-MX"/>
        </w:rPr>
      </w:pPr>
      <w:r w:rsidRPr="00AC416F">
        <w:rPr>
          <w:rFonts w:ascii="AvantGarde Bk BT" w:eastAsia="Questrial" w:hAnsi="AvantGarde Bk BT" w:cs="Questrial"/>
          <w:color w:val="000000" w:themeColor="text1"/>
          <w:sz w:val="20"/>
          <w:szCs w:val="20"/>
          <w:lang w:val="es-ES_tradnl" w:eastAsia="es-MX"/>
        </w:rPr>
        <w:t>En lo relativo a la cifra negra, con la ENVIPE se estimó que, en 2019 en el estado de Jalisco, se denunció el 13.6% de los delitos, que significó un porcentaje mayor al registrado en el año 2018, en donde se calculó un 11.3%. De los casos estimados para el 2019 el Ministerio Público inició una Carpeta de Investigación en 64.6% de los casos, cifra menor a la del 2018, que fue de 73.3%. En este respecto, a nivel nacional, se estimó que, en 2019, se denunciaron sólo el 11% de los delitos. Y, también en el nivel nacional, en el 69.1% de los casos se inició una Carpeta de Investigación;</w:t>
      </w:r>
    </w:p>
    <w:p w:rsidR="00735A82" w:rsidRPr="00AC416F" w:rsidRDefault="00735A82" w:rsidP="00735A82">
      <w:pPr>
        <w:pStyle w:val="Prrafodelista"/>
        <w:widowControl w:val="0"/>
        <w:tabs>
          <w:tab w:val="left" w:pos="1862"/>
        </w:tabs>
        <w:autoSpaceDE w:val="0"/>
        <w:autoSpaceDN w:val="0"/>
        <w:spacing w:before="126" w:after="0" w:line="240" w:lineRule="auto"/>
        <w:ind w:right="435"/>
        <w:contextualSpacing w:val="0"/>
        <w:jc w:val="both"/>
        <w:rPr>
          <w:rFonts w:ascii="AvantGarde Bk BT" w:eastAsia="Questrial" w:hAnsi="AvantGarde Bk BT" w:cs="Questrial"/>
          <w:color w:val="000000" w:themeColor="text1"/>
          <w:sz w:val="20"/>
          <w:szCs w:val="20"/>
          <w:lang w:val="es-ES_tradnl" w:eastAsia="es-MX"/>
        </w:rPr>
      </w:pPr>
    </w:p>
    <w:p w:rsidR="00735A82" w:rsidRDefault="00735A82" w:rsidP="00735A82">
      <w:pPr>
        <w:pStyle w:val="Prrafodelista"/>
        <w:widowControl w:val="0"/>
        <w:tabs>
          <w:tab w:val="left" w:pos="1862"/>
        </w:tabs>
        <w:autoSpaceDE w:val="0"/>
        <w:autoSpaceDN w:val="0"/>
        <w:spacing w:after="0" w:line="240" w:lineRule="auto"/>
        <w:ind w:right="435"/>
        <w:contextualSpacing w:val="0"/>
        <w:jc w:val="both"/>
        <w:rPr>
          <w:rFonts w:ascii="AvantGarde Bk BT" w:eastAsia="Questrial" w:hAnsi="AvantGarde Bk BT" w:cs="Questrial"/>
          <w:color w:val="000000" w:themeColor="text1"/>
          <w:sz w:val="20"/>
          <w:szCs w:val="20"/>
          <w:lang w:val="es-ES_tradnl" w:eastAsia="es-MX"/>
        </w:rPr>
      </w:pPr>
    </w:p>
    <w:p w:rsidR="00735A82" w:rsidRDefault="00735A82" w:rsidP="00735A82">
      <w:pPr>
        <w:pStyle w:val="Prrafodelista"/>
        <w:widowControl w:val="0"/>
        <w:tabs>
          <w:tab w:val="left" w:pos="1862"/>
        </w:tabs>
        <w:autoSpaceDE w:val="0"/>
        <w:autoSpaceDN w:val="0"/>
        <w:spacing w:after="0" w:line="240" w:lineRule="auto"/>
        <w:ind w:right="435"/>
        <w:contextualSpacing w:val="0"/>
        <w:jc w:val="both"/>
        <w:rPr>
          <w:rFonts w:ascii="AvantGarde Bk BT" w:eastAsia="Questrial" w:hAnsi="AvantGarde Bk BT" w:cs="Questrial"/>
          <w:color w:val="000000" w:themeColor="text1"/>
          <w:sz w:val="20"/>
          <w:szCs w:val="20"/>
          <w:lang w:val="es-ES_tradnl" w:eastAsia="es-MX"/>
        </w:rPr>
      </w:pPr>
    </w:p>
    <w:p w:rsidR="00735A82" w:rsidRPr="00735A82" w:rsidRDefault="00735A82" w:rsidP="00735A82">
      <w:pPr>
        <w:pStyle w:val="Prrafodelista"/>
        <w:rPr>
          <w:rFonts w:ascii="AvantGarde Bk BT" w:eastAsia="Questrial" w:hAnsi="AvantGarde Bk BT" w:cs="Questrial"/>
          <w:color w:val="000000" w:themeColor="text1"/>
          <w:sz w:val="20"/>
          <w:szCs w:val="20"/>
          <w:lang w:val="es-ES_tradnl" w:eastAsia="es-MX"/>
        </w:rPr>
      </w:pPr>
    </w:p>
    <w:p w:rsidR="00FE3871" w:rsidRPr="00AC416F" w:rsidRDefault="00FE3871" w:rsidP="00735A82">
      <w:pPr>
        <w:pStyle w:val="Prrafodelista"/>
        <w:widowControl w:val="0"/>
        <w:numPr>
          <w:ilvl w:val="0"/>
          <w:numId w:val="12"/>
        </w:numPr>
        <w:tabs>
          <w:tab w:val="left" w:pos="1862"/>
        </w:tabs>
        <w:autoSpaceDE w:val="0"/>
        <w:autoSpaceDN w:val="0"/>
        <w:spacing w:line="240" w:lineRule="auto"/>
        <w:ind w:right="435"/>
        <w:contextualSpacing w:val="0"/>
        <w:jc w:val="both"/>
        <w:rPr>
          <w:rFonts w:ascii="AvantGarde Bk BT" w:eastAsia="Questrial" w:hAnsi="AvantGarde Bk BT" w:cs="Questrial"/>
          <w:color w:val="000000" w:themeColor="text1"/>
          <w:sz w:val="20"/>
          <w:szCs w:val="20"/>
          <w:lang w:val="es-ES_tradnl" w:eastAsia="es-MX"/>
        </w:rPr>
      </w:pPr>
      <w:r w:rsidRPr="00AC416F">
        <w:rPr>
          <w:rFonts w:ascii="AvantGarde Bk BT" w:eastAsia="Questrial" w:hAnsi="AvantGarde Bk BT" w:cs="Questrial"/>
          <w:color w:val="000000" w:themeColor="text1"/>
          <w:sz w:val="20"/>
          <w:szCs w:val="20"/>
          <w:lang w:val="es-ES_tradnl" w:eastAsia="es-MX"/>
        </w:rPr>
        <w:t xml:space="preserve">Con respecto a la percepción sobre </w:t>
      </w:r>
      <w:r w:rsidRPr="00EE55F3">
        <w:rPr>
          <w:rFonts w:ascii="AvantGarde Bk BT" w:eastAsia="Questrial" w:hAnsi="AvantGarde Bk BT" w:cs="Questrial"/>
          <w:color w:val="000000" w:themeColor="text1"/>
          <w:sz w:val="20"/>
          <w:szCs w:val="20"/>
          <w:lang w:val="es-ES_tradnl" w:eastAsia="es-MX"/>
        </w:rPr>
        <w:t xml:space="preserve">la </w:t>
      </w:r>
      <w:r w:rsidRPr="00EE55F3">
        <w:rPr>
          <w:rFonts w:ascii="AvantGarde Bk BT" w:eastAsia="Questrial" w:hAnsi="AvantGarde Bk BT" w:cs="Questrial"/>
          <w:sz w:val="20"/>
          <w:szCs w:val="20"/>
          <w:lang w:val="es-ES_tradnl" w:eastAsia="es-MX"/>
        </w:rPr>
        <w:t xml:space="preserve">seguridad </w:t>
      </w:r>
      <w:r w:rsidRPr="00EE55F3">
        <w:rPr>
          <w:rFonts w:ascii="AvantGarde Bk BT" w:eastAsia="Questrial" w:hAnsi="AvantGarde Bk BT" w:cs="Questrial"/>
          <w:color w:val="000000" w:themeColor="text1"/>
          <w:sz w:val="20"/>
          <w:szCs w:val="20"/>
          <w:lang w:val="es-ES_tradnl" w:eastAsia="es-MX"/>
        </w:rPr>
        <w:t>la</w:t>
      </w:r>
      <w:r w:rsidRPr="00AC416F">
        <w:rPr>
          <w:rFonts w:ascii="AvantGarde Bk BT" w:eastAsia="Questrial" w:hAnsi="AvantGarde Bk BT" w:cs="Questrial"/>
          <w:color w:val="000000" w:themeColor="text1"/>
          <w:sz w:val="20"/>
          <w:szCs w:val="20"/>
          <w:lang w:val="es-ES_tradnl" w:eastAsia="es-MX"/>
        </w:rPr>
        <w:t xml:space="preserve"> ENVIPE estimó que, en el estado de Jalisco, de la población de 18 años y más, el 73.3% considera la inseguridad como el problema más importante que aqueja a la entidad. En un segundo lugar se encuentra la falta de castigo a delincuentes, con el 33.8%. En un tercer lugar la salud, con el 33%;</w:t>
      </w:r>
    </w:p>
    <w:p w:rsidR="00FE3871" w:rsidRPr="00AC416F" w:rsidRDefault="00FE3871" w:rsidP="00735A82">
      <w:pPr>
        <w:pStyle w:val="Prrafodelista"/>
        <w:widowControl w:val="0"/>
        <w:numPr>
          <w:ilvl w:val="0"/>
          <w:numId w:val="12"/>
        </w:numPr>
        <w:tabs>
          <w:tab w:val="left" w:pos="1862"/>
        </w:tabs>
        <w:autoSpaceDE w:val="0"/>
        <w:autoSpaceDN w:val="0"/>
        <w:spacing w:line="240" w:lineRule="auto"/>
        <w:ind w:right="435"/>
        <w:contextualSpacing w:val="0"/>
        <w:jc w:val="both"/>
        <w:rPr>
          <w:rFonts w:ascii="AvantGarde Bk BT" w:eastAsia="Questrial" w:hAnsi="AvantGarde Bk BT" w:cs="Questrial"/>
          <w:color w:val="000000" w:themeColor="text1"/>
          <w:sz w:val="20"/>
          <w:szCs w:val="20"/>
          <w:lang w:val="es-ES_tradnl" w:eastAsia="es-MX"/>
        </w:rPr>
      </w:pPr>
      <w:r w:rsidRPr="00AC416F">
        <w:rPr>
          <w:rFonts w:ascii="AvantGarde Bk BT" w:eastAsia="Questrial" w:hAnsi="AvantGarde Bk BT" w:cs="Questrial"/>
          <w:color w:val="000000" w:themeColor="text1"/>
          <w:sz w:val="20"/>
          <w:szCs w:val="20"/>
          <w:lang w:val="es-ES_tradnl" w:eastAsia="es-MX"/>
        </w:rPr>
        <w:t>En Jalisco el 62.1% de la población de 18 años y más, en 2020, consideró que vivir en su entorno más cercano, Colonia o Localidad, es inseguro. Dicha cifra es mayor a las registradas en por lo menos los últimos 9 años. A nivel de entidad federativa, la cifra de percepción de inseguridad para el mismo 2020 fue de 83.1%. También, esta cifra a nivel entidad federativa fue la más alta registrada en por lo menos los últimos 9 años;</w:t>
      </w:r>
    </w:p>
    <w:p w:rsidR="00FE3871" w:rsidRPr="00AC416F" w:rsidRDefault="00FE3871" w:rsidP="00735A82">
      <w:pPr>
        <w:pStyle w:val="Prrafodelista"/>
        <w:widowControl w:val="0"/>
        <w:numPr>
          <w:ilvl w:val="0"/>
          <w:numId w:val="12"/>
        </w:numPr>
        <w:tabs>
          <w:tab w:val="left" w:pos="1862"/>
        </w:tabs>
        <w:autoSpaceDE w:val="0"/>
        <w:autoSpaceDN w:val="0"/>
        <w:spacing w:line="240" w:lineRule="auto"/>
        <w:ind w:right="435"/>
        <w:contextualSpacing w:val="0"/>
        <w:jc w:val="both"/>
        <w:rPr>
          <w:rFonts w:ascii="AvantGarde Bk BT" w:eastAsia="Questrial" w:hAnsi="AvantGarde Bk BT" w:cs="Questrial"/>
          <w:color w:val="000000" w:themeColor="text1"/>
          <w:sz w:val="20"/>
          <w:szCs w:val="20"/>
          <w:lang w:val="es-ES_tradnl" w:eastAsia="es-MX"/>
        </w:rPr>
      </w:pPr>
      <w:r w:rsidRPr="00AC416F">
        <w:rPr>
          <w:rFonts w:ascii="AvantGarde Bk BT" w:eastAsia="Questrial" w:hAnsi="AvantGarde Bk BT" w:cs="Questrial"/>
          <w:color w:val="000000" w:themeColor="text1"/>
          <w:sz w:val="20"/>
          <w:szCs w:val="20"/>
          <w:lang w:val="es-ES_tradnl" w:eastAsia="es-MX"/>
        </w:rPr>
        <w:t>En lo respectivo a la percepción del desempeño, específicamente en el nivel de confianza en la autoridad, los datos para el 2019 arrojaron que, en el estado de Jalisco, el 92.8% de la población de 18 años y más identificó a la Marina como la autoridad que mayor confianza le inspira con mucha o algo de confianza, seguida del Ejército, con el 88.9%. En el extremo inferior, es decir, con el menor nivel de porcentaje de confianza, se mencionaron a la Policía de Tránsito y la Policía Preventiva Municipal, con el 53.1 y el 52.6, respectivamente; y,</w:t>
      </w:r>
    </w:p>
    <w:p w:rsidR="00FE3871" w:rsidRPr="00AC416F" w:rsidRDefault="00FE3871" w:rsidP="00735A82">
      <w:pPr>
        <w:pStyle w:val="Prrafodelista"/>
        <w:widowControl w:val="0"/>
        <w:numPr>
          <w:ilvl w:val="0"/>
          <w:numId w:val="12"/>
        </w:numPr>
        <w:tabs>
          <w:tab w:val="left" w:pos="1862"/>
        </w:tabs>
        <w:autoSpaceDE w:val="0"/>
        <w:autoSpaceDN w:val="0"/>
        <w:spacing w:line="240" w:lineRule="auto"/>
        <w:ind w:right="435"/>
        <w:contextualSpacing w:val="0"/>
        <w:jc w:val="both"/>
        <w:rPr>
          <w:rFonts w:ascii="AvantGarde Bk BT" w:eastAsia="Questrial" w:hAnsi="AvantGarde Bk BT" w:cs="Questrial"/>
          <w:color w:val="000000" w:themeColor="text1"/>
          <w:sz w:val="20"/>
          <w:szCs w:val="20"/>
          <w:lang w:val="es-ES_tradnl" w:eastAsia="es-MX"/>
        </w:rPr>
      </w:pPr>
      <w:r w:rsidRPr="00AC416F">
        <w:rPr>
          <w:rFonts w:ascii="AvantGarde Bk BT" w:eastAsia="Questrial" w:hAnsi="AvantGarde Bk BT" w:cs="Questrial"/>
          <w:color w:val="000000" w:themeColor="text1"/>
          <w:sz w:val="20"/>
          <w:szCs w:val="20"/>
          <w:lang w:val="es-ES_tradnl" w:eastAsia="es-MX"/>
        </w:rPr>
        <w:t>Finalmente, en lo relativo a la percepción de desempeño, la ENVIPE mostró que, en cuanto al conocimiento de los jaliscienses, respecto a las acciones realizadas para mejorar la seguridad pública en su localidad, el 51.8% de la población identificó mejoras en el alumbrado público, y en la construcción/mantenimiento de parques y canchas deportivas el 44.9%. En las acciones en donde los jaliscienses conocen menos avances son en el combate al narcotráfico (13.1%), combate a la corrupción (13.0%) y en la policía de barrio que coordine la seguridad de la colonia (10.8%).</w:t>
      </w:r>
    </w:p>
    <w:p w:rsidR="00FE3871" w:rsidRPr="00AC416F" w:rsidRDefault="00FE3871" w:rsidP="00E46FE2">
      <w:pPr>
        <w:pStyle w:val="Textoindependiente"/>
        <w:numPr>
          <w:ilvl w:val="0"/>
          <w:numId w:val="5"/>
        </w:numPr>
        <w:ind w:left="357" w:right="-93"/>
        <w:rPr>
          <w:rFonts w:ascii="AvantGarde Bk BT" w:eastAsia="Questrial" w:hAnsi="AvantGarde Bk BT" w:cs="Questrial"/>
          <w:color w:val="000000" w:themeColor="text1"/>
          <w:sz w:val="20"/>
          <w:lang w:val="es-ES_tradnl" w:eastAsia="es-MX"/>
        </w:rPr>
      </w:pPr>
      <w:r w:rsidRPr="00AC416F">
        <w:rPr>
          <w:rFonts w:ascii="AvantGarde Bk BT" w:eastAsia="Questrial" w:hAnsi="AvantGarde Bk BT" w:cs="Questrial"/>
          <w:color w:val="000000" w:themeColor="text1"/>
          <w:sz w:val="20"/>
          <w:lang w:val="es-ES_tradnl" w:eastAsia="es-MX"/>
        </w:rPr>
        <w:t xml:space="preserve">Que la información antes descrita permite esbozar el panorama general de los principales problemas que en el ámbito </w:t>
      </w:r>
      <w:r w:rsidRPr="00EE55F3">
        <w:rPr>
          <w:rFonts w:ascii="AvantGarde Bk BT" w:eastAsia="Questrial" w:hAnsi="AvantGarde Bk BT" w:cs="Questrial"/>
          <w:color w:val="000000" w:themeColor="text1"/>
          <w:sz w:val="20"/>
          <w:lang w:val="es-ES_tradnl" w:eastAsia="es-MX"/>
        </w:rPr>
        <w:t xml:space="preserve">de </w:t>
      </w:r>
      <w:r w:rsidRPr="00EE55F3">
        <w:rPr>
          <w:rFonts w:ascii="AvantGarde Bk BT" w:eastAsia="Questrial" w:hAnsi="AvantGarde Bk BT" w:cs="Questrial"/>
          <w:sz w:val="20"/>
          <w:lang w:val="es-ES_tradnl" w:eastAsia="es-MX"/>
        </w:rPr>
        <w:t xml:space="preserve">seguridad </w:t>
      </w:r>
      <w:r w:rsidRPr="00AC416F">
        <w:rPr>
          <w:rFonts w:ascii="AvantGarde Bk BT" w:eastAsia="Questrial" w:hAnsi="AvantGarde Bk BT" w:cs="Questrial"/>
          <w:color w:val="000000" w:themeColor="text1"/>
          <w:sz w:val="20"/>
          <w:lang w:val="es-ES_tradnl" w:eastAsia="es-MX"/>
        </w:rPr>
        <w:t>enfrentan tanto el municipio de Tlajomulco de Zúñiga como el estado de Jalisco en relación con algunos de los fenómenos que también se desarrollan en el nivel nacional. A este breve recuento de los problemas locales, estatales y nacionales, habría que sumarse los que se generan en el nivel regional e internacional, que en gran medida afectan la seguridad en lo local, estatal y nacional. Fenómenos tales como la operación de las organizaciones criminales transnacionales, cuyos impactos negativos en las personas y las comunidades se hacen sentir a través de la violencia, la coerción y la corrupción de autoridades; el flujo de armas, que explica en gran medida los altos niveles de violencia homicida, particularmente en el caso de América Latina; el desplazamiento forzado, que en los últimos años se ha acentuado debido a la proliferación de conflictos armados, persecuciones, violaciones a los derechos humanos y crisis económicas o políticas; la degradación medioambiental, que produce cambios significativos en los ecosistemas que a su vez repercuten en las comunidades, ciudades, regiones y; las pandemias, que en términos generales desestabilizan los sistemas e instituciones de las Estados más allá de sus también terribles efectos en la salud de los individuos.</w:t>
      </w:r>
    </w:p>
    <w:p w:rsidR="00FE3871" w:rsidRDefault="00FE3871" w:rsidP="00E46FE2">
      <w:pPr>
        <w:pStyle w:val="Textoindependiente"/>
        <w:ind w:left="357" w:right="437"/>
        <w:rPr>
          <w:rFonts w:ascii="AvantGarde Bk BT" w:eastAsia="Questrial" w:hAnsi="AvantGarde Bk BT" w:cs="Questrial"/>
          <w:color w:val="000000" w:themeColor="text1"/>
          <w:sz w:val="20"/>
          <w:lang w:val="es-ES_tradnl" w:eastAsia="es-MX"/>
        </w:rPr>
      </w:pPr>
    </w:p>
    <w:p w:rsidR="00735A82" w:rsidRDefault="00735A82" w:rsidP="00E46FE2">
      <w:pPr>
        <w:pStyle w:val="Textoindependiente"/>
        <w:ind w:left="357" w:right="437"/>
        <w:rPr>
          <w:rFonts w:ascii="AvantGarde Bk BT" w:eastAsia="Questrial" w:hAnsi="AvantGarde Bk BT" w:cs="Questrial"/>
          <w:color w:val="000000" w:themeColor="text1"/>
          <w:sz w:val="20"/>
          <w:lang w:val="es-ES_tradnl" w:eastAsia="es-MX"/>
        </w:rPr>
      </w:pPr>
    </w:p>
    <w:p w:rsidR="00735A82" w:rsidRDefault="00735A82" w:rsidP="00E46FE2">
      <w:pPr>
        <w:pStyle w:val="Textoindependiente"/>
        <w:ind w:left="357" w:right="437"/>
        <w:rPr>
          <w:rFonts w:ascii="AvantGarde Bk BT" w:eastAsia="Questrial" w:hAnsi="AvantGarde Bk BT" w:cs="Questrial"/>
          <w:color w:val="000000" w:themeColor="text1"/>
          <w:sz w:val="20"/>
          <w:lang w:val="es-ES_tradnl" w:eastAsia="es-MX"/>
        </w:rPr>
      </w:pPr>
    </w:p>
    <w:p w:rsidR="00735A82" w:rsidRDefault="00735A82" w:rsidP="00E46FE2">
      <w:pPr>
        <w:pStyle w:val="Textoindependiente"/>
        <w:ind w:left="357" w:right="437"/>
        <w:rPr>
          <w:rFonts w:ascii="AvantGarde Bk BT" w:eastAsia="Questrial" w:hAnsi="AvantGarde Bk BT" w:cs="Questrial"/>
          <w:color w:val="000000" w:themeColor="text1"/>
          <w:sz w:val="20"/>
          <w:lang w:val="es-ES_tradnl" w:eastAsia="es-MX"/>
        </w:rPr>
      </w:pPr>
    </w:p>
    <w:p w:rsidR="00FB0D47" w:rsidRDefault="00FE3871" w:rsidP="00E46FE2">
      <w:pPr>
        <w:pStyle w:val="Textoindependiente"/>
        <w:widowControl w:val="0"/>
        <w:numPr>
          <w:ilvl w:val="0"/>
          <w:numId w:val="5"/>
        </w:numPr>
        <w:tabs>
          <w:tab w:val="left" w:pos="1862"/>
        </w:tabs>
        <w:autoSpaceDE w:val="0"/>
        <w:autoSpaceDN w:val="0"/>
        <w:ind w:left="357" w:right="-93"/>
        <w:rPr>
          <w:rFonts w:ascii="AvantGarde Bk BT" w:eastAsia="Questrial" w:hAnsi="AvantGarde Bk BT" w:cs="Questrial"/>
          <w:color w:val="000000" w:themeColor="text1"/>
          <w:sz w:val="20"/>
          <w:lang w:val="es-ES_tradnl"/>
        </w:rPr>
      </w:pPr>
      <w:r w:rsidRPr="00AC416F">
        <w:rPr>
          <w:rFonts w:ascii="AvantGarde Bk BT" w:eastAsia="Questrial" w:hAnsi="AvantGarde Bk BT" w:cs="Questrial"/>
          <w:color w:val="000000" w:themeColor="text1"/>
          <w:sz w:val="20"/>
          <w:lang w:val="es-ES_tradnl"/>
        </w:rPr>
        <w:t xml:space="preserve">Que a través del trabajo y consenso producto de la reunión de trabajo del Comité Curricular Disciplinar, realizada el 11 de agosto </w:t>
      </w:r>
      <w:r w:rsidRPr="00F4084C">
        <w:rPr>
          <w:rFonts w:ascii="AvantGarde Bk BT" w:eastAsia="Questrial" w:hAnsi="AvantGarde Bk BT" w:cs="Questrial"/>
          <w:color w:val="000000" w:themeColor="text1"/>
          <w:sz w:val="20"/>
          <w:lang w:val="es-ES_tradnl"/>
        </w:rPr>
        <w:t xml:space="preserve">del 2021, entre académicos, funcionarios de gobierno, investigadores, </w:t>
      </w:r>
      <w:r w:rsidR="00F10EC8" w:rsidRPr="00F4084C">
        <w:rPr>
          <w:rFonts w:ascii="AvantGarde Bk BT" w:eastAsia="Questrial" w:hAnsi="AvantGarde Bk BT" w:cs="Questrial"/>
          <w:color w:val="000000" w:themeColor="text1"/>
          <w:sz w:val="20"/>
          <w:lang w:val="es-ES_tradnl"/>
        </w:rPr>
        <w:t xml:space="preserve">especialistas en cultura y construcción de paz, </w:t>
      </w:r>
      <w:r w:rsidRPr="00F4084C">
        <w:rPr>
          <w:rFonts w:ascii="AvantGarde Bk BT" w:eastAsia="Questrial" w:hAnsi="AvantGarde Bk BT" w:cs="Questrial"/>
          <w:color w:val="000000" w:themeColor="text1"/>
          <w:sz w:val="20"/>
          <w:lang w:val="es-ES_tradnl"/>
        </w:rPr>
        <w:t>expertos en seguridad</w:t>
      </w:r>
      <w:r w:rsidR="00F10EC8">
        <w:rPr>
          <w:rFonts w:ascii="AvantGarde Bk BT" w:eastAsia="Questrial" w:hAnsi="AvantGarde Bk BT" w:cs="Questrial"/>
          <w:color w:val="000000" w:themeColor="text1"/>
          <w:sz w:val="20"/>
          <w:lang w:val="es-ES_tradnl"/>
        </w:rPr>
        <w:t xml:space="preserve"> </w:t>
      </w:r>
      <w:r w:rsidRPr="00AC416F">
        <w:rPr>
          <w:rFonts w:ascii="AvantGarde Bk BT" w:eastAsia="Questrial" w:hAnsi="AvantGarde Bk BT" w:cs="Questrial"/>
          <w:color w:val="000000" w:themeColor="text1"/>
          <w:sz w:val="20"/>
          <w:lang w:val="es-ES_tradnl"/>
        </w:rPr>
        <w:t>y organizaciones civiles, se han detectado diversos factores que determinan las causas y consecuencias de la inseguridad, pero sobre todo se ha identificado la omisión por parte de la respuesta institucional de valorar aquellos factores que se pueden convertir en riesgos y amenazas a la gobernabilidad y al desarrollo de vida institucional y social de un país, región o incluso municipios. Además, dicha respuesta institucional se ha caracterizado por ser reactiva y de contención, dejando de lado un pilar fundamental: la prevención, a partir de la cual deberían encuadrarse la formulación, gestión y evaluación de las políticas públicas para aminorar las vulnerabilidades, riesgos y amenazas a la seguridad, comprendida esta desde una visión multidimensional, multisectorial y multidisciplinaria. A consecuencia del trabajo colegiado, se han detectado las problemáticas que dan origen a la inseguridad y dificultan los procesos de paz, como son:</w:t>
      </w:r>
    </w:p>
    <w:p w:rsidR="00735A82" w:rsidRDefault="00735A82" w:rsidP="00735A82">
      <w:pPr>
        <w:pStyle w:val="Textoindependiente"/>
        <w:widowControl w:val="0"/>
        <w:tabs>
          <w:tab w:val="left" w:pos="1862"/>
        </w:tabs>
        <w:autoSpaceDE w:val="0"/>
        <w:autoSpaceDN w:val="0"/>
        <w:ind w:left="357" w:right="-93"/>
        <w:rPr>
          <w:rFonts w:ascii="AvantGarde Bk BT" w:eastAsia="Questrial" w:hAnsi="AvantGarde Bk BT" w:cs="Questrial"/>
          <w:color w:val="000000" w:themeColor="text1"/>
          <w:sz w:val="20"/>
          <w:lang w:val="es-ES_tradnl"/>
        </w:rPr>
      </w:pPr>
    </w:p>
    <w:p w:rsidR="00FE3871" w:rsidRPr="00AC416F" w:rsidRDefault="00FE3871" w:rsidP="00FB0D47">
      <w:pPr>
        <w:pStyle w:val="Prrafodelista"/>
        <w:widowControl w:val="0"/>
        <w:numPr>
          <w:ilvl w:val="0"/>
          <w:numId w:val="16"/>
        </w:numPr>
        <w:tabs>
          <w:tab w:val="left" w:pos="1862"/>
        </w:tabs>
        <w:autoSpaceDE w:val="0"/>
        <w:autoSpaceDN w:val="0"/>
        <w:spacing w:after="0" w:line="240" w:lineRule="auto"/>
        <w:ind w:left="714" w:right="437" w:hanging="357"/>
        <w:jc w:val="both"/>
        <w:rPr>
          <w:rFonts w:ascii="AvantGarde Bk BT" w:eastAsia="Questrial" w:hAnsi="AvantGarde Bk BT" w:cs="Questrial"/>
          <w:color w:val="000000" w:themeColor="text1"/>
          <w:sz w:val="20"/>
          <w:szCs w:val="20"/>
          <w:lang w:val="es-ES_tradnl"/>
        </w:rPr>
      </w:pPr>
      <w:r w:rsidRPr="00AC416F">
        <w:rPr>
          <w:rFonts w:ascii="AvantGarde Bk BT" w:eastAsia="Questrial" w:hAnsi="AvantGarde Bk BT" w:cs="Questrial"/>
          <w:color w:val="000000" w:themeColor="text1"/>
          <w:sz w:val="20"/>
          <w:szCs w:val="20"/>
          <w:lang w:val="es-ES_tradnl"/>
        </w:rPr>
        <w:t>Cuestionamiento de la ciudadanía respecto a la capacidad del Estado para brindar soluciones efectivas y eficientes respecto a la (in)seguridad;</w:t>
      </w:r>
    </w:p>
    <w:p w:rsidR="00FE3871" w:rsidRPr="00AC416F" w:rsidRDefault="00FE3871" w:rsidP="00FB0D47">
      <w:pPr>
        <w:pStyle w:val="Prrafodelista"/>
        <w:widowControl w:val="0"/>
        <w:numPr>
          <w:ilvl w:val="0"/>
          <w:numId w:val="16"/>
        </w:numPr>
        <w:tabs>
          <w:tab w:val="left" w:pos="1862"/>
          <w:tab w:val="left" w:pos="8931"/>
        </w:tabs>
        <w:autoSpaceDE w:val="0"/>
        <w:autoSpaceDN w:val="0"/>
        <w:spacing w:after="0" w:line="240" w:lineRule="auto"/>
        <w:ind w:left="714" w:right="437" w:hanging="357"/>
        <w:jc w:val="both"/>
        <w:rPr>
          <w:rFonts w:ascii="AvantGarde Bk BT" w:eastAsia="Questrial" w:hAnsi="AvantGarde Bk BT" w:cs="Questrial"/>
          <w:color w:val="000000" w:themeColor="text1"/>
          <w:sz w:val="20"/>
          <w:szCs w:val="20"/>
          <w:lang w:val="es-ES_tradnl"/>
        </w:rPr>
      </w:pPr>
      <w:r w:rsidRPr="00AC416F">
        <w:rPr>
          <w:rFonts w:ascii="AvantGarde Bk BT" w:eastAsia="Questrial" w:hAnsi="AvantGarde Bk BT" w:cs="Questrial"/>
          <w:color w:val="000000" w:themeColor="text1"/>
          <w:sz w:val="20"/>
          <w:szCs w:val="20"/>
          <w:lang w:val="es-ES_tradnl"/>
        </w:rPr>
        <w:t>Existencia de políticas y estrategias insuficientes o inadecuadas para responder a la violencia social;</w:t>
      </w:r>
    </w:p>
    <w:p w:rsidR="00FE3871" w:rsidRPr="00AC416F" w:rsidRDefault="00FE3871" w:rsidP="00FB0D47">
      <w:pPr>
        <w:pStyle w:val="Prrafodelista"/>
        <w:widowControl w:val="0"/>
        <w:numPr>
          <w:ilvl w:val="0"/>
          <w:numId w:val="16"/>
        </w:numPr>
        <w:tabs>
          <w:tab w:val="left" w:pos="1862"/>
        </w:tabs>
        <w:autoSpaceDE w:val="0"/>
        <w:autoSpaceDN w:val="0"/>
        <w:spacing w:after="0" w:line="240" w:lineRule="auto"/>
        <w:ind w:left="714" w:right="437" w:hanging="357"/>
        <w:jc w:val="both"/>
        <w:rPr>
          <w:rFonts w:ascii="AvantGarde Bk BT" w:eastAsia="Questrial" w:hAnsi="AvantGarde Bk BT" w:cs="Questrial"/>
          <w:color w:val="000000" w:themeColor="text1"/>
          <w:sz w:val="20"/>
          <w:szCs w:val="20"/>
          <w:lang w:val="es-ES_tradnl"/>
        </w:rPr>
      </w:pPr>
      <w:r w:rsidRPr="00AC416F">
        <w:rPr>
          <w:rFonts w:ascii="AvantGarde Bk BT" w:eastAsia="Questrial" w:hAnsi="AvantGarde Bk BT" w:cs="Questrial"/>
          <w:color w:val="000000" w:themeColor="text1"/>
          <w:sz w:val="20"/>
          <w:szCs w:val="20"/>
          <w:lang w:val="es-ES_tradnl"/>
        </w:rPr>
        <w:t>El Estado mexicano no cumple las disposiciones internacionales respecto a la promoción y respeto de los derechos humanos;</w:t>
      </w:r>
    </w:p>
    <w:p w:rsidR="00FE3871" w:rsidRPr="00AC416F" w:rsidRDefault="00FE3871" w:rsidP="00FB0D47">
      <w:pPr>
        <w:pStyle w:val="Prrafodelista"/>
        <w:widowControl w:val="0"/>
        <w:numPr>
          <w:ilvl w:val="0"/>
          <w:numId w:val="16"/>
        </w:numPr>
        <w:tabs>
          <w:tab w:val="left" w:pos="1862"/>
        </w:tabs>
        <w:autoSpaceDE w:val="0"/>
        <w:autoSpaceDN w:val="0"/>
        <w:spacing w:after="0" w:line="240" w:lineRule="auto"/>
        <w:ind w:left="714" w:right="437" w:hanging="357"/>
        <w:jc w:val="both"/>
        <w:rPr>
          <w:rFonts w:ascii="AvantGarde Bk BT" w:eastAsia="Questrial" w:hAnsi="AvantGarde Bk BT" w:cs="Questrial"/>
          <w:color w:val="000000" w:themeColor="text1"/>
          <w:sz w:val="20"/>
          <w:szCs w:val="20"/>
          <w:lang w:val="es-ES_tradnl"/>
        </w:rPr>
      </w:pPr>
      <w:r w:rsidRPr="00AC416F">
        <w:rPr>
          <w:rFonts w:ascii="AvantGarde Bk BT" w:eastAsia="Questrial" w:hAnsi="AvantGarde Bk BT" w:cs="Questrial"/>
          <w:color w:val="000000" w:themeColor="text1"/>
          <w:sz w:val="20"/>
          <w:szCs w:val="20"/>
          <w:lang w:val="es-ES_tradnl"/>
        </w:rPr>
        <w:t>Las Fuerzas Armadas y los cuerpos policiales continuamente contravienen los principios básicos sobre el uso de la fuerza, cometiendo serias violaciones a los derechos humanos de la población;</w:t>
      </w:r>
    </w:p>
    <w:p w:rsidR="00FE3871" w:rsidRPr="00AC416F" w:rsidRDefault="00FE3871" w:rsidP="00FB0D47">
      <w:pPr>
        <w:pStyle w:val="Prrafodelista"/>
        <w:widowControl w:val="0"/>
        <w:numPr>
          <w:ilvl w:val="0"/>
          <w:numId w:val="16"/>
        </w:numPr>
        <w:tabs>
          <w:tab w:val="left" w:pos="1862"/>
        </w:tabs>
        <w:autoSpaceDE w:val="0"/>
        <w:autoSpaceDN w:val="0"/>
        <w:spacing w:after="0" w:line="240" w:lineRule="auto"/>
        <w:ind w:left="714" w:right="437" w:hanging="357"/>
        <w:jc w:val="both"/>
        <w:rPr>
          <w:rFonts w:ascii="AvantGarde Bk BT" w:eastAsia="Questrial" w:hAnsi="AvantGarde Bk BT" w:cs="Questrial"/>
          <w:color w:val="000000" w:themeColor="text1"/>
          <w:sz w:val="20"/>
          <w:szCs w:val="20"/>
          <w:lang w:val="es-ES_tradnl"/>
        </w:rPr>
      </w:pPr>
      <w:r w:rsidRPr="00AC416F">
        <w:rPr>
          <w:rFonts w:ascii="AvantGarde Bk BT" w:eastAsia="Questrial" w:hAnsi="AvantGarde Bk BT" w:cs="Questrial"/>
          <w:color w:val="000000" w:themeColor="text1"/>
          <w:sz w:val="20"/>
          <w:szCs w:val="20"/>
          <w:lang w:val="es-ES_tradnl"/>
        </w:rPr>
        <w:t>Limitaciones económicas y/o burocráticas que afectan la implementación de las estrategias de seguridad;</w:t>
      </w:r>
    </w:p>
    <w:p w:rsidR="00FE3871" w:rsidRPr="00AC416F" w:rsidRDefault="00FE3871" w:rsidP="00FB0D47">
      <w:pPr>
        <w:pStyle w:val="Prrafodelista"/>
        <w:widowControl w:val="0"/>
        <w:numPr>
          <w:ilvl w:val="0"/>
          <w:numId w:val="16"/>
        </w:numPr>
        <w:tabs>
          <w:tab w:val="left" w:pos="1862"/>
        </w:tabs>
        <w:autoSpaceDE w:val="0"/>
        <w:autoSpaceDN w:val="0"/>
        <w:spacing w:after="0" w:line="240" w:lineRule="auto"/>
        <w:ind w:left="714" w:right="437" w:hanging="357"/>
        <w:jc w:val="both"/>
        <w:rPr>
          <w:rFonts w:ascii="AvantGarde Bk BT" w:eastAsia="Questrial" w:hAnsi="AvantGarde Bk BT" w:cs="Questrial"/>
          <w:color w:val="000000" w:themeColor="text1"/>
          <w:sz w:val="20"/>
          <w:szCs w:val="20"/>
          <w:lang w:val="es-ES_tradnl"/>
        </w:rPr>
      </w:pPr>
      <w:r w:rsidRPr="00AC416F">
        <w:rPr>
          <w:rFonts w:ascii="AvantGarde Bk BT" w:eastAsia="Questrial" w:hAnsi="AvantGarde Bk BT" w:cs="Questrial"/>
          <w:color w:val="000000" w:themeColor="text1"/>
          <w:sz w:val="20"/>
          <w:szCs w:val="20"/>
          <w:lang w:val="es-ES_tradnl"/>
        </w:rPr>
        <w:t>Ausencia de mecanismos de participación ciudadana para construir una paz positiva y fomentar una cultura de paz que incidan positivamente en la gobernanza, el desarrollo sostenible y la prevención de conflictos;</w:t>
      </w:r>
    </w:p>
    <w:p w:rsidR="00FE3871" w:rsidRPr="00AC416F" w:rsidRDefault="00FE3871" w:rsidP="00FB0D47">
      <w:pPr>
        <w:pStyle w:val="Prrafodelista"/>
        <w:widowControl w:val="0"/>
        <w:numPr>
          <w:ilvl w:val="0"/>
          <w:numId w:val="16"/>
        </w:numPr>
        <w:tabs>
          <w:tab w:val="left" w:pos="1862"/>
        </w:tabs>
        <w:autoSpaceDE w:val="0"/>
        <w:autoSpaceDN w:val="0"/>
        <w:spacing w:after="0" w:line="240" w:lineRule="auto"/>
        <w:ind w:left="714" w:right="437" w:hanging="357"/>
        <w:jc w:val="both"/>
        <w:rPr>
          <w:rFonts w:ascii="AvantGarde Bk BT" w:eastAsia="Questrial" w:hAnsi="AvantGarde Bk BT" w:cs="Questrial"/>
          <w:color w:val="000000" w:themeColor="text1"/>
          <w:sz w:val="20"/>
          <w:szCs w:val="20"/>
          <w:lang w:val="es-ES_tradnl"/>
        </w:rPr>
      </w:pPr>
      <w:r w:rsidRPr="00AC416F">
        <w:rPr>
          <w:rFonts w:ascii="AvantGarde Bk BT" w:eastAsia="Questrial" w:hAnsi="AvantGarde Bk BT" w:cs="Questrial"/>
          <w:color w:val="000000" w:themeColor="text1"/>
          <w:sz w:val="20"/>
          <w:szCs w:val="20"/>
          <w:lang w:val="es-ES_tradnl"/>
        </w:rPr>
        <w:t>Consolidación y aplicación efectiva de los mecanismos alternos de solución de conflictos en aras no solo de teorizar, sino también fomentar el diálogo, formular nuevas narrativas conceptuales para la transformación del conflicto y poner en marcha la planificación de la cultura de paz;</w:t>
      </w:r>
    </w:p>
    <w:p w:rsidR="00FE3871" w:rsidRPr="00AC416F" w:rsidRDefault="00FE3871" w:rsidP="00FB0D47">
      <w:pPr>
        <w:pStyle w:val="Prrafodelista"/>
        <w:widowControl w:val="0"/>
        <w:numPr>
          <w:ilvl w:val="0"/>
          <w:numId w:val="16"/>
        </w:numPr>
        <w:tabs>
          <w:tab w:val="left" w:pos="1862"/>
        </w:tabs>
        <w:autoSpaceDE w:val="0"/>
        <w:autoSpaceDN w:val="0"/>
        <w:spacing w:after="0" w:line="240" w:lineRule="auto"/>
        <w:ind w:left="714" w:right="437" w:hanging="357"/>
        <w:jc w:val="both"/>
        <w:rPr>
          <w:rFonts w:ascii="AvantGarde Bk BT" w:eastAsia="Questrial" w:hAnsi="AvantGarde Bk BT" w:cs="Questrial"/>
          <w:color w:val="000000" w:themeColor="text1"/>
          <w:sz w:val="20"/>
          <w:szCs w:val="20"/>
          <w:lang w:val="es-ES_tradnl"/>
        </w:rPr>
      </w:pPr>
      <w:r w:rsidRPr="00C27C37">
        <w:rPr>
          <w:rFonts w:ascii="AvantGarde Bk BT" w:eastAsia="Questrial" w:hAnsi="AvantGarde Bk BT" w:cs="Questrial"/>
          <w:sz w:val="20"/>
          <w:szCs w:val="20"/>
          <w:lang w:val="es-ES_tradnl"/>
        </w:rPr>
        <w:t xml:space="preserve">Ausencia de una cultura de la </w:t>
      </w:r>
      <w:r w:rsidR="00E151D8" w:rsidRPr="00C27C37">
        <w:rPr>
          <w:rFonts w:ascii="AvantGarde Bk BT" w:eastAsia="Questrial" w:hAnsi="AvantGarde Bk BT" w:cs="Questrial"/>
          <w:sz w:val="20"/>
          <w:szCs w:val="20"/>
          <w:lang w:val="es-ES_tradnl"/>
        </w:rPr>
        <w:t>legalidad</w:t>
      </w:r>
      <w:r w:rsidRPr="00C27C37">
        <w:rPr>
          <w:rFonts w:ascii="AvantGarde Bk BT" w:eastAsia="Questrial" w:hAnsi="AvantGarde Bk BT" w:cs="Questrial"/>
          <w:sz w:val="20"/>
          <w:szCs w:val="20"/>
          <w:lang w:val="es-ES_tradnl"/>
        </w:rPr>
        <w:t xml:space="preserve"> que se traduce en altos índices de corrupción e impunidad que se reflejan en el quebrantamiento constante </w:t>
      </w:r>
      <w:r w:rsidRPr="00AC416F">
        <w:rPr>
          <w:rFonts w:ascii="AvantGarde Bk BT" w:eastAsia="Questrial" w:hAnsi="AvantGarde Bk BT" w:cs="Questrial"/>
          <w:color w:val="000000" w:themeColor="text1"/>
          <w:sz w:val="20"/>
          <w:szCs w:val="20"/>
          <w:lang w:val="es-ES_tradnl"/>
        </w:rPr>
        <w:t>del estado de Derecho; y,</w:t>
      </w:r>
    </w:p>
    <w:p w:rsidR="00FE3871" w:rsidRDefault="00FE3871" w:rsidP="00FB0D47">
      <w:pPr>
        <w:pStyle w:val="Prrafodelista"/>
        <w:widowControl w:val="0"/>
        <w:numPr>
          <w:ilvl w:val="0"/>
          <w:numId w:val="16"/>
        </w:numPr>
        <w:tabs>
          <w:tab w:val="left" w:pos="1862"/>
        </w:tabs>
        <w:autoSpaceDE w:val="0"/>
        <w:autoSpaceDN w:val="0"/>
        <w:spacing w:after="0" w:line="240" w:lineRule="auto"/>
        <w:ind w:left="714" w:right="437" w:hanging="357"/>
        <w:jc w:val="both"/>
        <w:rPr>
          <w:rFonts w:ascii="AvantGarde Bk BT" w:eastAsia="Questrial" w:hAnsi="AvantGarde Bk BT" w:cs="Questrial"/>
          <w:color w:val="000000" w:themeColor="text1"/>
          <w:sz w:val="20"/>
          <w:szCs w:val="20"/>
          <w:lang w:val="es-ES_tradnl"/>
        </w:rPr>
      </w:pPr>
      <w:r w:rsidRPr="00AC416F">
        <w:rPr>
          <w:rFonts w:ascii="AvantGarde Bk BT" w:eastAsia="Questrial" w:hAnsi="AvantGarde Bk BT" w:cs="Questrial"/>
          <w:color w:val="000000" w:themeColor="text1"/>
          <w:sz w:val="20"/>
          <w:szCs w:val="20"/>
          <w:lang w:val="es-ES_tradnl"/>
        </w:rPr>
        <w:t>Existencia de nuevas amenazas híbridas a la seguridad de los ciudadanos.</w:t>
      </w:r>
    </w:p>
    <w:p w:rsidR="00FB0D47" w:rsidRPr="00FB0D47" w:rsidRDefault="00FB0D47" w:rsidP="00FB0D47">
      <w:pPr>
        <w:widowControl w:val="0"/>
        <w:tabs>
          <w:tab w:val="left" w:pos="1862"/>
        </w:tabs>
        <w:autoSpaceDE w:val="0"/>
        <w:autoSpaceDN w:val="0"/>
        <w:ind w:left="357" w:right="437"/>
        <w:jc w:val="both"/>
        <w:rPr>
          <w:rFonts w:ascii="AvantGarde Bk BT" w:eastAsia="Questrial" w:hAnsi="AvantGarde Bk BT" w:cs="Questrial"/>
          <w:color w:val="000000" w:themeColor="text1"/>
          <w:sz w:val="20"/>
          <w:szCs w:val="20"/>
          <w:lang w:val="es-ES_tradnl"/>
        </w:rPr>
      </w:pPr>
    </w:p>
    <w:p w:rsidR="00EE55F3" w:rsidRPr="00AC416F" w:rsidRDefault="00EE55F3" w:rsidP="00FB0D47">
      <w:pPr>
        <w:pStyle w:val="Textoindependiente"/>
        <w:numPr>
          <w:ilvl w:val="0"/>
          <w:numId w:val="5"/>
        </w:numPr>
        <w:ind w:right="49"/>
        <w:rPr>
          <w:rFonts w:ascii="AvantGarde Bk BT" w:eastAsia="Questrial" w:hAnsi="AvantGarde Bk BT" w:cs="Questrial"/>
          <w:color w:val="000000" w:themeColor="text1"/>
          <w:sz w:val="20"/>
          <w:lang w:val="es-ES_tradnl"/>
        </w:rPr>
      </w:pPr>
      <w:r w:rsidRPr="00AC416F">
        <w:rPr>
          <w:rFonts w:ascii="AvantGarde Bk BT" w:eastAsia="Questrial" w:hAnsi="AvantGarde Bk BT" w:cs="Questrial"/>
          <w:color w:val="000000" w:themeColor="text1"/>
          <w:sz w:val="20"/>
          <w:lang w:val="es-ES_tradnl"/>
        </w:rPr>
        <w:t xml:space="preserve">Que la poca visibilidad de los procesos de construcción paz, así como el fomento a la cultura de paz, deja evidencia de la carente política en todos sus procesos, sea en los procesos de resolución, en el bajo índice de recurrencia a los métodos alternos de solución de conflictos para la reformulación o neutralización de estos o los procesos de transición dentro del acontecer público. Se destacan de manera incipiente los Foros de Escucha por la Pacificación y Reconciliación Nacional, cuyo objetivo era reconstruir el dañado tejido social a través de los procesos de pacificación. </w:t>
      </w:r>
    </w:p>
    <w:p w:rsidR="00EE55F3" w:rsidRDefault="00EE55F3" w:rsidP="00FB0D47">
      <w:pPr>
        <w:pStyle w:val="Textoindependiente"/>
        <w:ind w:left="422" w:right="-93"/>
        <w:rPr>
          <w:rFonts w:ascii="AvantGarde Bk BT" w:eastAsia="Questrial" w:hAnsi="AvantGarde Bk BT" w:cs="Questrial"/>
          <w:sz w:val="20"/>
          <w:lang w:val="es-ES_tradnl"/>
        </w:rPr>
      </w:pPr>
    </w:p>
    <w:p w:rsidR="00735A82" w:rsidRDefault="00735A82" w:rsidP="00FB0D47">
      <w:pPr>
        <w:pStyle w:val="Textoindependiente"/>
        <w:ind w:left="422" w:right="-93"/>
        <w:rPr>
          <w:rFonts w:ascii="AvantGarde Bk BT" w:eastAsia="Questrial" w:hAnsi="AvantGarde Bk BT" w:cs="Questrial"/>
          <w:sz w:val="20"/>
          <w:lang w:val="es-ES_tradnl"/>
        </w:rPr>
      </w:pPr>
    </w:p>
    <w:p w:rsidR="00735A82" w:rsidRPr="00CD3F46" w:rsidRDefault="00735A82" w:rsidP="00FB0D47">
      <w:pPr>
        <w:pStyle w:val="Textoindependiente"/>
        <w:ind w:left="422" w:right="-93"/>
        <w:rPr>
          <w:rFonts w:ascii="AvantGarde Bk BT" w:eastAsia="Questrial" w:hAnsi="AvantGarde Bk BT" w:cs="Questrial"/>
          <w:sz w:val="20"/>
          <w:lang w:val="es-ES_tradnl"/>
        </w:rPr>
      </w:pPr>
    </w:p>
    <w:p w:rsidR="00FB0D47" w:rsidRDefault="00FE3871" w:rsidP="00FB0D47">
      <w:pPr>
        <w:pStyle w:val="Textoindependiente"/>
        <w:numPr>
          <w:ilvl w:val="0"/>
          <w:numId w:val="5"/>
        </w:numPr>
        <w:ind w:left="422" w:right="-93"/>
        <w:rPr>
          <w:rFonts w:ascii="AvantGarde Bk BT" w:eastAsia="Questrial" w:hAnsi="AvantGarde Bk BT" w:cs="Questrial"/>
          <w:color w:val="000000" w:themeColor="text1"/>
          <w:sz w:val="20"/>
          <w:lang w:val="es-ES_tradnl"/>
        </w:rPr>
      </w:pPr>
      <w:r w:rsidRPr="00CD3F46">
        <w:rPr>
          <w:rFonts w:ascii="AvantGarde Bk BT" w:eastAsia="Questrial" w:hAnsi="AvantGarde Bk BT" w:cs="Questrial"/>
          <w:sz w:val="20"/>
          <w:lang w:val="es-ES_tradnl"/>
        </w:rPr>
        <w:lastRenderedPageBreak/>
        <w:t xml:space="preserve">Que la </w:t>
      </w:r>
      <w:r w:rsidR="00EE55F3" w:rsidRPr="00CD3F46">
        <w:rPr>
          <w:rFonts w:ascii="AvantGarde Bk BT" w:eastAsia="Questrial" w:hAnsi="AvantGarde Bk BT" w:cs="Questrial"/>
          <w:sz w:val="20"/>
          <w:lang w:val="es-ES_tradnl"/>
        </w:rPr>
        <w:t xml:space="preserve">construcción de la paz y la </w:t>
      </w:r>
      <w:r w:rsidRPr="00CD3F46">
        <w:rPr>
          <w:rFonts w:ascii="AvantGarde Bk BT" w:eastAsia="Questrial" w:hAnsi="AvantGarde Bk BT" w:cs="Questrial"/>
          <w:sz w:val="20"/>
          <w:lang w:val="es-ES_tradnl"/>
        </w:rPr>
        <w:t>seguridad no es privativa o exclusiva de las instituciones gubernamentales, sino también se necesita la participación ciudadana en la elaboración de consensos que legitimen las políticas públicas referentes a la prevención social de la violencia y la delincuencia, la gestión en la gobernabilidad y gobernanza</w:t>
      </w:r>
      <w:r w:rsidRPr="00AC416F">
        <w:rPr>
          <w:rFonts w:ascii="AvantGarde Bk BT" w:eastAsia="Questrial" w:hAnsi="AvantGarde Bk BT" w:cs="Questrial"/>
          <w:color w:val="000000" w:themeColor="text1"/>
          <w:sz w:val="20"/>
          <w:lang w:val="es-ES_tradnl"/>
        </w:rPr>
        <w:t>, la rendición de cuentas, la transparencia, la gestión policial y el control penal. La ausencia del Estado en espacios geográficos, políticos y/o virtuales cuestiona la legitimidad del gobierno y afecta su autoridad, la cual es disputada por diversos actores. En consecuencia, su capacidad para brindar soluciones efectivas y eficientes está continuamente cuestionada. Las demandas sociales tropiezan con limitaciones económicas o burocráticas. Como resultado, los procesos democráticos sufren un grave impacto y deterioro, haciéndolos cada vez más frágiles, lo cual genera un vacío institucional a las necesidades sociales e institucionales de responder a una estrategia y conducción política en el diseño y evaluación de políticas y estrategias de seguridad. Por lo tanto, el recurso humano que se forme tendrá que responder a las necesidades de:</w:t>
      </w:r>
    </w:p>
    <w:p w:rsidR="00352B26" w:rsidRPr="00AC416F" w:rsidRDefault="00352B26" w:rsidP="00FB0D47">
      <w:pPr>
        <w:pStyle w:val="Textoindependiente"/>
        <w:ind w:left="62" w:right="-93"/>
        <w:rPr>
          <w:rFonts w:ascii="AvantGarde Bk BT" w:eastAsia="Questrial" w:hAnsi="AvantGarde Bk BT" w:cs="Questrial"/>
          <w:color w:val="000000" w:themeColor="text1"/>
          <w:sz w:val="20"/>
          <w:lang w:val="es-ES_tradnl"/>
        </w:rPr>
      </w:pPr>
    </w:p>
    <w:p w:rsidR="00FE3871" w:rsidRPr="00CD3F46" w:rsidRDefault="00FE3871" w:rsidP="00FB0D47">
      <w:pPr>
        <w:pStyle w:val="Textoindependiente"/>
        <w:numPr>
          <w:ilvl w:val="0"/>
          <w:numId w:val="34"/>
        </w:numPr>
        <w:ind w:right="436"/>
        <w:rPr>
          <w:rFonts w:ascii="AvantGarde Bk BT" w:eastAsia="Questrial" w:hAnsi="AvantGarde Bk BT" w:cs="Questrial"/>
          <w:sz w:val="20"/>
          <w:lang w:val="es-ES_tradnl"/>
        </w:rPr>
      </w:pPr>
      <w:r w:rsidRPr="00AC416F">
        <w:rPr>
          <w:rFonts w:ascii="AvantGarde Bk BT" w:eastAsia="Questrial" w:hAnsi="AvantGarde Bk BT" w:cs="Questrial"/>
          <w:color w:val="000000" w:themeColor="text1"/>
          <w:sz w:val="20"/>
          <w:lang w:val="es-ES_tradnl"/>
        </w:rPr>
        <w:t xml:space="preserve">Identificar retos sociales, institucionales y políticos a las democracias modernas en las </w:t>
      </w:r>
      <w:r w:rsidR="00F10EC8" w:rsidRPr="00CD3F46">
        <w:rPr>
          <w:rFonts w:ascii="AvantGarde Bk BT" w:eastAsia="Questrial" w:hAnsi="AvantGarde Bk BT" w:cs="Questrial"/>
          <w:sz w:val="20"/>
          <w:lang w:val="es-ES_tradnl"/>
        </w:rPr>
        <w:t>A</w:t>
      </w:r>
      <w:r w:rsidRPr="00CD3F46">
        <w:rPr>
          <w:rFonts w:ascii="AvantGarde Bk BT" w:eastAsia="Questrial" w:hAnsi="AvantGarde Bk BT" w:cs="Questrial"/>
          <w:sz w:val="20"/>
          <w:lang w:val="es-ES_tradnl"/>
        </w:rPr>
        <w:t>méricas en términos de los problemas de seguridad;</w:t>
      </w:r>
    </w:p>
    <w:p w:rsidR="00FE3871" w:rsidRPr="00AC416F" w:rsidRDefault="00FE3871" w:rsidP="00FB0D47">
      <w:pPr>
        <w:pStyle w:val="Textoindependiente"/>
        <w:numPr>
          <w:ilvl w:val="0"/>
          <w:numId w:val="34"/>
        </w:numPr>
        <w:ind w:right="436"/>
        <w:rPr>
          <w:rFonts w:ascii="AvantGarde Bk BT" w:eastAsia="Questrial" w:hAnsi="AvantGarde Bk BT" w:cs="Questrial"/>
          <w:color w:val="000000" w:themeColor="text1"/>
          <w:sz w:val="20"/>
          <w:lang w:val="es-ES_tradnl"/>
        </w:rPr>
      </w:pPr>
      <w:r w:rsidRPr="00CD3F46">
        <w:rPr>
          <w:rFonts w:ascii="AvantGarde Bk BT" w:eastAsia="Questrial" w:hAnsi="AvantGarde Bk BT" w:cs="Questrial"/>
          <w:sz w:val="20"/>
          <w:lang w:val="es-ES_tradnl"/>
        </w:rPr>
        <w:t xml:space="preserve">Evaluar el impacto </w:t>
      </w:r>
      <w:r w:rsidRPr="00AC416F">
        <w:rPr>
          <w:rFonts w:ascii="AvantGarde Bk BT" w:eastAsia="Questrial" w:hAnsi="AvantGarde Bk BT" w:cs="Questrial"/>
          <w:color w:val="000000" w:themeColor="text1"/>
          <w:sz w:val="20"/>
          <w:lang w:val="es-ES_tradnl"/>
        </w:rPr>
        <w:t>de las denominadas nuevas amenazas para la gobernabilidad de los estados y por ende a la seguridad;</w:t>
      </w:r>
    </w:p>
    <w:p w:rsidR="00FE3871" w:rsidRPr="00AC416F" w:rsidRDefault="00FE3871" w:rsidP="00FB0D47">
      <w:pPr>
        <w:pStyle w:val="Textoindependiente"/>
        <w:numPr>
          <w:ilvl w:val="0"/>
          <w:numId w:val="34"/>
        </w:numPr>
        <w:ind w:right="436"/>
        <w:rPr>
          <w:rFonts w:ascii="AvantGarde Bk BT" w:eastAsia="Questrial" w:hAnsi="AvantGarde Bk BT" w:cs="Questrial"/>
          <w:color w:val="000000" w:themeColor="text1"/>
          <w:sz w:val="20"/>
          <w:lang w:val="es-ES_tradnl"/>
        </w:rPr>
      </w:pPr>
      <w:r w:rsidRPr="00AC416F">
        <w:rPr>
          <w:rFonts w:ascii="AvantGarde Bk BT" w:eastAsia="Questrial" w:hAnsi="AvantGarde Bk BT" w:cs="Questrial"/>
          <w:color w:val="000000" w:themeColor="text1"/>
          <w:sz w:val="20"/>
          <w:lang w:val="es-ES_tradnl"/>
        </w:rPr>
        <w:t>Identificar las características de un régimen democrático de gobierno frente a problemas de seguridad; y,</w:t>
      </w:r>
    </w:p>
    <w:p w:rsidR="00FE3871" w:rsidRPr="00AC416F" w:rsidRDefault="00FE3871" w:rsidP="00FB0D47">
      <w:pPr>
        <w:pStyle w:val="Textoindependiente"/>
        <w:numPr>
          <w:ilvl w:val="0"/>
          <w:numId w:val="34"/>
        </w:numPr>
        <w:tabs>
          <w:tab w:val="left" w:pos="8931"/>
        </w:tabs>
        <w:ind w:right="436"/>
        <w:rPr>
          <w:rFonts w:ascii="AvantGarde Bk BT" w:eastAsia="Questrial" w:hAnsi="AvantGarde Bk BT" w:cs="Questrial"/>
          <w:color w:val="000000" w:themeColor="text1"/>
          <w:sz w:val="20"/>
          <w:lang w:val="es-ES_tradnl"/>
        </w:rPr>
      </w:pPr>
      <w:r w:rsidRPr="00AC416F">
        <w:rPr>
          <w:rFonts w:ascii="AvantGarde Bk BT" w:eastAsia="Questrial" w:hAnsi="AvantGarde Bk BT" w:cs="Questrial"/>
          <w:color w:val="000000" w:themeColor="text1"/>
          <w:sz w:val="20"/>
          <w:lang w:val="es-ES_tradnl"/>
        </w:rPr>
        <w:t>Analizar las posibilidades a través de la organización y participación ciudadana de fortalecer al estado democrático para hacerle frente a problemas de seguridad.</w:t>
      </w:r>
    </w:p>
    <w:p w:rsidR="00FE3871" w:rsidRPr="00AC416F" w:rsidRDefault="00FE3871" w:rsidP="00FB0D47">
      <w:pPr>
        <w:pStyle w:val="Textoindependiente"/>
        <w:tabs>
          <w:tab w:val="left" w:pos="8931"/>
        </w:tabs>
        <w:ind w:left="360" w:right="437"/>
        <w:rPr>
          <w:rFonts w:ascii="AvantGarde Bk BT" w:eastAsia="Questrial" w:hAnsi="AvantGarde Bk BT" w:cs="Questrial"/>
          <w:color w:val="000000" w:themeColor="text1"/>
          <w:sz w:val="20"/>
          <w:lang w:val="es-ES_tradnl"/>
        </w:rPr>
      </w:pPr>
    </w:p>
    <w:p w:rsidR="00FE3871" w:rsidRDefault="00FE3871" w:rsidP="003B00E6">
      <w:pPr>
        <w:pStyle w:val="Textoindependiente"/>
        <w:numPr>
          <w:ilvl w:val="0"/>
          <w:numId w:val="5"/>
        </w:numPr>
        <w:ind w:right="49"/>
        <w:rPr>
          <w:rFonts w:ascii="AvantGarde Bk BT" w:eastAsia="Questrial" w:hAnsi="AvantGarde Bk BT" w:cs="Questrial"/>
          <w:color w:val="000000" w:themeColor="text1"/>
          <w:sz w:val="20"/>
          <w:lang w:val="es-ES_tradnl" w:eastAsia="es-MX"/>
        </w:rPr>
      </w:pPr>
      <w:r w:rsidRPr="00AC416F">
        <w:rPr>
          <w:rFonts w:ascii="AvantGarde Bk BT" w:eastAsia="Questrial" w:hAnsi="AvantGarde Bk BT" w:cs="Questrial"/>
          <w:color w:val="000000" w:themeColor="text1"/>
          <w:sz w:val="20"/>
          <w:lang w:val="es-ES_tradnl" w:eastAsia="es-MX"/>
        </w:rPr>
        <w:t xml:space="preserve">Que a partir de estos elementos que apuntan sólo </w:t>
      </w:r>
      <w:r w:rsidRPr="00CD3F46">
        <w:rPr>
          <w:rFonts w:ascii="AvantGarde Bk BT" w:eastAsia="Questrial" w:hAnsi="AvantGarde Bk BT" w:cs="Questrial"/>
          <w:sz w:val="20"/>
          <w:lang w:val="es-ES_tradnl" w:eastAsia="es-MX"/>
        </w:rPr>
        <w:t xml:space="preserve">algunos de los problemas más importantes en lo relativo a la seguridad en sus distintos niveles, el programa de Licenciatura en </w:t>
      </w:r>
      <w:r w:rsidR="00E02C56" w:rsidRPr="00CD3F46">
        <w:rPr>
          <w:rFonts w:ascii="AvantGarde Bk BT" w:eastAsia="Questrial" w:hAnsi="AvantGarde Bk BT" w:cs="Questrial"/>
          <w:sz w:val="20"/>
          <w:lang w:val="es-ES_tradnl" w:eastAsia="es-MX"/>
        </w:rPr>
        <w:t>Construcción de la Paz y S</w:t>
      </w:r>
      <w:r w:rsidRPr="00CD3F46">
        <w:rPr>
          <w:rFonts w:ascii="AvantGarde Bk BT" w:eastAsia="Questrial" w:hAnsi="AvantGarde Bk BT" w:cs="Questrial"/>
          <w:sz w:val="20"/>
          <w:lang w:val="es-ES_tradnl" w:eastAsia="es-MX"/>
        </w:rPr>
        <w:t>eguridad</w:t>
      </w:r>
      <w:r w:rsidR="00E02C56" w:rsidRPr="00CD3F46">
        <w:rPr>
          <w:rFonts w:ascii="AvantGarde Bk BT" w:eastAsia="Questrial" w:hAnsi="AvantGarde Bk BT" w:cs="Questrial"/>
          <w:sz w:val="20"/>
          <w:lang w:val="es-ES_tradnl" w:eastAsia="es-MX"/>
        </w:rPr>
        <w:t xml:space="preserve"> </w:t>
      </w:r>
      <w:r w:rsidRPr="00CD3F46">
        <w:rPr>
          <w:rFonts w:ascii="AvantGarde Bk BT" w:eastAsia="Questrial" w:hAnsi="AvantGarde Bk BT" w:cs="Questrial"/>
          <w:sz w:val="20"/>
          <w:lang w:val="es-ES_tradnl" w:eastAsia="es-MX"/>
        </w:rPr>
        <w:t xml:space="preserve">busca la generación de recursos humanos que cuenten con las capacidades para identificar, comprender, analizar, diagnosticar, investigar, explicar y proponer soluciones, a partir de criterios éticos, responsables y científicos los fenómenos y/o problemas que le son propios a los ámbitos de la </w:t>
      </w:r>
      <w:r w:rsidR="00E02C56" w:rsidRPr="00CD3F46">
        <w:rPr>
          <w:rFonts w:ascii="AvantGarde Bk BT" w:eastAsia="Questrial" w:hAnsi="AvantGarde Bk BT" w:cs="Questrial"/>
          <w:sz w:val="20"/>
          <w:lang w:val="es-ES_tradnl" w:eastAsia="es-MX"/>
        </w:rPr>
        <w:t xml:space="preserve">paz y la </w:t>
      </w:r>
      <w:r w:rsidRPr="00CD3F46">
        <w:rPr>
          <w:rFonts w:ascii="AvantGarde Bk BT" w:eastAsia="Questrial" w:hAnsi="AvantGarde Bk BT" w:cs="Questrial"/>
          <w:sz w:val="20"/>
          <w:lang w:val="es-ES_tradnl" w:eastAsia="es-MX"/>
        </w:rPr>
        <w:t>seguridad.</w:t>
      </w:r>
    </w:p>
    <w:p w:rsidR="00E02C56" w:rsidRPr="00E02C56" w:rsidRDefault="00E02C56" w:rsidP="003B00E6">
      <w:pPr>
        <w:pStyle w:val="Textoindependiente"/>
        <w:ind w:left="360" w:right="49"/>
        <w:rPr>
          <w:rFonts w:ascii="AvantGarde Bk BT" w:eastAsia="Questrial" w:hAnsi="AvantGarde Bk BT" w:cs="Questrial"/>
          <w:color w:val="000000" w:themeColor="text1"/>
          <w:sz w:val="20"/>
          <w:lang w:val="es-ES_tradnl" w:eastAsia="es-MX"/>
        </w:rPr>
      </w:pPr>
    </w:p>
    <w:p w:rsidR="00352B26" w:rsidRPr="00735A82" w:rsidRDefault="00FE3871" w:rsidP="00735A82">
      <w:pPr>
        <w:pStyle w:val="Textoindependiente"/>
        <w:numPr>
          <w:ilvl w:val="0"/>
          <w:numId w:val="5"/>
        </w:numPr>
        <w:spacing w:after="200"/>
        <w:ind w:left="357" w:right="51"/>
        <w:rPr>
          <w:rFonts w:ascii="AvantGarde Bk BT" w:eastAsia="Questrial" w:hAnsi="AvantGarde Bk BT" w:cs="Questrial"/>
          <w:color w:val="000000" w:themeColor="text1"/>
          <w:sz w:val="20"/>
          <w:lang w:val="es-ES_tradnl"/>
        </w:rPr>
      </w:pPr>
      <w:r w:rsidRPr="00735A82">
        <w:rPr>
          <w:rFonts w:ascii="AvantGarde Bk BT" w:eastAsia="Questrial" w:hAnsi="AvantGarde Bk BT" w:cs="Questrial"/>
          <w:color w:val="000000" w:themeColor="text1"/>
          <w:sz w:val="20"/>
          <w:lang w:val="es-ES_tradnl" w:eastAsia="es-MX"/>
        </w:rPr>
        <w:t xml:space="preserve">Que una revisión sistemática de la oferta educativa </w:t>
      </w:r>
      <w:r w:rsidRPr="00735A82">
        <w:rPr>
          <w:rFonts w:ascii="AvantGarde Bk BT" w:eastAsia="Questrial" w:hAnsi="AvantGarde Bk BT" w:cs="Questrial"/>
          <w:sz w:val="20"/>
          <w:lang w:val="es-ES_tradnl" w:eastAsia="es-MX"/>
        </w:rPr>
        <w:t xml:space="preserve">en las áreas de </w:t>
      </w:r>
      <w:r w:rsidR="00E02C56" w:rsidRPr="00735A82">
        <w:rPr>
          <w:rFonts w:ascii="AvantGarde Bk BT" w:eastAsia="Questrial" w:hAnsi="AvantGarde Bk BT" w:cs="Questrial"/>
          <w:sz w:val="20"/>
          <w:lang w:val="es-ES_tradnl" w:eastAsia="es-MX"/>
        </w:rPr>
        <w:t xml:space="preserve">paz y </w:t>
      </w:r>
      <w:r w:rsidRPr="00735A82">
        <w:rPr>
          <w:rFonts w:ascii="AvantGarde Bk BT" w:eastAsia="Questrial" w:hAnsi="AvantGarde Bk BT" w:cs="Questrial"/>
          <w:sz w:val="20"/>
          <w:lang w:val="es-ES_tradnl" w:eastAsia="es-MX"/>
        </w:rPr>
        <w:t xml:space="preserve">seguridad en las universidades públicas y privadas más importantes del país mostró que la principal oferta de </w:t>
      </w:r>
      <w:r w:rsidRPr="00735A82">
        <w:rPr>
          <w:rFonts w:ascii="AvantGarde Bk BT" w:eastAsia="Questrial" w:hAnsi="AvantGarde Bk BT" w:cs="Questrial"/>
          <w:color w:val="000000" w:themeColor="text1"/>
          <w:sz w:val="20"/>
          <w:lang w:val="es-ES_tradnl" w:eastAsia="es-MX"/>
        </w:rPr>
        <w:t xml:space="preserve">estudios, en el nivel licenciatura, es la de Seguridad Pública. La Licenciatura en Seguridad Pública se ofrece como carrera en al menos tres universidades reconocidas: en la Universidad de Sonora, en la Universidad de Quintana Roo y en la Universidad Michoacana de San Nicolás de Hidalgo, como Licenciatura en Seguridad Pública y Ciencias Forenses. En un par de casos se identificó la oferta de la Licenciatura en Seguridad Pública, pero promovida por las secretarías de seguridad pública de gobiernos estatales, a saber: la del gobierno del Estado de Guanajuato y la del gobierno del Estado de Guerrero, este último a través de la Universidad Policial, que además ofrece las Licenciaturas en Protección Ambiental, en Protección Civil, en Prevención Social del Delito y en Administración Penitenciaria. En ese sentido también habría que mencionar las ofertas educativas de la Universidad de Seguridad y Justicia de Tamaulipas y la </w:t>
      </w:r>
      <w:r w:rsidRPr="00735A82">
        <w:rPr>
          <w:rFonts w:ascii="AvantGarde Bk BT" w:eastAsia="Questrial" w:hAnsi="AvantGarde Bk BT" w:cs="Questrial"/>
          <w:sz w:val="20"/>
          <w:lang w:val="es-ES_tradnl" w:eastAsia="es-MX"/>
        </w:rPr>
        <w:t xml:space="preserve">Universidad Digital del Estado de México, que cuentan con la carrera en Seguridad Pública. La revisión también arrojó que la segunda opción educativa más ofertada en el país en las áreas de </w:t>
      </w:r>
      <w:r w:rsidR="007E698A" w:rsidRPr="00735A82">
        <w:rPr>
          <w:rFonts w:ascii="AvantGarde Bk BT" w:eastAsia="Questrial" w:hAnsi="AvantGarde Bk BT" w:cs="Questrial"/>
          <w:sz w:val="20"/>
          <w:lang w:val="es-ES_tradnl" w:eastAsia="es-MX"/>
        </w:rPr>
        <w:t xml:space="preserve">paz y </w:t>
      </w:r>
      <w:r w:rsidRPr="00735A82">
        <w:rPr>
          <w:rFonts w:ascii="AvantGarde Bk BT" w:eastAsia="Questrial" w:hAnsi="AvantGarde Bk BT" w:cs="Questrial"/>
          <w:sz w:val="20"/>
          <w:lang w:val="es-ES_tradnl" w:eastAsia="es-MX"/>
        </w:rPr>
        <w:t xml:space="preserve">seguridad, en el nivel licenciatura, es la de Seguridad Ciudadana. La Licenciatura en Seguridad Ciudadana </w:t>
      </w:r>
      <w:r w:rsidRPr="00735A82">
        <w:rPr>
          <w:rFonts w:ascii="AvantGarde Bk BT" w:eastAsia="Questrial" w:hAnsi="AvantGarde Bk BT" w:cs="Questrial"/>
          <w:color w:val="000000" w:themeColor="text1"/>
          <w:sz w:val="20"/>
          <w:lang w:val="es-ES_tradnl" w:eastAsia="es-MX"/>
        </w:rPr>
        <w:t>se ofrece como opción de estudios superiores en al menos tres universidades importantes: en la Universidad Autónoma del Estado de Morelos, en la Universidad Autónoma del Estado de México y en la Universidad de Guadalajara a través del Sistema de Universidad Virtual.</w:t>
      </w:r>
      <w:r w:rsidR="00735A82">
        <w:rPr>
          <w:rFonts w:ascii="AvantGarde Bk BT" w:eastAsia="Questrial" w:hAnsi="AvantGarde Bk BT" w:cs="Questrial"/>
          <w:color w:val="000000" w:themeColor="text1"/>
          <w:sz w:val="20"/>
          <w:lang w:val="es-ES_tradnl" w:eastAsia="es-MX"/>
        </w:rPr>
        <w:t xml:space="preserve"> </w:t>
      </w:r>
      <w:r w:rsidR="00352B26" w:rsidRPr="00735A82">
        <w:rPr>
          <w:rFonts w:ascii="AvantGarde Bk BT" w:eastAsia="Questrial" w:hAnsi="AvantGarde Bk BT" w:cs="Questrial"/>
          <w:color w:val="000000" w:themeColor="text1"/>
          <w:sz w:val="20"/>
          <w:lang w:val="es-ES_tradnl"/>
        </w:rPr>
        <w:br w:type="page"/>
      </w:r>
    </w:p>
    <w:p w:rsidR="00FE3871" w:rsidRPr="00AC416F" w:rsidRDefault="00FE3871" w:rsidP="00E46FE2">
      <w:pPr>
        <w:pStyle w:val="Textoindependiente"/>
        <w:ind w:left="357" w:right="51"/>
        <w:rPr>
          <w:rFonts w:ascii="AvantGarde Bk BT" w:eastAsia="Questrial" w:hAnsi="AvantGarde Bk BT" w:cs="Questrial"/>
          <w:color w:val="000000" w:themeColor="text1"/>
          <w:sz w:val="20"/>
          <w:lang w:val="es-ES_tradnl" w:eastAsia="es-MX"/>
        </w:rPr>
      </w:pPr>
    </w:p>
    <w:p w:rsidR="00FE3871" w:rsidRPr="00AC416F" w:rsidRDefault="00FE3871" w:rsidP="00E46FE2">
      <w:pPr>
        <w:pStyle w:val="Textoindependiente"/>
        <w:numPr>
          <w:ilvl w:val="0"/>
          <w:numId w:val="5"/>
        </w:numPr>
        <w:ind w:left="357" w:right="51"/>
        <w:rPr>
          <w:rFonts w:ascii="AvantGarde Bk BT" w:eastAsia="Questrial" w:hAnsi="AvantGarde Bk BT" w:cs="Questrial"/>
          <w:color w:val="000000" w:themeColor="text1"/>
          <w:sz w:val="20"/>
          <w:lang w:val="es-ES_tradnl" w:eastAsia="es-MX"/>
        </w:rPr>
      </w:pPr>
      <w:r w:rsidRPr="00AC416F">
        <w:rPr>
          <w:rFonts w:ascii="AvantGarde Bk BT" w:eastAsia="Questrial" w:hAnsi="AvantGarde Bk BT" w:cs="Questrial"/>
          <w:color w:val="000000" w:themeColor="text1"/>
          <w:sz w:val="20"/>
          <w:lang w:val="es-ES_tradnl" w:eastAsia="es-MX"/>
        </w:rPr>
        <w:t>Que particularmente en el área de los estudios de paz, a nivel licenciatura se ofertan en el país las Licenciaturas de Mediación y Construcción de la Paz en el Instituto de Estudios Superiores para la Paz y el Desarrollo —Estado de Morelos—, y también la Licenciatura en Derechos Humanos y Gestión de la Paz, diseñada e impartida en la Universidad del Claustro de Sor Juana —Ciudad de México—. Es de notar que, en el caso de la Universidad Nacional Autónoma de México, aunque no se ofertan licenciaturas específicamente de seguridad y paz, distintos programas académicos sí incluyen materias en las que se abordan estos temas, como en las licenciaturas en Ciencia Política y Administración Pública, en la de Relaciones Internacionales y en la de Sociología, se contempla al menos una asignatura, ya sea obligatoria u optativa, directamente relacionada con los temas de seguridad y paz, como son Seguridad Pública — Licenciatura en Ciencia Política y Administración Pública—, Paz y Seguridad — Licenciatura en Relaciones Internacionales— y Sociología del Riesgo — Licenciatura en Sociología—.</w:t>
      </w:r>
    </w:p>
    <w:p w:rsidR="00FE3871" w:rsidRPr="00AC416F" w:rsidRDefault="00FE3871" w:rsidP="00FE3871">
      <w:pPr>
        <w:pStyle w:val="Prrafodelista"/>
        <w:rPr>
          <w:rFonts w:ascii="AvantGarde Bk BT" w:eastAsia="Questrial" w:hAnsi="AvantGarde Bk BT" w:cs="Questrial"/>
          <w:color w:val="000000" w:themeColor="text1"/>
          <w:sz w:val="20"/>
          <w:szCs w:val="20"/>
          <w:lang w:val="es-ES_tradnl" w:eastAsia="es-MX"/>
        </w:rPr>
      </w:pPr>
    </w:p>
    <w:p w:rsidR="00FE3871" w:rsidRPr="00AC416F" w:rsidRDefault="00FE3871" w:rsidP="00FE3871">
      <w:pPr>
        <w:pStyle w:val="Prrafodelista"/>
        <w:numPr>
          <w:ilvl w:val="0"/>
          <w:numId w:val="5"/>
        </w:numPr>
        <w:pBdr>
          <w:top w:val="nil"/>
          <w:left w:val="nil"/>
          <w:bottom w:val="nil"/>
          <w:right w:val="nil"/>
          <w:between w:val="nil"/>
        </w:pBdr>
        <w:spacing w:before="120" w:line="240" w:lineRule="auto"/>
        <w:ind w:right="-93"/>
        <w:jc w:val="both"/>
        <w:rPr>
          <w:rFonts w:ascii="AvantGarde Bk BT" w:eastAsia="Questrial" w:hAnsi="AvantGarde Bk BT" w:cs="Questrial"/>
          <w:color w:val="000000" w:themeColor="text1"/>
          <w:sz w:val="20"/>
          <w:szCs w:val="20"/>
          <w:lang w:val="es-ES_tradnl"/>
        </w:rPr>
      </w:pPr>
      <w:r w:rsidRPr="0045120C">
        <w:rPr>
          <w:rFonts w:ascii="AvantGarde Bk BT" w:eastAsia="Questrial" w:hAnsi="AvantGarde Bk BT" w:cs="Questrial"/>
          <w:sz w:val="20"/>
          <w:szCs w:val="20"/>
          <w:lang w:val="es-ES_tradnl"/>
        </w:rPr>
        <w:t xml:space="preserve">Que desde una perspectiva internacional, entre las ofertas educativas de Licenciatura en las áreas de </w:t>
      </w:r>
      <w:r w:rsidR="007E698A" w:rsidRPr="0045120C">
        <w:rPr>
          <w:rFonts w:ascii="AvantGarde Bk BT" w:eastAsia="Questrial" w:hAnsi="AvantGarde Bk BT" w:cs="Questrial"/>
          <w:sz w:val="20"/>
          <w:szCs w:val="20"/>
          <w:lang w:val="es-ES_tradnl"/>
        </w:rPr>
        <w:t xml:space="preserve">paz y </w:t>
      </w:r>
      <w:r w:rsidRPr="0045120C">
        <w:rPr>
          <w:rFonts w:ascii="AvantGarde Bk BT" w:eastAsia="Questrial" w:hAnsi="AvantGarde Bk BT" w:cs="Questrial"/>
          <w:sz w:val="20"/>
          <w:szCs w:val="20"/>
          <w:lang w:val="es-ES_tradnl"/>
        </w:rPr>
        <w:t>seguridad que se pueden mencionar, sólo para ilustrar algunos de los principales énfasis temáticos destacan</w:t>
      </w:r>
      <w:r w:rsidRPr="00AC416F">
        <w:rPr>
          <w:rFonts w:ascii="AvantGarde Bk BT" w:eastAsia="Questrial" w:hAnsi="AvantGarde Bk BT" w:cs="Questrial"/>
          <w:color w:val="000000" w:themeColor="text1"/>
          <w:sz w:val="20"/>
          <w:szCs w:val="20"/>
          <w:lang w:val="es-ES_tradnl"/>
        </w:rPr>
        <w:t>: el Grado (Licenciatura) en Seguridad, ofertado por las Universidades españolas de Nebrija y la de Murcia; el Grado en Seguridad Pública y Privada, del también centro educativo español, Universidad Miguel Hernández; la Licenciatura en Ciencias de la Ciberseguridad del Tecnológico de Indiana, la Licenciatura en Seguridad Interior e Internacional de la Universidad California de Pennsylvania; o los programas de Estudios de Seguridad ofertados —para los distintos niveles— por la Universidad de Georgetown, estos tres últimos casos en los Estados Unidos.</w:t>
      </w:r>
    </w:p>
    <w:p w:rsidR="00FE3871" w:rsidRPr="00AC416F" w:rsidRDefault="00FE3871" w:rsidP="00FE3871">
      <w:pPr>
        <w:pStyle w:val="Prrafodelista"/>
        <w:pBdr>
          <w:top w:val="nil"/>
          <w:left w:val="nil"/>
          <w:bottom w:val="nil"/>
          <w:right w:val="nil"/>
          <w:between w:val="nil"/>
        </w:pBdr>
        <w:spacing w:before="120" w:line="240" w:lineRule="auto"/>
        <w:ind w:left="360" w:right="-93"/>
        <w:jc w:val="both"/>
        <w:rPr>
          <w:rFonts w:ascii="AvantGarde Bk BT" w:eastAsia="Questrial" w:hAnsi="AvantGarde Bk BT" w:cs="Questrial"/>
          <w:color w:val="000000" w:themeColor="text1"/>
          <w:sz w:val="20"/>
          <w:szCs w:val="20"/>
          <w:lang w:val="es-ES_tradnl"/>
        </w:rPr>
      </w:pPr>
    </w:p>
    <w:p w:rsidR="00FE3871" w:rsidRPr="00EE55F3" w:rsidRDefault="00FE3871" w:rsidP="00FE3871">
      <w:pPr>
        <w:pStyle w:val="Prrafodelista"/>
        <w:numPr>
          <w:ilvl w:val="0"/>
          <w:numId w:val="5"/>
        </w:numPr>
        <w:pBdr>
          <w:top w:val="nil"/>
          <w:left w:val="nil"/>
          <w:bottom w:val="nil"/>
          <w:right w:val="nil"/>
          <w:between w:val="nil"/>
        </w:pBdr>
        <w:spacing w:before="120" w:line="240" w:lineRule="auto"/>
        <w:ind w:right="-93"/>
        <w:jc w:val="both"/>
        <w:rPr>
          <w:rFonts w:ascii="AvantGarde Bk BT" w:eastAsia="Questrial" w:hAnsi="AvantGarde Bk BT" w:cs="Questrial"/>
          <w:sz w:val="20"/>
          <w:szCs w:val="20"/>
          <w:lang w:val="es-ES_tradnl"/>
        </w:rPr>
      </w:pPr>
      <w:r w:rsidRPr="00AC416F">
        <w:rPr>
          <w:rFonts w:ascii="AvantGarde Bk BT" w:eastAsia="Questrial" w:hAnsi="AvantGarde Bk BT" w:cs="Questrial"/>
          <w:color w:val="000000" w:themeColor="text1"/>
          <w:sz w:val="20"/>
          <w:szCs w:val="20"/>
          <w:lang w:val="es-ES_tradnl"/>
        </w:rPr>
        <w:t xml:space="preserve">Que de la revisión de los distintos programas de licenciatura se llegó a la conclusión de que la oferta educativa en el país en </w:t>
      </w:r>
      <w:r w:rsidRPr="0045120C">
        <w:rPr>
          <w:rFonts w:ascii="AvantGarde Bk BT" w:eastAsia="Questrial" w:hAnsi="AvantGarde Bk BT" w:cs="Questrial"/>
          <w:sz w:val="20"/>
          <w:szCs w:val="20"/>
          <w:lang w:val="es-ES_tradnl"/>
        </w:rPr>
        <w:t xml:space="preserve">las áreas de </w:t>
      </w:r>
      <w:r w:rsidR="007E698A" w:rsidRPr="0045120C">
        <w:rPr>
          <w:rFonts w:ascii="AvantGarde Bk BT" w:eastAsia="Questrial" w:hAnsi="AvantGarde Bk BT" w:cs="Questrial"/>
          <w:sz w:val="20"/>
          <w:szCs w:val="20"/>
          <w:lang w:val="es-ES_tradnl"/>
        </w:rPr>
        <w:t xml:space="preserve">paz y </w:t>
      </w:r>
      <w:r w:rsidRPr="0045120C">
        <w:rPr>
          <w:rFonts w:ascii="AvantGarde Bk BT" w:eastAsia="Questrial" w:hAnsi="AvantGarde Bk BT" w:cs="Questrial"/>
          <w:sz w:val="20"/>
          <w:szCs w:val="20"/>
          <w:lang w:val="es-ES_tradnl"/>
        </w:rPr>
        <w:t xml:space="preserve">seguridad fundamentalmente se divide entre las opciones que abordan la seguridad desde la perspectiva de Seguridad Pública o desde la perspectiva de Seguridad Ciudadana. De esta manera, es posible afirmar que los énfasis para el estudio de la seguridad —en el nivel superior— en el país están, por un lado, en la visión tradicional de los estudios con enfoque </w:t>
      </w:r>
      <w:proofErr w:type="spellStart"/>
      <w:r w:rsidRPr="0045120C">
        <w:rPr>
          <w:rFonts w:ascii="AvantGarde Bk BT" w:eastAsia="Questrial" w:hAnsi="AvantGarde Bk BT" w:cs="Questrial"/>
          <w:sz w:val="20"/>
          <w:szCs w:val="20"/>
          <w:lang w:val="es-ES_tradnl"/>
        </w:rPr>
        <w:t>estatocéntricos</w:t>
      </w:r>
      <w:proofErr w:type="spellEnd"/>
      <w:r w:rsidRPr="0045120C">
        <w:rPr>
          <w:rFonts w:ascii="AvantGarde Bk BT" w:eastAsia="Questrial" w:hAnsi="AvantGarde Bk BT" w:cs="Questrial"/>
          <w:sz w:val="20"/>
          <w:szCs w:val="20"/>
          <w:lang w:val="es-ES_tradnl"/>
        </w:rPr>
        <w:t xml:space="preserve"> propios de la concepción teórica y metodológica de la Seguridad Pública, o, por el otro lado, en la visión más contemporánea, que enfoca su abordaje desde el ejercicio libre de los derechos de las personas, relacionada con la perspectiva teórica y metodológica de la Seguridad Ciudadana. Habría que precisar que esta conclusión general se sostiene, a pesar de los valiosos esfuerzos que representan los programas enfocados, más desde la perspectiva de los estudios de Paz, oferta que parece ser aún muy limitada. La Licenciatura en </w:t>
      </w:r>
      <w:r w:rsidR="007E698A" w:rsidRPr="0045120C">
        <w:rPr>
          <w:rFonts w:ascii="AvantGarde Bk BT" w:eastAsia="Questrial" w:hAnsi="AvantGarde Bk BT" w:cs="Questrial"/>
          <w:sz w:val="20"/>
          <w:szCs w:val="20"/>
          <w:lang w:val="es-ES_tradnl"/>
        </w:rPr>
        <w:t xml:space="preserve">Construcción de la Paz y </w:t>
      </w:r>
      <w:r w:rsidRPr="0045120C">
        <w:rPr>
          <w:rFonts w:ascii="AvantGarde Bk BT" w:eastAsia="Questrial" w:hAnsi="AvantGarde Bk BT" w:cs="Questrial"/>
          <w:sz w:val="20"/>
          <w:szCs w:val="20"/>
          <w:lang w:val="es-ES_tradnl"/>
        </w:rPr>
        <w:t xml:space="preserve">Seguridad integra en un solo programa no únicamente las perspectivas de Seguridad Pública o Seguridad Ciudadana —ambas claves en los estudios de seguridad—, sino que incorpora como eje </w:t>
      </w:r>
      <w:r w:rsidR="007E698A" w:rsidRPr="0045120C">
        <w:rPr>
          <w:rFonts w:ascii="AvantGarde Bk BT" w:eastAsia="Questrial" w:hAnsi="AvantGarde Bk BT" w:cs="Questrial"/>
          <w:sz w:val="20"/>
          <w:szCs w:val="20"/>
          <w:lang w:val="es-ES_tradnl"/>
        </w:rPr>
        <w:t>central</w:t>
      </w:r>
      <w:r w:rsidRPr="0045120C">
        <w:rPr>
          <w:rFonts w:ascii="AvantGarde Bk BT" w:eastAsia="Questrial" w:hAnsi="AvantGarde Bk BT" w:cs="Questrial"/>
          <w:sz w:val="20"/>
          <w:szCs w:val="20"/>
          <w:lang w:val="es-ES_tradnl"/>
        </w:rPr>
        <w:t xml:space="preserve"> la perspectiva de los estudios de Paz. Así, se aparta de las ofertas tradicionales en la materia y destaca por ser un programa innovador que, desde su diseño, concibe a la</w:t>
      </w:r>
      <w:r w:rsidR="007E698A" w:rsidRPr="0045120C">
        <w:rPr>
          <w:rFonts w:ascii="AvantGarde Bk BT" w:eastAsia="Questrial" w:hAnsi="AvantGarde Bk BT" w:cs="Questrial"/>
          <w:sz w:val="20"/>
          <w:szCs w:val="20"/>
          <w:lang w:val="es-ES_tradnl"/>
        </w:rPr>
        <w:t xml:space="preserve"> construcción de la paz y la </w:t>
      </w:r>
      <w:r w:rsidRPr="0045120C">
        <w:rPr>
          <w:rFonts w:ascii="AvantGarde Bk BT" w:eastAsia="Questrial" w:hAnsi="AvantGarde Bk BT" w:cs="Questrial"/>
          <w:sz w:val="20"/>
          <w:szCs w:val="20"/>
          <w:lang w:val="es-ES_tradnl"/>
        </w:rPr>
        <w:t xml:space="preserve">seguridad como fenómenos interrelacionados y complejos, cuyo estudio es imprescindible al combinar una diversidad amplia de perspectivas, teorías, metodologías </w:t>
      </w:r>
      <w:r w:rsidRPr="00AC416F">
        <w:rPr>
          <w:rFonts w:ascii="AvantGarde Bk BT" w:eastAsia="Questrial" w:hAnsi="AvantGarde Bk BT" w:cs="Questrial"/>
          <w:color w:val="000000" w:themeColor="text1"/>
          <w:sz w:val="20"/>
          <w:szCs w:val="20"/>
          <w:lang w:val="es-ES_tradnl"/>
        </w:rPr>
        <w:t xml:space="preserve">y métodos en distintos niveles de análisis, para explicar y proponer soluciones a los problemas de </w:t>
      </w:r>
      <w:r w:rsidRPr="00EE55F3">
        <w:rPr>
          <w:rFonts w:ascii="AvantGarde Bk BT" w:eastAsia="Questrial" w:hAnsi="AvantGarde Bk BT" w:cs="Questrial"/>
          <w:sz w:val="20"/>
          <w:szCs w:val="20"/>
          <w:lang w:val="es-ES_tradnl"/>
        </w:rPr>
        <w:t>inseguridad.</w:t>
      </w:r>
    </w:p>
    <w:p w:rsidR="00352B26" w:rsidRDefault="00352B26">
      <w:pPr>
        <w:spacing w:after="200" w:line="276" w:lineRule="auto"/>
        <w:rPr>
          <w:rFonts w:ascii="AvantGarde Bk BT" w:eastAsiaTheme="minorHAnsi" w:hAnsi="AvantGarde Bk BT" w:cstheme="minorBidi"/>
          <w:color w:val="000000" w:themeColor="text1"/>
          <w:sz w:val="20"/>
          <w:szCs w:val="20"/>
          <w:lang w:val="es-ES_tradnl" w:eastAsia="ja-JP"/>
        </w:rPr>
      </w:pPr>
      <w:r>
        <w:rPr>
          <w:rFonts w:ascii="AvantGarde Bk BT" w:eastAsiaTheme="minorHAnsi" w:hAnsi="AvantGarde Bk BT" w:cstheme="minorBidi"/>
          <w:color w:val="000000" w:themeColor="text1"/>
          <w:sz w:val="20"/>
          <w:szCs w:val="20"/>
          <w:lang w:val="es-ES_tradnl" w:eastAsia="ja-JP"/>
        </w:rPr>
        <w:br w:type="page"/>
      </w:r>
    </w:p>
    <w:p w:rsidR="00FE3871" w:rsidRPr="00AC416F" w:rsidRDefault="00FE3871" w:rsidP="00FE3871">
      <w:pPr>
        <w:pStyle w:val="Prrafodelista"/>
        <w:pBdr>
          <w:top w:val="nil"/>
          <w:left w:val="nil"/>
          <w:bottom w:val="nil"/>
          <w:right w:val="nil"/>
          <w:between w:val="nil"/>
        </w:pBdr>
        <w:spacing w:after="0" w:line="240" w:lineRule="auto"/>
        <w:ind w:left="360"/>
        <w:jc w:val="both"/>
        <w:rPr>
          <w:rFonts w:ascii="AvantGarde Bk BT" w:eastAsiaTheme="minorHAnsi" w:hAnsi="AvantGarde Bk BT" w:cstheme="minorBidi"/>
          <w:color w:val="000000" w:themeColor="text1"/>
          <w:sz w:val="20"/>
          <w:szCs w:val="20"/>
          <w:lang w:val="es-ES_tradnl" w:eastAsia="ja-JP"/>
        </w:rPr>
      </w:pPr>
    </w:p>
    <w:p w:rsidR="00FE3871" w:rsidRPr="00AC416F" w:rsidRDefault="00FE3871" w:rsidP="00FE3871">
      <w:pPr>
        <w:pStyle w:val="Prrafodelista"/>
        <w:numPr>
          <w:ilvl w:val="0"/>
          <w:numId w:val="5"/>
        </w:numPr>
        <w:pBdr>
          <w:top w:val="nil"/>
          <w:left w:val="nil"/>
          <w:bottom w:val="nil"/>
          <w:right w:val="nil"/>
          <w:between w:val="nil"/>
        </w:pBdr>
        <w:spacing w:after="0" w:line="240" w:lineRule="auto"/>
        <w:jc w:val="both"/>
        <w:rPr>
          <w:rFonts w:ascii="AvantGarde Bk BT" w:eastAsiaTheme="minorHAnsi" w:hAnsi="AvantGarde Bk BT" w:cstheme="minorBidi"/>
          <w:color w:val="000000" w:themeColor="text1"/>
          <w:sz w:val="20"/>
          <w:szCs w:val="20"/>
          <w:lang w:val="es-ES_tradnl" w:eastAsia="ja-JP"/>
        </w:rPr>
      </w:pPr>
      <w:r w:rsidRPr="00AC416F">
        <w:rPr>
          <w:rFonts w:ascii="AvantGarde Bk BT" w:eastAsiaTheme="minorHAnsi" w:hAnsi="AvantGarde Bk BT" w:cstheme="minorBidi"/>
          <w:color w:val="000000" w:themeColor="text1"/>
          <w:sz w:val="20"/>
          <w:szCs w:val="20"/>
          <w:lang w:val="es-ES_tradnl" w:eastAsia="ja-JP"/>
        </w:rPr>
        <w:t xml:space="preserve">Que, además, son jóvenes que trabajarán en condiciones profesionales similares con los Licenciados en Seguridad Pública y Ciencias Forenses egresados de otras instituciones universitarias. Destaca que 63,057 personas estudiaron esta carrera ocupando el 38° lugar de las carreras con mayor cantidad de personas; el 50% son hombres y el 50% son mujeres. La tasa de ocupación es del 94.5%, siendo el promedio a nivel nacional de 95.9%; la tasa de desempleo es del 5.5%, siendo el promedio a nivel nacional de 4-1%; la tasa de informalidad es del 36.1%. Los principales sectores donde </w:t>
      </w:r>
      <w:r w:rsidR="002E5C8C" w:rsidRPr="00AC416F">
        <w:rPr>
          <w:rFonts w:ascii="AvantGarde Bk BT" w:eastAsiaTheme="minorHAnsi" w:hAnsi="AvantGarde Bk BT" w:cstheme="minorBidi"/>
          <w:color w:val="000000" w:themeColor="text1"/>
          <w:sz w:val="20"/>
          <w:szCs w:val="20"/>
          <w:lang w:val="es-ES_tradnl" w:eastAsia="ja-JP"/>
        </w:rPr>
        <w:t>trabajan en</w:t>
      </w:r>
      <w:r w:rsidRPr="00AC416F">
        <w:rPr>
          <w:rFonts w:ascii="AvantGarde Bk BT" w:eastAsiaTheme="minorHAnsi" w:hAnsi="AvantGarde Bk BT" w:cstheme="minorBidi"/>
          <w:color w:val="000000" w:themeColor="text1"/>
          <w:sz w:val="20"/>
          <w:szCs w:val="20"/>
          <w:lang w:val="es-ES_tradnl" w:eastAsia="ja-JP"/>
        </w:rPr>
        <w:t xml:space="preserve"> las actividades gubernamentales y de organismos internacionales. El salario mensual promedio es de $ 9,533.00 ocupando el 37° lugar de las carreras mejor pagadas. El 9.5% del total de personas que estudiaron esta carrera tienen un posgrado, con un salario mensual promedio de $ 14,220.00; actualmente existen 63,122 alumnos matriculados.</w:t>
      </w:r>
    </w:p>
    <w:p w:rsidR="00FE3871" w:rsidRPr="00AC416F" w:rsidRDefault="00FE3871" w:rsidP="00FE3871">
      <w:pPr>
        <w:pStyle w:val="Prrafodelista"/>
        <w:rPr>
          <w:rFonts w:ascii="AvantGarde Bk BT" w:eastAsiaTheme="minorHAnsi" w:hAnsi="AvantGarde Bk BT" w:cstheme="minorBidi"/>
          <w:color w:val="000000" w:themeColor="text1"/>
          <w:sz w:val="20"/>
          <w:szCs w:val="20"/>
          <w:lang w:val="es-ES_tradnl" w:eastAsia="ja-JP"/>
        </w:rPr>
      </w:pPr>
    </w:p>
    <w:p w:rsidR="00FE3871" w:rsidRPr="00AC416F" w:rsidRDefault="00FE3871" w:rsidP="00FE3871">
      <w:pPr>
        <w:pStyle w:val="Prrafodelista"/>
        <w:numPr>
          <w:ilvl w:val="0"/>
          <w:numId w:val="5"/>
        </w:numPr>
        <w:pBdr>
          <w:top w:val="nil"/>
          <w:left w:val="nil"/>
          <w:bottom w:val="nil"/>
          <w:right w:val="nil"/>
          <w:between w:val="nil"/>
        </w:pBdr>
        <w:spacing w:after="0" w:line="240" w:lineRule="auto"/>
        <w:jc w:val="both"/>
        <w:rPr>
          <w:rFonts w:ascii="AvantGarde Bk BT" w:eastAsiaTheme="minorHAnsi" w:hAnsi="AvantGarde Bk BT" w:cstheme="minorBidi"/>
          <w:color w:val="000000" w:themeColor="text1"/>
          <w:sz w:val="20"/>
          <w:szCs w:val="20"/>
          <w:lang w:val="es-ES_tradnl" w:eastAsia="ja-JP"/>
        </w:rPr>
      </w:pPr>
      <w:r w:rsidRPr="00AC416F">
        <w:rPr>
          <w:rFonts w:ascii="AvantGarde Bk BT" w:eastAsiaTheme="minorHAnsi" w:hAnsi="AvantGarde Bk BT" w:cstheme="minorBidi"/>
          <w:color w:val="000000" w:themeColor="text1"/>
          <w:sz w:val="20"/>
          <w:szCs w:val="20"/>
          <w:lang w:val="es-ES_tradnl" w:eastAsia="ja-JP"/>
        </w:rPr>
        <w:t>Que del 7 al 18 de septiembre del 2020 se aplicaron entrevistas auto aplicadas en línea a través de un enlace de acceso, a estudiantes de bachillerato del Sistema de Educación Media Superior (SEMS) de la UdeG, que fue diseñado por el Centro de Estudios Estratégicos para el Desarrollo. El universo de estudio incluyó a alumnos del tercer, cuarto, quinto, sexto, séptimo y octavo semestre de las preparatorias del SEMS ubicadas en el área de influencia determinada para la sede de Tlajomulco de la UdeG. El tamaño de la población fue de 81,772, con un nivel de cobertura de 63.5%. El instrumento de recolección de datos fue un cuestionario estructurado con 18 preguntas. El 95.5% de los encuestados manifestaron tener interés en continuar con sus estudios. Entre los principales motivos para dejar los estudios se señalaron la falta de recursos económicos o materiales —1.2%— y la preferencia o la necesidad de trabajar — 1.0%—. Además, entre los motivos para abandonar los estudios, el 0.1% de los estudiantes mencionó querer optar por la carrera policial. El 33.5% de los estudiantes precisaron que sí estaban trabajando. Las principales áreas de interés de los estudiantes, fueron, en orden descendente de preferencia, en lo relativo a: 1) Ciencias de la Salud, 2) Comercio, Economía y Negocios, 3) Artes, 4) Ingeniería, Técnica y Tecnología, 5) Oficios, 6) Soporte Administrativo, 7) Agropecuarias, Alimentación, Pesca y Minería y 8) Humanidades y Ciencias Sociales (entre otras). Llama la atención que en el lugar 13, se precisó como principal actividad de interés la seguridad y servicios de protección. Asimismo, se mencionaron también: criminología, criminalística, marino, militar y guardia nacional, todas ellas relacionadas de manera directa con el área de seguridad. Entre los nombres de licenciaturas que los estudiantes mencionaron, como aquellas que les gustaría estudiar y que están relacionadas con el área de seguridad están: Licenciatura en Criminología; Licenciatura en Seguridad Laboral, Protección Civil y Emergencias y, Licenciatura en Seguridad Ciudadana.</w:t>
      </w:r>
    </w:p>
    <w:p w:rsidR="00FE3871" w:rsidRPr="00AC416F" w:rsidRDefault="00FE3871" w:rsidP="00FE3871">
      <w:pPr>
        <w:pStyle w:val="Prrafodelista"/>
        <w:pBdr>
          <w:top w:val="nil"/>
          <w:left w:val="nil"/>
          <w:bottom w:val="nil"/>
          <w:right w:val="nil"/>
          <w:between w:val="nil"/>
        </w:pBdr>
        <w:spacing w:after="0" w:line="240" w:lineRule="auto"/>
        <w:ind w:left="360"/>
        <w:jc w:val="both"/>
        <w:rPr>
          <w:rFonts w:ascii="AvantGarde Bk BT" w:eastAsiaTheme="minorHAnsi" w:hAnsi="AvantGarde Bk BT" w:cstheme="minorBidi"/>
          <w:color w:val="000000" w:themeColor="text1"/>
          <w:sz w:val="20"/>
          <w:szCs w:val="20"/>
          <w:lang w:val="es-ES_tradnl" w:eastAsia="ja-JP"/>
        </w:rPr>
      </w:pPr>
    </w:p>
    <w:p w:rsidR="00FE3871" w:rsidRPr="00771E8F" w:rsidRDefault="00FE3871" w:rsidP="00FE3871">
      <w:pPr>
        <w:pStyle w:val="Prrafodelista"/>
        <w:numPr>
          <w:ilvl w:val="0"/>
          <w:numId w:val="5"/>
        </w:numPr>
        <w:pBdr>
          <w:top w:val="nil"/>
          <w:left w:val="nil"/>
          <w:bottom w:val="nil"/>
          <w:right w:val="nil"/>
          <w:between w:val="nil"/>
        </w:pBdr>
        <w:spacing w:after="0" w:line="240" w:lineRule="auto"/>
        <w:jc w:val="both"/>
        <w:rPr>
          <w:rFonts w:ascii="AvantGarde Bk BT" w:eastAsiaTheme="minorHAnsi" w:hAnsi="AvantGarde Bk BT" w:cstheme="minorBidi"/>
          <w:sz w:val="20"/>
          <w:szCs w:val="20"/>
          <w:lang w:val="es-ES_tradnl" w:eastAsia="ja-JP"/>
        </w:rPr>
      </w:pPr>
      <w:r w:rsidRPr="00AC416F">
        <w:rPr>
          <w:rFonts w:ascii="AvantGarde Bk BT" w:eastAsiaTheme="minorHAnsi" w:hAnsi="AvantGarde Bk BT" w:cstheme="minorBidi"/>
          <w:color w:val="000000" w:themeColor="text1"/>
          <w:sz w:val="20"/>
          <w:szCs w:val="20"/>
          <w:lang w:val="es-ES_tradnl" w:eastAsia="ja-JP"/>
        </w:rPr>
        <w:t>Que el prog</w:t>
      </w:r>
      <w:r w:rsidRPr="00771E8F">
        <w:rPr>
          <w:rFonts w:ascii="AvantGarde Bk BT" w:eastAsiaTheme="minorHAnsi" w:hAnsi="AvantGarde Bk BT" w:cstheme="minorBidi"/>
          <w:color w:val="000000" w:themeColor="text1"/>
          <w:sz w:val="20"/>
          <w:szCs w:val="20"/>
          <w:lang w:val="es-ES_tradnl" w:eastAsia="ja-JP"/>
        </w:rPr>
        <w:t xml:space="preserve">rama </w:t>
      </w:r>
      <w:r w:rsidRPr="00771E8F">
        <w:rPr>
          <w:rFonts w:ascii="AvantGarde Bk BT" w:eastAsiaTheme="minorHAnsi" w:hAnsi="AvantGarde Bk BT" w:cstheme="minorBidi"/>
          <w:sz w:val="20"/>
          <w:szCs w:val="20"/>
          <w:lang w:val="es-ES_tradnl" w:eastAsia="ja-JP"/>
        </w:rPr>
        <w:t xml:space="preserve">educativo de la Licenciatura en </w:t>
      </w:r>
      <w:r w:rsidR="009E5996" w:rsidRPr="00771E8F">
        <w:rPr>
          <w:rFonts w:ascii="AvantGarde Bk BT" w:eastAsiaTheme="minorHAnsi" w:hAnsi="AvantGarde Bk BT" w:cstheme="minorBidi"/>
          <w:sz w:val="20"/>
          <w:szCs w:val="20"/>
          <w:lang w:val="es-ES_tradnl" w:eastAsia="ja-JP"/>
        </w:rPr>
        <w:t xml:space="preserve">Construcción de la Paz y </w:t>
      </w:r>
      <w:r w:rsidRPr="00771E8F">
        <w:rPr>
          <w:rFonts w:ascii="AvantGarde Bk BT" w:eastAsiaTheme="minorHAnsi" w:hAnsi="AvantGarde Bk BT" w:cstheme="minorBidi"/>
          <w:sz w:val="20"/>
          <w:szCs w:val="20"/>
          <w:lang w:val="es-ES_tradnl" w:eastAsia="ja-JP"/>
        </w:rPr>
        <w:t xml:space="preserve">Seguridad está diseñado para que sus egresados cuenten con las capacidades necesarias para desempeñarse en los campos concernientes a los sectores: 1) público, para orientar la toma decisiones en las instituciones, departamentos y demás sectores gubernamentales —en todos los niveles— responsables de la </w:t>
      </w:r>
      <w:r w:rsidR="009E5996" w:rsidRPr="00771E8F">
        <w:rPr>
          <w:rFonts w:ascii="AvantGarde Bk BT" w:eastAsiaTheme="minorHAnsi" w:hAnsi="AvantGarde Bk BT" w:cstheme="minorBidi"/>
          <w:sz w:val="20"/>
          <w:szCs w:val="20"/>
          <w:lang w:val="es-ES_tradnl" w:eastAsia="ja-JP"/>
        </w:rPr>
        <w:t xml:space="preserve">construcción de la paz, la </w:t>
      </w:r>
      <w:r w:rsidRPr="00771E8F">
        <w:rPr>
          <w:rFonts w:ascii="AvantGarde Bk BT" w:eastAsiaTheme="minorHAnsi" w:hAnsi="AvantGarde Bk BT" w:cstheme="minorBidi"/>
          <w:sz w:val="20"/>
          <w:szCs w:val="20"/>
          <w:lang w:val="es-ES_tradnl" w:eastAsia="ja-JP"/>
        </w:rPr>
        <w:t>seguridad</w:t>
      </w:r>
      <w:r w:rsidR="009E5996" w:rsidRPr="00771E8F">
        <w:rPr>
          <w:rFonts w:ascii="AvantGarde Bk BT" w:eastAsiaTheme="minorHAnsi" w:hAnsi="AvantGarde Bk BT" w:cstheme="minorBidi"/>
          <w:sz w:val="20"/>
          <w:szCs w:val="20"/>
          <w:lang w:val="es-ES_tradnl" w:eastAsia="ja-JP"/>
        </w:rPr>
        <w:t xml:space="preserve"> y </w:t>
      </w:r>
      <w:r w:rsidRPr="00771E8F">
        <w:rPr>
          <w:rFonts w:ascii="AvantGarde Bk BT" w:eastAsiaTheme="minorHAnsi" w:hAnsi="AvantGarde Bk BT" w:cstheme="minorBidi"/>
          <w:sz w:val="20"/>
          <w:szCs w:val="20"/>
          <w:lang w:val="es-ES_tradnl" w:eastAsia="ja-JP"/>
        </w:rPr>
        <w:t xml:space="preserve">la prevención del delito; 2) en el privado, para ofrecer asesoría especializada en las áreas de </w:t>
      </w:r>
      <w:r w:rsidR="009E5996" w:rsidRPr="00771E8F">
        <w:rPr>
          <w:rFonts w:ascii="AvantGarde Bk BT" w:eastAsiaTheme="minorHAnsi" w:hAnsi="AvantGarde Bk BT" w:cstheme="minorBidi"/>
          <w:sz w:val="20"/>
          <w:szCs w:val="20"/>
          <w:lang w:val="es-ES_tradnl" w:eastAsia="ja-JP"/>
        </w:rPr>
        <w:t xml:space="preserve">paz y </w:t>
      </w:r>
      <w:r w:rsidRPr="00771E8F">
        <w:rPr>
          <w:rFonts w:ascii="AvantGarde Bk BT" w:eastAsiaTheme="minorHAnsi" w:hAnsi="AvantGarde Bk BT" w:cstheme="minorBidi"/>
          <w:sz w:val="20"/>
          <w:szCs w:val="20"/>
          <w:lang w:val="es-ES_tradnl" w:eastAsia="ja-JP"/>
        </w:rPr>
        <w:t xml:space="preserve">seguridad; 3) de investigación, enfocado sobre todo a la generación de conocimiento en los ámbitos de la </w:t>
      </w:r>
      <w:r w:rsidR="009E5996" w:rsidRPr="00771E8F">
        <w:rPr>
          <w:rFonts w:ascii="AvantGarde Bk BT" w:eastAsiaTheme="minorHAnsi" w:hAnsi="AvantGarde Bk BT" w:cstheme="minorBidi"/>
          <w:sz w:val="20"/>
          <w:szCs w:val="20"/>
          <w:lang w:val="es-ES_tradnl" w:eastAsia="ja-JP"/>
        </w:rPr>
        <w:t xml:space="preserve">paz y </w:t>
      </w:r>
      <w:r w:rsidRPr="00771E8F">
        <w:rPr>
          <w:rFonts w:ascii="AvantGarde Bk BT" w:eastAsiaTheme="minorHAnsi" w:hAnsi="AvantGarde Bk BT" w:cstheme="minorBidi"/>
          <w:sz w:val="20"/>
          <w:szCs w:val="20"/>
          <w:lang w:val="es-ES_tradnl" w:eastAsia="ja-JP"/>
        </w:rPr>
        <w:t>seguridad</w:t>
      </w:r>
      <w:r w:rsidR="009E5996" w:rsidRPr="00771E8F">
        <w:rPr>
          <w:rFonts w:ascii="AvantGarde Bk BT" w:eastAsiaTheme="minorHAnsi" w:hAnsi="AvantGarde Bk BT" w:cstheme="minorBidi"/>
          <w:sz w:val="20"/>
          <w:szCs w:val="20"/>
          <w:lang w:val="es-ES_tradnl" w:eastAsia="ja-JP"/>
        </w:rPr>
        <w:t xml:space="preserve"> </w:t>
      </w:r>
      <w:r w:rsidRPr="00771E8F">
        <w:rPr>
          <w:rFonts w:ascii="AvantGarde Bk BT" w:eastAsiaTheme="minorHAnsi" w:hAnsi="AvantGarde Bk BT" w:cstheme="minorBidi"/>
          <w:sz w:val="20"/>
          <w:szCs w:val="20"/>
          <w:lang w:val="es-ES_tradnl" w:eastAsia="ja-JP"/>
        </w:rPr>
        <w:t xml:space="preserve">y; 4) en el sector que le compete a las organizaciones de la sociedad civil, para diseñar propuestas, análisis, acciones, proyectos o programas encaminados a mejorar las condiciones </w:t>
      </w:r>
      <w:r w:rsidR="009E5996" w:rsidRPr="00771E8F">
        <w:rPr>
          <w:rFonts w:ascii="AvantGarde Bk BT" w:eastAsiaTheme="minorHAnsi" w:hAnsi="AvantGarde Bk BT" w:cstheme="minorBidi"/>
          <w:sz w:val="20"/>
          <w:szCs w:val="20"/>
          <w:lang w:val="es-ES_tradnl" w:eastAsia="ja-JP"/>
        </w:rPr>
        <w:t>para la construcción de la paz y la</w:t>
      </w:r>
      <w:r w:rsidRPr="00771E8F">
        <w:rPr>
          <w:rFonts w:ascii="AvantGarde Bk BT" w:eastAsiaTheme="minorHAnsi" w:hAnsi="AvantGarde Bk BT" w:cstheme="minorBidi"/>
          <w:sz w:val="20"/>
          <w:szCs w:val="20"/>
          <w:lang w:val="es-ES_tradnl" w:eastAsia="ja-JP"/>
        </w:rPr>
        <w:t xml:space="preserve"> seguridad y la desde un enfoque ciudadano, pero marcadamente profesional. </w:t>
      </w:r>
    </w:p>
    <w:p w:rsidR="00735A82" w:rsidRDefault="00735A82">
      <w:pPr>
        <w:spacing w:after="200" w:line="276" w:lineRule="auto"/>
        <w:rPr>
          <w:rFonts w:ascii="AvantGarde Bk BT" w:eastAsiaTheme="minorHAnsi" w:hAnsi="AvantGarde Bk BT" w:cstheme="minorBidi"/>
          <w:color w:val="000000" w:themeColor="text1"/>
          <w:sz w:val="20"/>
          <w:szCs w:val="20"/>
          <w:lang w:val="es-ES_tradnl" w:eastAsia="ja-JP"/>
        </w:rPr>
      </w:pPr>
      <w:r>
        <w:rPr>
          <w:rFonts w:ascii="AvantGarde Bk BT" w:eastAsiaTheme="minorHAnsi" w:hAnsi="AvantGarde Bk BT" w:cstheme="minorBidi"/>
          <w:color w:val="000000" w:themeColor="text1"/>
          <w:sz w:val="20"/>
          <w:szCs w:val="20"/>
          <w:lang w:val="es-ES_tradnl" w:eastAsia="ja-JP"/>
        </w:rPr>
        <w:br w:type="page"/>
      </w:r>
    </w:p>
    <w:p w:rsidR="00FE3871" w:rsidRDefault="00FE3871" w:rsidP="00FE3871">
      <w:pPr>
        <w:pStyle w:val="Prrafodelista"/>
        <w:pBdr>
          <w:top w:val="nil"/>
          <w:left w:val="nil"/>
          <w:bottom w:val="nil"/>
          <w:right w:val="nil"/>
          <w:between w:val="nil"/>
        </w:pBdr>
        <w:spacing w:after="0" w:line="240" w:lineRule="auto"/>
        <w:ind w:left="360"/>
        <w:jc w:val="both"/>
        <w:rPr>
          <w:rFonts w:ascii="AvantGarde Bk BT" w:eastAsiaTheme="minorHAnsi" w:hAnsi="AvantGarde Bk BT" w:cstheme="minorBidi"/>
          <w:sz w:val="20"/>
          <w:szCs w:val="20"/>
          <w:lang w:val="es-ES_tradnl" w:eastAsia="ja-JP"/>
        </w:rPr>
      </w:pPr>
      <w:r w:rsidRPr="00AC416F">
        <w:rPr>
          <w:rFonts w:ascii="AvantGarde Bk BT" w:eastAsiaTheme="minorHAnsi" w:hAnsi="AvantGarde Bk BT" w:cstheme="minorBidi"/>
          <w:color w:val="000000" w:themeColor="text1"/>
          <w:sz w:val="20"/>
          <w:szCs w:val="20"/>
          <w:lang w:val="es-ES_tradnl" w:eastAsia="ja-JP"/>
        </w:rPr>
        <w:lastRenderedPageBreak/>
        <w:t xml:space="preserve">El </w:t>
      </w:r>
      <w:r w:rsidRPr="00807126">
        <w:rPr>
          <w:rFonts w:ascii="AvantGarde Bk BT" w:eastAsiaTheme="minorHAnsi" w:hAnsi="AvantGarde Bk BT" w:cstheme="minorBidi"/>
          <w:sz w:val="20"/>
          <w:szCs w:val="20"/>
          <w:lang w:val="es-ES_tradnl" w:eastAsia="ja-JP"/>
        </w:rPr>
        <w:t xml:space="preserve">programa de la Licenciatura en </w:t>
      </w:r>
      <w:r w:rsidR="009E5996" w:rsidRPr="00807126">
        <w:rPr>
          <w:rFonts w:ascii="AvantGarde Bk BT" w:eastAsiaTheme="minorHAnsi" w:hAnsi="AvantGarde Bk BT" w:cstheme="minorBidi"/>
          <w:sz w:val="20"/>
          <w:szCs w:val="20"/>
          <w:lang w:val="es-ES_tradnl" w:eastAsia="ja-JP"/>
        </w:rPr>
        <w:t xml:space="preserve">Construcción de la Paz y </w:t>
      </w:r>
      <w:r w:rsidRPr="00807126">
        <w:rPr>
          <w:rFonts w:ascii="AvantGarde Bk BT" w:eastAsiaTheme="minorHAnsi" w:hAnsi="AvantGarde Bk BT" w:cstheme="minorBidi"/>
          <w:sz w:val="20"/>
          <w:szCs w:val="20"/>
          <w:lang w:val="es-ES_tradnl" w:eastAsia="ja-JP"/>
        </w:rPr>
        <w:t>Seguridad proyecta entonces, que sus egresados puedan desempeñarse de manera profesional en:</w:t>
      </w:r>
    </w:p>
    <w:p w:rsidR="00735A82" w:rsidRPr="00807126" w:rsidRDefault="00735A82" w:rsidP="00FE3871">
      <w:pPr>
        <w:pStyle w:val="Prrafodelista"/>
        <w:pBdr>
          <w:top w:val="nil"/>
          <w:left w:val="nil"/>
          <w:bottom w:val="nil"/>
          <w:right w:val="nil"/>
          <w:between w:val="nil"/>
        </w:pBdr>
        <w:spacing w:after="0" w:line="240" w:lineRule="auto"/>
        <w:ind w:left="360"/>
        <w:jc w:val="both"/>
        <w:rPr>
          <w:rFonts w:ascii="AvantGarde Bk BT" w:eastAsiaTheme="minorHAnsi" w:hAnsi="AvantGarde Bk BT" w:cstheme="minorBidi"/>
          <w:sz w:val="20"/>
          <w:szCs w:val="20"/>
          <w:lang w:val="es-ES_tradnl" w:eastAsia="ja-JP"/>
        </w:rPr>
      </w:pPr>
    </w:p>
    <w:p w:rsidR="00FE3871" w:rsidRPr="00AC416F" w:rsidRDefault="00FE3871" w:rsidP="00FE3871">
      <w:pPr>
        <w:pStyle w:val="Prrafodelista"/>
        <w:numPr>
          <w:ilvl w:val="0"/>
          <w:numId w:val="14"/>
        </w:numPr>
        <w:pBdr>
          <w:top w:val="nil"/>
          <w:left w:val="nil"/>
          <w:bottom w:val="nil"/>
          <w:right w:val="nil"/>
          <w:between w:val="nil"/>
        </w:pBdr>
        <w:spacing w:after="0" w:line="240" w:lineRule="auto"/>
        <w:jc w:val="both"/>
        <w:rPr>
          <w:rFonts w:ascii="AvantGarde Bk BT" w:eastAsiaTheme="minorHAnsi" w:hAnsi="AvantGarde Bk BT" w:cstheme="minorBidi"/>
          <w:color w:val="000000" w:themeColor="text1"/>
          <w:sz w:val="20"/>
          <w:szCs w:val="20"/>
          <w:lang w:val="es-ES_tradnl" w:eastAsia="ja-JP"/>
        </w:rPr>
      </w:pPr>
      <w:r w:rsidRPr="00807126">
        <w:rPr>
          <w:rFonts w:ascii="AvantGarde Bk BT" w:eastAsiaTheme="minorHAnsi" w:hAnsi="AvantGarde Bk BT" w:cstheme="minorBidi"/>
          <w:sz w:val="20"/>
          <w:szCs w:val="20"/>
          <w:lang w:val="es-ES_tradnl" w:eastAsia="ja-JP"/>
        </w:rPr>
        <w:t>Secretarías, direcciones o departamentos de seguridad pública y ciudadana</w:t>
      </w:r>
      <w:r w:rsidRPr="00AC416F">
        <w:rPr>
          <w:rFonts w:ascii="AvantGarde Bk BT" w:eastAsiaTheme="minorHAnsi" w:hAnsi="AvantGarde Bk BT" w:cstheme="minorBidi"/>
          <w:color w:val="000000" w:themeColor="text1"/>
          <w:sz w:val="20"/>
          <w:szCs w:val="20"/>
          <w:lang w:val="es-ES_tradnl" w:eastAsia="ja-JP"/>
        </w:rPr>
        <w:t>: como la Secretaría de Seguridad Pública del Estado de Jalisco, o sus símiles en el resto de los estados;</w:t>
      </w:r>
    </w:p>
    <w:p w:rsidR="00FE3871" w:rsidRPr="00AC416F" w:rsidRDefault="00FE3871" w:rsidP="00FE3871">
      <w:pPr>
        <w:pStyle w:val="Prrafodelista"/>
        <w:numPr>
          <w:ilvl w:val="0"/>
          <w:numId w:val="14"/>
        </w:numPr>
        <w:pBdr>
          <w:top w:val="nil"/>
          <w:left w:val="nil"/>
          <w:bottom w:val="nil"/>
          <w:right w:val="nil"/>
          <w:between w:val="nil"/>
        </w:pBdr>
        <w:spacing w:after="0" w:line="240" w:lineRule="auto"/>
        <w:jc w:val="both"/>
        <w:rPr>
          <w:rFonts w:ascii="AvantGarde Bk BT" w:eastAsiaTheme="minorHAnsi" w:hAnsi="AvantGarde Bk BT" w:cstheme="minorBidi"/>
          <w:color w:val="000000" w:themeColor="text1"/>
          <w:sz w:val="20"/>
          <w:szCs w:val="20"/>
          <w:lang w:val="es-ES_tradnl" w:eastAsia="ja-JP"/>
        </w:rPr>
      </w:pPr>
      <w:r w:rsidRPr="00AC416F">
        <w:rPr>
          <w:rFonts w:ascii="AvantGarde Bk BT" w:eastAsiaTheme="minorHAnsi" w:hAnsi="AvantGarde Bk BT" w:cstheme="minorBidi"/>
          <w:color w:val="000000" w:themeColor="text1"/>
          <w:sz w:val="20"/>
          <w:szCs w:val="20"/>
          <w:lang w:val="es-ES_tradnl" w:eastAsia="ja-JP"/>
        </w:rPr>
        <w:t>Secretarías o ministerios de defensa; como la Secretaría de Seguridad y Protección Ciudadana;</w:t>
      </w:r>
    </w:p>
    <w:p w:rsidR="00FE3871" w:rsidRPr="00AC416F" w:rsidRDefault="00FE3871" w:rsidP="00FE3871">
      <w:pPr>
        <w:pStyle w:val="Prrafodelista"/>
        <w:numPr>
          <w:ilvl w:val="0"/>
          <w:numId w:val="14"/>
        </w:numPr>
        <w:pBdr>
          <w:top w:val="nil"/>
          <w:left w:val="nil"/>
          <w:bottom w:val="nil"/>
          <w:right w:val="nil"/>
          <w:between w:val="nil"/>
        </w:pBdr>
        <w:spacing w:after="0" w:line="240" w:lineRule="auto"/>
        <w:jc w:val="both"/>
        <w:rPr>
          <w:rFonts w:ascii="AvantGarde Bk BT" w:eastAsiaTheme="minorHAnsi" w:hAnsi="AvantGarde Bk BT" w:cstheme="minorBidi"/>
          <w:color w:val="000000" w:themeColor="text1"/>
          <w:sz w:val="20"/>
          <w:szCs w:val="20"/>
          <w:lang w:val="es-ES_tradnl" w:eastAsia="ja-JP"/>
        </w:rPr>
      </w:pPr>
      <w:r w:rsidRPr="00AC416F">
        <w:rPr>
          <w:rFonts w:ascii="AvantGarde Bk BT" w:eastAsiaTheme="minorHAnsi" w:hAnsi="AvantGarde Bk BT" w:cstheme="minorBidi"/>
          <w:color w:val="000000" w:themeColor="text1"/>
          <w:sz w:val="20"/>
          <w:szCs w:val="20"/>
          <w:lang w:val="es-ES_tradnl" w:eastAsia="ja-JP"/>
        </w:rPr>
        <w:t>Fiscalías estatales y nacionales; como la Fiscalía del Estado de Jalisco o sus pares en el resto de las entidades;</w:t>
      </w:r>
    </w:p>
    <w:p w:rsidR="00FE3871" w:rsidRPr="00AC416F" w:rsidRDefault="00FE3871" w:rsidP="00FE3871">
      <w:pPr>
        <w:pStyle w:val="Prrafodelista"/>
        <w:numPr>
          <w:ilvl w:val="0"/>
          <w:numId w:val="14"/>
        </w:numPr>
        <w:pBdr>
          <w:top w:val="nil"/>
          <w:left w:val="nil"/>
          <w:bottom w:val="nil"/>
          <w:right w:val="nil"/>
          <w:between w:val="nil"/>
        </w:pBdr>
        <w:spacing w:after="0" w:line="240" w:lineRule="auto"/>
        <w:jc w:val="both"/>
        <w:rPr>
          <w:rFonts w:ascii="AvantGarde Bk BT" w:eastAsiaTheme="minorHAnsi" w:hAnsi="AvantGarde Bk BT" w:cstheme="minorBidi"/>
          <w:color w:val="000000" w:themeColor="text1"/>
          <w:sz w:val="20"/>
          <w:szCs w:val="20"/>
          <w:lang w:val="es-ES_tradnl" w:eastAsia="ja-JP"/>
        </w:rPr>
      </w:pPr>
      <w:r w:rsidRPr="00AC416F">
        <w:rPr>
          <w:rFonts w:ascii="AvantGarde Bk BT" w:eastAsiaTheme="minorHAnsi" w:hAnsi="AvantGarde Bk BT" w:cstheme="minorBidi"/>
          <w:color w:val="000000" w:themeColor="text1"/>
          <w:sz w:val="20"/>
          <w:szCs w:val="20"/>
          <w:lang w:val="es-ES_tradnl" w:eastAsia="ja-JP"/>
        </w:rPr>
        <w:t xml:space="preserve">Instituciones y organismos de inteligencia; como el Centro Nacional de Inteligencia; </w:t>
      </w:r>
    </w:p>
    <w:p w:rsidR="00FE3871" w:rsidRPr="00AC416F" w:rsidRDefault="00FE3871" w:rsidP="00FE3871">
      <w:pPr>
        <w:pStyle w:val="Prrafodelista"/>
        <w:numPr>
          <w:ilvl w:val="0"/>
          <w:numId w:val="14"/>
        </w:numPr>
        <w:pBdr>
          <w:top w:val="nil"/>
          <w:left w:val="nil"/>
          <w:bottom w:val="nil"/>
          <w:right w:val="nil"/>
          <w:between w:val="nil"/>
        </w:pBdr>
        <w:spacing w:after="0" w:line="240" w:lineRule="auto"/>
        <w:jc w:val="both"/>
        <w:rPr>
          <w:rFonts w:ascii="AvantGarde Bk BT" w:eastAsiaTheme="minorHAnsi" w:hAnsi="AvantGarde Bk BT" w:cstheme="minorBidi"/>
          <w:color w:val="000000" w:themeColor="text1"/>
          <w:sz w:val="20"/>
          <w:szCs w:val="20"/>
          <w:lang w:val="es-ES_tradnl" w:eastAsia="ja-JP"/>
        </w:rPr>
      </w:pPr>
      <w:r w:rsidRPr="00AC416F">
        <w:rPr>
          <w:rFonts w:ascii="AvantGarde Bk BT" w:eastAsiaTheme="minorHAnsi" w:hAnsi="AvantGarde Bk BT" w:cstheme="minorBidi"/>
          <w:color w:val="000000" w:themeColor="text1"/>
          <w:sz w:val="20"/>
          <w:szCs w:val="20"/>
          <w:lang w:val="es-ES_tradnl" w:eastAsia="ja-JP"/>
        </w:rPr>
        <w:t>Áreas de prevención social de la violencia y la delincuencia a nivel nacional, estatal o municipal; como la Dirección General de Prevención del Delito de Jalisco;</w:t>
      </w:r>
    </w:p>
    <w:p w:rsidR="00FE3871" w:rsidRPr="00AC416F" w:rsidRDefault="00FE3871" w:rsidP="00FE3871">
      <w:pPr>
        <w:pStyle w:val="Prrafodelista"/>
        <w:numPr>
          <w:ilvl w:val="0"/>
          <w:numId w:val="14"/>
        </w:numPr>
        <w:pBdr>
          <w:top w:val="nil"/>
          <w:left w:val="nil"/>
          <w:bottom w:val="nil"/>
          <w:right w:val="nil"/>
          <w:between w:val="nil"/>
        </w:pBdr>
        <w:spacing w:after="0" w:line="240" w:lineRule="auto"/>
        <w:jc w:val="both"/>
        <w:rPr>
          <w:rFonts w:ascii="AvantGarde Bk BT" w:eastAsiaTheme="minorHAnsi" w:hAnsi="AvantGarde Bk BT" w:cstheme="minorBidi"/>
          <w:color w:val="000000" w:themeColor="text1"/>
          <w:sz w:val="20"/>
          <w:szCs w:val="20"/>
          <w:lang w:val="es-ES_tradnl" w:eastAsia="ja-JP"/>
        </w:rPr>
      </w:pPr>
      <w:r w:rsidRPr="00AC416F">
        <w:rPr>
          <w:rFonts w:ascii="AvantGarde Bk BT" w:eastAsiaTheme="minorHAnsi" w:hAnsi="AvantGarde Bk BT" w:cstheme="minorBidi"/>
          <w:color w:val="000000" w:themeColor="text1"/>
          <w:sz w:val="20"/>
          <w:szCs w:val="20"/>
          <w:lang w:val="es-ES_tradnl" w:eastAsia="ja-JP"/>
        </w:rPr>
        <w:t>Áreas de análisis de seguridad de instituciones públicas y privadas; como la Coordinación General Estratégica de Seguridad;</w:t>
      </w:r>
    </w:p>
    <w:p w:rsidR="00FE3871" w:rsidRPr="00AC416F" w:rsidRDefault="00FE3871" w:rsidP="00FE3871">
      <w:pPr>
        <w:pStyle w:val="Prrafodelista"/>
        <w:numPr>
          <w:ilvl w:val="0"/>
          <w:numId w:val="14"/>
        </w:numPr>
        <w:pBdr>
          <w:top w:val="nil"/>
          <w:left w:val="nil"/>
          <w:bottom w:val="nil"/>
          <w:right w:val="nil"/>
          <w:between w:val="nil"/>
        </w:pBdr>
        <w:spacing w:after="0" w:line="240" w:lineRule="auto"/>
        <w:jc w:val="both"/>
        <w:rPr>
          <w:rFonts w:ascii="AvantGarde Bk BT" w:eastAsiaTheme="minorHAnsi" w:hAnsi="AvantGarde Bk BT" w:cstheme="minorBidi"/>
          <w:color w:val="000000" w:themeColor="text1"/>
          <w:sz w:val="20"/>
          <w:szCs w:val="20"/>
          <w:lang w:val="es-ES_tradnl" w:eastAsia="ja-JP"/>
        </w:rPr>
      </w:pPr>
      <w:r w:rsidRPr="00AC416F">
        <w:rPr>
          <w:rFonts w:ascii="AvantGarde Bk BT" w:eastAsiaTheme="minorHAnsi" w:hAnsi="AvantGarde Bk BT" w:cstheme="minorBidi"/>
          <w:color w:val="000000" w:themeColor="text1"/>
          <w:sz w:val="20"/>
          <w:szCs w:val="20"/>
          <w:lang w:val="es-ES_tradnl" w:eastAsia="ja-JP"/>
        </w:rPr>
        <w:t>Instituciones de reinserción social; como la Dirección General de Prevención y Reinserción Social; y,</w:t>
      </w:r>
    </w:p>
    <w:p w:rsidR="00FE3871" w:rsidRPr="00AC416F" w:rsidRDefault="00FE3871" w:rsidP="00FE3871">
      <w:pPr>
        <w:pStyle w:val="Prrafodelista"/>
        <w:numPr>
          <w:ilvl w:val="0"/>
          <w:numId w:val="14"/>
        </w:numPr>
        <w:pBdr>
          <w:top w:val="nil"/>
          <w:left w:val="nil"/>
          <w:bottom w:val="nil"/>
          <w:right w:val="nil"/>
          <w:between w:val="nil"/>
        </w:pBdr>
        <w:spacing w:after="0" w:line="240" w:lineRule="auto"/>
        <w:jc w:val="both"/>
        <w:rPr>
          <w:rFonts w:ascii="AvantGarde Bk BT" w:eastAsiaTheme="minorHAnsi" w:hAnsi="AvantGarde Bk BT" w:cstheme="minorBidi"/>
          <w:color w:val="000000" w:themeColor="text1"/>
          <w:sz w:val="20"/>
          <w:szCs w:val="20"/>
          <w:lang w:val="es-ES_tradnl" w:eastAsia="ja-JP"/>
        </w:rPr>
      </w:pPr>
      <w:r w:rsidRPr="00AC416F">
        <w:rPr>
          <w:rFonts w:ascii="AvantGarde Bk BT" w:eastAsiaTheme="minorHAnsi" w:hAnsi="AvantGarde Bk BT" w:cstheme="minorBidi"/>
          <w:color w:val="000000" w:themeColor="text1"/>
          <w:sz w:val="20"/>
          <w:szCs w:val="20"/>
          <w:lang w:val="es-ES_tradnl" w:eastAsia="ja-JP"/>
        </w:rPr>
        <w:t>Así como en grupos de consultoría privada en seguridad, instituciones de policía, áreas de gestión de políticas de seguridad, áreas de gestión de protección civil, organismos internacionales, universidades públicas y privadas, organizaciones humanitarias y organizaciones ciudadanas cuyos proyectos, acciones, propuestas y análisis estén vinculadas con la seguridad y la construcción de la paz.</w:t>
      </w:r>
    </w:p>
    <w:p w:rsidR="00FE3871" w:rsidRPr="00AC416F" w:rsidRDefault="00FE3871" w:rsidP="00FE3871">
      <w:pPr>
        <w:pStyle w:val="Prrafodelista"/>
        <w:pBdr>
          <w:top w:val="nil"/>
          <w:left w:val="nil"/>
          <w:bottom w:val="nil"/>
          <w:right w:val="nil"/>
          <w:between w:val="nil"/>
        </w:pBdr>
        <w:ind w:left="360"/>
        <w:jc w:val="both"/>
        <w:rPr>
          <w:rFonts w:ascii="AvantGarde Bk BT" w:eastAsiaTheme="minorHAnsi" w:hAnsi="AvantGarde Bk BT" w:cstheme="minorBidi"/>
          <w:color w:val="000000" w:themeColor="text1"/>
          <w:sz w:val="20"/>
          <w:szCs w:val="20"/>
          <w:lang w:val="es-ES_tradnl" w:eastAsia="ja-JP"/>
        </w:rPr>
      </w:pPr>
    </w:p>
    <w:p w:rsidR="00625A3C" w:rsidRPr="0040789E" w:rsidRDefault="00625A3C" w:rsidP="00625A3C">
      <w:pPr>
        <w:pStyle w:val="Prrafodelista"/>
        <w:numPr>
          <w:ilvl w:val="0"/>
          <w:numId w:val="5"/>
        </w:numPr>
        <w:pBdr>
          <w:top w:val="nil"/>
          <w:left w:val="nil"/>
          <w:bottom w:val="nil"/>
          <w:right w:val="nil"/>
          <w:between w:val="nil"/>
        </w:pBdr>
        <w:spacing w:after="0" w:line="240" w:lineRule="auto"/>
        <w:jc w:val="both"/>
        <w:rPr>
          <w:rFonts w:ascii="AvantGarde Bk BT" w:eastAsiaTheme="minorHAnsi" w:hAnsi="AvantGarde Bk BT" w:cstheme="minorBidi"/>
          <w:color w:val="000000" w:themeColor="text1"/>
          <w:sz w:val="20"/>
          <w:szCs w:val="20"/>
          <w:lang w:val="es-ES_tradnl" w:eastAsia="ja-JP"/>
        </w:rPr>
      </w:pPr>
      <w:r w:rsidRPr="0040789E">
        <w:rPr>
          <w:rFonts w:ascii="AvantGarde Bk BT" w:eastAsiaTheme="minorHAnsi" w:hAnsi="AvantGarde Bk BT" w:cstheme="minorBidi"/>
          <w:color w:val="000000" w:themeColor="text1"/>
          <w:sz w:val="20"/>
          <w:szCs w:val="20"/>
          <w:lang w:val="es-ES_tradnl" w:eastAsia="ja-JP"/>
        </w:rPr>
        <w:t xml:space="preserve">Que </w:t>
      </w:r>
      <w:r w:rsidRPr="002A4DED">
        <w:rPr>
          <w:rFonts w:ascii="AvantGarde Bk BT" w:eastAsiaTheme="minorHAnsi" w:hAnsi="AvantGarde Bk BT" w:cstheme="minorBidi"/>
          <w:sz w:val="20"/>
          <w:szCs w:val="20"/>
          <w:lang w:val="es-ES_tradnl" w:eastAsia="ja-JP"/>
        </w:rPr>
        <w:t xml:space="preserve">el Centro Universitario de Tlajomulco, participó activamente en la construcción del proyecto académico para la creación de la Licenciatura en </w:t>
      </w:r>
      <w:r w:rsidR="009E5996" w:rsidRPr="002A4DED">
        <w:rPr>
          <w:rFonts w:ascii="AvantGarde Bk BT" w:eastAsiaTheme="minorHAnsi" w:hAnsi="AvantGarde Bk BT" w:cstheme="minorBidi"/>
          <w:sz w:val="20"/>
          <w:szCs w:val="20"/>
          <w:lang w:val="es-ES_tradnl" w:eastAsia="ja-JP"/>
        </w:rPr>
        <w:t xml:space="preserve">Construcción de la Paz y </w:t>
      </w:r>
      <w:r w:rsidRPr="002A4DED">
        <w:rPr>
          <w:rFonts w:ascii="AvantGarde Bk BT" w:eastAsiaTheme="minorHAnsi" w:hAnsi="AvantGarde Bk BT" w:cstheme="minorBidi"/>
          <w:sz w:val="20"/>
          <w:szCs w:val="20"/>
          <w:lang w:val="es-ES_tradnl" w:eastAsia="ja-JP"/>
        </w:rPr>
        <w:t>Seguridad, resultado de la participación de una veintena de expertos y expertas de los sectores gubernamental, social y empresarial</w:t>
      </w:r>
      <w:r w:rsidRPr="0040789E">
        <w:rPr>
          <w:rFonts w:ascii="AvantGarde Bk BT" w:eastAsiaTheme="minorHAnsi" w:hAnsi="AvantGarde Bk BT" w:cstheme="minorBidi"/>
          <w:color w:val="000000" w:themeColor="text1"/>
          <w:sz w:val="20"/>
          <w:szCs w:val="20"/>
          <w:lang w:val="es-ES_tradnl" w:eastAsia="ja-JP"/>
        </w:rPr>
        <w:t xml:space="preserve">, la participación colegiada de destacados abogados, psicólogos, mediadores, expertos en cultura de paz, expertos en mecanismos alternos de solución de conflictos, psiquiatras, sociólogos, criminólogos, trabajadores sociales, economistas, internacionalistas, historiadores, administradores, pedagogos, tecnólogos y otros expertos en problemas relativos a la violencia, la inseguridad pública y la construcción de la paz, mediante el foro de consulta Confluencias Socio-Territoriales en la Construcción del Modelo Educativo del </w:t>
      </w:r>
      <w:proofErr w:type="spellStart"/>
      <w:r w:rsidRPr="0040789E">
        <w:rPr>
          <w:rFonts w:ascii="AvantGarde Bk BT" w:eastAsiaTheme="minorHAnsi" w:hAnsi="AvantGarde Bk BT" w:cstheme="minorBidi"/>
          <w:color w:val="000000" w:themeColor="text1"/>
          <w:sz w:val="20"/>
          <w:szCs w:val="20"/>
          <w:lang w:val="es-ES_tradnl" w:eastAsia="ja-JP"/>
        </w:rPr>
        <w:t>CUTlajomulco</w:t>
      </w:r>
      <w:proofErr w:type="spellEnd"/>
      <w:r w:rsidRPr="0040789E">
        <w:rPr>
          <w:rFonts w:ascii="AvantGarde Bk BT" w:eastAsiaTheme="minorHAnsi" w:hAnsi="AvantGarde Bk BT" w:cstheme="minorBidi"/>
          <w:color w:val="000000" w:themeColor="text1"/>
          <w:sz w:val="20"/>
          <w:szCs w:val="20"/>
          <w:lang w:val="es-ES_tradnl" w:eastAsia="ja-JP"/>
        </w:rPr>
        <w:t>, realizado en octubre del 2020.</w:t>
      </w:r>
    </w:p>
    <w:p w:rsidR="00625A3C" w:rsidRPr="0040789E" w:rsidRDefault="00625A3C" w:rsidP="00625A3C">
      <w:pPr>
        <w:pStyle w:val="Prrafodelista"/>
        <w:rPr>
          <w:rFonts w:ascii="AvantGarde Bk BT" w:eastAsiaTheme="minorHAnsi" w:hAnsi="AvantGarde Bk BT" w:cstheme="minorBidi"/>
          <w:color w:val="000000" w:themeColor="text1"/>
          <w:sz w:val="20"/>
          <w:szCs w:val="20"/>
          <w:lang w:val="es-ES_tradnl" w:eastAsia="ja-JP"/>
        </w:rPr>
      </w:pPr>
    </w:p>
    <w:p w:rsidR="00FE3871" w:rsidRPr="00344CED" w:rsidRDefault="00FE3871" w:rsidP="00FE3871">
      <w:pPr>
        <w:pStyle w:val="Prrafodelista"/>
        <w:numPr>
          <w:ilvl w:val="0"/>
          <w:numId w:val="5"/>
        </w:numPr>
        <w:pBdr>
          <w:top w:val="nil"/>
          <w:left w:val="nil"/>
          <w:bottom w:val="nil"/>
          <w:right w:val="nil"/>
          <w:between w:val="nil"/>
        </w:pBdr>
        <w:spacing w:after="0" w:line="240" w:lineRule="auto"/>
        <w:ind w:left="502"/>
        <w:jc w:val="both"/>
        <w:rPr>
          <w:rFonts w:ascii="AvantGarde Bk BT" w:eastAsia="Questrial" w:hAnsi="AvantGarde Bk BT" w:cs="Questrial"/>
          <w:sz w:val="20"/>
          <w:szCs w:val="20"/>
          <w:lang w:val="es-ES_tradnl" w:eastAsia="es-MX"/>
        </w:rPr>
      </w:pPr>
      <w:r w:rsidRPr="00AC416F">
        <w:rPr>
          <w:rFonts w:ascii="AvantGarde Bk BT" w:eastAsia="Questrial" w:hAnsi="AvantGarde Bk BT" w:cs="Questrial"/>
          <w:color w:val="000000" w:themeColor="text1"/>
          <w:sz w:val="20"/>
          <w:szCs w:val="20"/>
          <w:lang w:val="es-ES_tradnl" w:eastAsia="es-MX"/>
        </w:rPr>
        <w:t xml:space="preserve">Que el objetivo general es formar profesionales </w:t>
      </w:r>
      <w:r w:rsidRPr="00344CED">
        <w:rPr>
          <w:rFonts w:ascii="AvantGarde Bk BT" w:eastAsia="Questrial" w:hAnsi="AvantGarde Bk BT" w:cs="Questrial"/>
          <w:sz w:val="20"/>
          <w:szCs w:val="20"/>
          <w:lang w:val="es-ES_tradnl" w:eastAsia="es-MX"/>
        </w:rPr>
        <w:t xml:space="preserve">éticos y competentes, especializados en el ámbito </w:t>
      </w:r>
      <w:r w:rsidR="00B50068" w:rsidRPr="00344CED">
        <w:rPr>
          <w:rFonts w:ascii="AvantGarde Bk BT" w:eastAsia="Questrial" w:hAnsi="AvantGarde Bk BT" w:cs="Questrial"/>
          <w:sz w:val="20"/>
          <w:szCs w:val="20"/>
          <w:lang w:val="es-ES_tradnl" w:eastAsia="es-MX"/>
        </w:rPr>
        <w:t xml:space="preserve">en la construcción de la paz y la </w:t>
      </w:r>
      <w:r w:rsidRPr="00344CED">
        <w:rPr>
          <w:rFonts w:ascii="AvantGarde Bk BT" w:eastAsia="Questrial" w:hAnsi="AvantGarde Bk BT" w:cs="Questrial"/>
          <w:sz w:val="20"/>
          <w:szCs w:val="20"/>
          <w:lang w:val="es-ES_tradnl" w:eastAsia="es-MX"/>
        </w:rPr>
        <w:t xml:space="preserve">seguridad en sus diferentes dimensiones, con capacidades y herramientas para desempeñarse en los sectores público, privado y social, así como en instituciones y organismos internacionales, regionales, nacionales, estatales y municipales, con perfil de actores contribuyentes a la generación de condiciones de </w:t>
      </w:r>
      <w:r w:rsidR="00B50068" w:rsidRPr="00344CED">
        <w:rPr>
          <w:rFonts w:ascii="AvantGarde Bk BT" w:eastAsia="Questrial" w:hAnsi="AvantGarde Bk BT" w:cs="Questrial"/>
          <w:sz w:val="20"/>
          <w:szCs w:val="20"/>
          <w:lang w:val="es-ES_tradnl" w:eastAsia="es-MX"/>
        </w:rPr>
        <w:t>paz, s</w:t>
      </w:r>
      <w:r w:rsidRPr="00344CED">
        <w:rPr>
          <w:rFonts w:ascii="AvantGarde Bk BT" w:eastAsia="Questrial" w:hAnsi="AvantGarde Bk BT" w:cs="Questrial"/>
          <w:sz w:val="20"/>
          <w:szCs w:val="20"/>
          <w:lang w:val="es-ES_tradnl" w:eastAsia="es-MX"/>
        </w:rPr>
        <w:t>eguridad y resiliencia de la sociedad.</w:t>
      </w:r>
    </w:p>
    <w:p w:rsidR="00352B26" w:rsidRDefault="00352B26">
      <w:pPr>
        <w:spacing w:after="200" w:line="276" w:lineRule="auto"/>
        <w:rPr>
          <w:rFonts w:ascii="AvantGarde Bk BT" w:eastAsia="Questrial" w:hAnsi="AvantGarde Bk BT" w:cs="Questrial"/>
          <w:color w:val="000000" w:themeColor="text1"/>
          <w:sz w:val="20"/>
          <w:szCs w:val="20"/>
          <w:lang w:val="es-ES_tradnl"/>
        </w:rPr>
      </w:pPr>
      <w:r>
        <w:rPr>
          <w:rFonts w:ascii="AvantGarde Bk BT" w:eastAsia="Questrial" w:hAnsi="AvantGarde Bk BT" w:cs="Questrial"/>
          <w:color w:val="000000" w:themeColor="text1"/>
          <w:sz w:val="20"/>
          <w:szCs w:val="20"/>
          <w:lang w:val="es-ES_tradnl"/>
        </w:rPr>
        <w:br w:type="page"/>
      </w:r>
    </w:p>
    <w:p w:rsidR="00FE3871" w:rsidRPr="00AC416F" w:rsidRDefault="00FE3871" w:rsidP="00FE3871">
      <w:pPr>
        <w:pStyle w:val="Prrafodelista"/>
        <w:rPr>
          <w:rFonts w:ascii="AvantGarde Bk BT" w:eastAsia="Questrial" w:hAnsi="AvantGarde Bk BT" w:cs="Questrial"/>
          <w:color w:val="000000" w:themeColor="text1"/>
          <w:sz w:val="20"/>
          <w:szCs w:val="20"/>
          <w:lang w:val="es-ES_tradnl" w:eastAsia="es-MX"/>
        </w:rPr>
      </w:pPr>
    </w:p>
    <w:p w:rsidR="00FE3871" w:rsidRPr="00AC416F" w:rsidRDefault="00FE3871" w:rsidP="00FE3871">
      <w:pPr>
        <w:pStyle w:val="Prrafodelista"/>
        <w:numPr>
          <w:ilvl w:val="0"/>
          <w:numId w:val="5"/>
        </w:numPr>
        <w:pBdr>
          <w:top w:val="nil"/>
          <w:left w:val="nil"/>
          <w:bottom w:val="nil"/>
          <w:right w:val="nil"/>
          <w:between w:val="nil"/>
        </w:pBdr>
        <w:spacing w:after="0" w:line="240" w:lineRule="auto"/>
        <w:jc w:val="both"/>
        <w:rPr>
          <w:rFonts w:ascii="AvantGarde Bk BT" w:eastAsia="Questrial" w:hAnsi="AvantGarde Bk BT" w:cs="Questrial"/>
          <w:color w:val="000000" w:themeColor="text1"/>
          <w:sz w:val="20"/>
          <w:szCs w:val="20"/>
          <w:lang w:val="es-ES_tradnl" w:eastAsia="es-MX"/>
        </w:rPr>
      </w:pPr>
      <w:r w:rsidRPr="00AC416F">
        <w:rPr>
          <w:rFonts w:ascii="AvantGarde Bk BT" w:eastAsia="Questrial" w:hAnsi="AvantGarde Bk BT" w:cs="Questrial"/>
          <w:color w:val="000000" w:themeColor="text1"/>
          <w:sz w:val="20"/>
          <w:szCs w:val="20"/>
          <w:lang w:val="es-ES_tradnl" w:eastAsia="es-MX"/>
        </w:rPr>
        <w:t xml:space="preserve">Que los objetivos específicos son: </w:t>
      </w:r>
    </w:p>
    <w:p w:rsidR="00FE3871" w:rsidRPr="00AC416F" w:rsidRDefault="00FE3871" w:rsidP="00FE3871">
      <w:pPr>
        <w:pStyle w:val="Prrafodelista"/>
        <w:rPr>
          <w:color w:val="000000" w:themeColor="text1"/>
          <w:sz w:val="20"/>
          <w:szCs w:val="20"/>
          <w:lang w:val="es-ES_tradnl"/>
        </w:rPr>
      </w:pPr>
    </w:p>
    <w:p w:rsidR="00FE3871" w:rsidRPr="001C071E" w:rsidRDefault="00FE3871" w:rsidP="00FE3871">
      <w:pPr>
        <w:pStyle w:val="Prrafodelista"/>
        <w:numPr>
          <w:ilvl w:val="0"/>
          <w:numId w:val="9"/>
        </w:numPr>
        <w:spacing w:before="120" w:after="120" w:line="240" w:lineRule="auto"/>
        <w:jc w:val="both"/>
        <w:rPr>
          <w:rFonts w:ascii="AvantGarde Bk BT" w:eastAsia="Questrial" w:hAnsi="AvantGarde Bk BT" w:cs="Questrial"/>
          <w:sz w:val="20"/>
          <w:szCs w:val="20"/>
          <w:lang w:val="es-ES_tradnl" w:eastAsia="es-MX"/>
        </w:rPr>
      </w:pPr>
      <w:r w:rsidRPr="00AC416F">
        <w:rPr>
          <w:rFonts w:ascii="AvantGarde Bk BT" w:eastAsia="Questrial" w:hAnsi="AvantGarde Bk BT" w:cs="Questrial"/>
          <w:color w:val="000000" w:themeColor="text1"/>
          <w:sz w:val="20"/>
          <w:szCs w:val="20"/>
          <w:lang w:val="es-ES_tradnl" w:eastAsia="es-MX"/>
        </w:rPr>
        <w:t>Identificar y evaluar vulnerabilidades</w:t>
      </w:r>
      <w:r w:rsidRPr="001C071E">
        <w:rPr>
          <w:rFonts w:ascii="AvantGarde Bk BT" w:eastAsia="Questrial" w:hAnsi="AvantGarde Bk BT" w:cs="Questrial"/>
          <w:sz w:val="20"/>
          <w:szCs w:val="20"/>
          <w:lang w:val="es-ES_tradnl" w:eastAsia="es-MX"/>
        </w:rPr>
        <w:t>, riesgos y amenazas a la</w:t>
      </w:r>
      <w:r w:rsidR="00045FBC" w:rsidRPr="001C071E">
        <w:rPr>
          <w:rFonts w:ascii="AvantGarde Bk BT" w:eastAsia="Questrial" w:hAnsi="AvantGarde Bk BT" w:cs="Questrial"/>
          <w:sz w:val="20"/>
          <w:szCs w:val="20"/>
          <w:lang w:val="es-ES_tradnl" w:eastAsia="es-MX"/>
        </w:rPr>
        <w:t xml:space="preserve"> construcción de la paz y</w:t>
      </w:r>
      <w:r w:rsidRPr="001C071E">
        <w:rPr>
          <w:rFonts w:ascii="AvantGarde Bk BT" w:eastAsia="Questrial" w:hAnsi="AvantGarde Bk BT" w:cs="Questrial"/>
          <w:sz w:val="20"/>
          <w:szCs w:val="20"/>
          <w:lang w:val="es-ES_tradnl" w:eastAsia="es-MX"/>
        </w:rPr>
        <w:t xml:space="preserve"> </w:t>
      </w:r>
      <w:r w:rsidR="00045FBC" w:rsidRPr="001C071E">
        <w:rPr>
          <w:rFonts w:ascii="AvantGarde Bk BT" w:eastAsia="Questrial" w:hAnsi="AvantGarde Bk BT" w:cs="Questrial"/>
          <w:sz w:val="20"/>
          <w:szCs w:val="20"/>
          <w:lang w:val="es-ES_tradnl" w:eastAsia="es-MX"/>
        </w:rPr>
        <w:t xml:space="preserve">la </w:t>
      </w:r>
      <w:r w:rsidRPr="001C071E">
        <w:rPr>
          <w:rFonts w:ascii="AvantGarde Bk BT" w:eastAsia="Questrial" w:hAnsi="AvantGarde Bk BT" w:cs="Questrial"/>
          <w:sz w:val="20"/>
          <w:szCs w:val="20"/>
          <w:lang w:val="es-ES_tradnl" w:eastAsia="es-MX"/>
        </w:rPr>
        <w:t>seguridad —en sus distintos ámbitos— en función de sus alcances políticos, militares, económicos, sociales, culturales y medioambientales;</w:t>
      </w:r>
    </w:p>
    <w:p w:rsidR="00FE3871" w:rsidRPr="001C071E" w:rsidRDefault="00FE3871" w:rsidP="00FE3871">
      <w:pPr>
        <w:pStyle w:val="Prrafodelista"/>
        <w:numPr>
          <w:ilvl w:val="0"/>
          <w:numId w:val="9"/>
        </w:numPr>
        <w:spacing w:before="120" w:after="120" w:line="240" w:lineRule="auto"/>
        <w:jc w:val="both"/>
        <w:rPr>
          <w:rFonts w:ascii="AvantGarde Bk BT" w:eastAsia="Questrial" w:hAnsi="AvantGarde Bk BT" w:cs="Questrial"/>
          <w:sz w:val="20"/>
          <w:szCs w:val="20"/>
          <w:lang w:val="es-ES_tradnl" w:eastAsia="es-MX"/>
        </w:rPr>
      </w:pPr>
      <w:r w:rsidRPr="001C071E">
        <w:rPr>
          <w:rFonts w:ascii="AvantGarde Bk BT" w:eastAsia="Questrial" w:hAnsi="AvantGarde Bk BT" w:cs="Questrial"/>
          <w:sz w:val="20"/>
          <w:szCs w:val="20"/>
          <w:lang w:val="es-ES_tradnl" w:eastAsia="es-MX"/>
        </w:rPr>
        <w:t xml:space="preserve">Analizar y evaluar el marco legal, organización, estructura, funciones, recursos, capacidades y limitaciones del sector de la </w:t>
      </w:r>
      <w:r w:rsidR="00045FBC" w:rsidRPr="001C071E">
        <w:rPr>
          <w:rFonts w:ascii="AvantGarde Bk BT" w:eastAsia="Questrial" w:hAnsi="AvantGarde Bk BT" w:cs="Questrial"/>
          <w:sz w:val="20"/>
          <w:szCs w:val="20"/>
          <w:lang w:val="es-ES_tradnl" w:eastAsia="es-MX"/>
        </w:rPr>
        <w:t xml:space="preserve">construcción de la paz y la </w:t>
      </w:r>
      <w:r w:rsidRPr="001C071E">
        <w:rPr>
          <w:rFonts w:ascii="AvantGarde Bk BT" w:eastAsia="Questrial" w:hAnsi="AvantGarde Bk BT" w:cs="Questrial"/>
          <w:sz w:val="20"/>
          <w:szCs w:val="20"/>
          <w:lang w:val="es-ES_tradnl" w:eastAsia="es-MX"/>
        </w:rPr>
        <w:t>seguridad en México;</w:t>
      </w:r>
    </w:p>
    <w:p w:rsidR="00FE3871" w:rsidRDefault="00FE3871" w:rsidP="00FE3871">
      <w:pPr>
        <w:pStyle w:val="Prrafodelista"/>
        <w:numPr>
          <w:ilvl w:val="0"/>
          <w:numId w:val="9"/>
        </w:numPr>
        <w:spacing w:before="120" w:after="120" w:line="240" w:lineRule="auto"/>
        <w:jc w:val="both"/>
        <w:rPr>
          <w:rFonts w:ascii="AvantGarde Bk BT" w:eastAsia="Questrial" w:hAnsi="AvantGarde Bk BT" w:cs="Questrial"/>
          <w:color w:val="000000" w:themeColor="text1"/>
          <w:sz w:val="20"/>
          <w:szCs w:val="20"/>
          <w:lang w:val="es-ES_tradnl" w:eastAsia="es-MX"/>
        </w:rPr>
      </w:pPr>
      <w:r w:rsidRPr="00AC416F">
        <w:rPr>
          <w:rFonts w:ascii="AvantGarde Bk BT" w:eastAsia="Questrial" w:hAnsi="AvantGarde Bk BT" w:cs="Questrial"/>
          <w:color w:val="000000" w:themeColor="text1"/>
          <w:sz w:val="20"/>
          <w:szCs w:val="20"/>
          <w:lang w:val="es-ES_tradnl" w:eastAsia="es-MX"/>
        </w:rPr>
        <w:t>Obtener elementos de análisis y evaluación en torno a métodos estratégicos, políticas, acuerdos, instrumentos e instituciones implicados en promover y velar por la paz y la seguridad a nivel regional e internacional;</w:t>
      </w:r>
    </w:p>
    <w:p w:rsidR="002C5DE7" w:rsidRPr="002C5DE7" w:rsidRDefault="002C5DE7" w:rsidP="002C5DE7">
      <w:pPr>
        <w:pStyle w:val="Prrafodelista"/>
        <w:numPr>
          <w:ilvl w:val="0"/>
          <w:numId w:val="9"/>
        </w:numPr>
        <w:spacing w:before="120" w:after="120" w:line="240" w:lineRule="auto"/>
        <w:jc w:val="both"/>
        <w:rPr>
          <w:rFonts w:ascii="AvantGarde Bk BT" w:eastAsia="Questrial" w:hAnsi="AvantGarde Bk BT" w:cs="Questrial"/>
          <w:color w:val="000000" w:themeColor="text1"/>
          <w:sz w:val="20"/>
          <w:szCs w:val="20"/>
          <w:lang w:val="es-ES_tradnl" w:eastAsia="es-MX"/>
        </w:rPr>
      </w:pPr>
      <w:r w:rsidRPr="00AC416F">
        <w:rPr>
          <w:rFonts w:ascii="AvantGarde Bk BT" w:eastAsia="Questrial" w:hAnsi="AvantGarde Bk BT" w:cs="Questrial"/>
          <w:color w:val="000000" w:themeColor="text1"/>
          <w:sz w:val="20"/>
          <w:szCs w:val="20"/>
          <w:lang w:val="es-ES_tradnl" w:eastAsia="es-MX"/>
        </w:rPr>
        <w:t>Distinguir entre la agenda de seguridad nacional y la internacional, comprendiendo cuál es la importancia de la vinculación entre ambas, así como su relación con el tipo de régimen, la política exterior y las relaciones civiles-militares en un determinado Estado;</w:t>
      </w:r>
    </w:p>
    <w:p w:rsidR="00FE3871" w:rsidRDefault="00FE3871" w:rsidP="00FE3871">
      <w:pPr>
        <w:pStyle w:val="Prrafodelista"/>
        <w:numPr>
          <w:ilvl w:val="0"/>
          <w:numId w:val="9"/>
        </w:numPr>
        <w:spacing w:before="120" w:after="120" w:line="240" w:lineRule="auto"/>
        <w:jc w:val="both"/>
        <w:rPr>
          <w:rFonts w:ascii="AvantGarde Bk BT" w:eastAsia="Questrial" w:hAnsi="AvantGarde Bk BT" w:cs="Questrial"/>
          <w:color w:val="000000" w:themeColor="text1"/>
          <w:sz w:val="20"/>
          <w:szCs w:val="20"/>
          <w:lang w:val="es-ES_tradnl" w:eastAsia="es-MX"/>
        </w:rPr>
      </w:pPr>
      <w:r w:rsidRPr="00AC416F">
        <w:rPr>
          <w:rFonts w:ascii="AvantGarde Bk BT" w:eastAsia="Questrial" w:hAnsi="AvantGarde Bk BT" w:cs="Questrial"/>
          <w:color w:val="000000" w:themeColor="text1"/>
          <w:sz w:val="20"/>
          <w:szCs w:val="20"/>
          <w:lang w:val="es-ES_tradnl" w:eastAsia="es-MX"/>
        </w:rPr>
        <w:t>Analizar la relevancia que tiene la transversalización de género en las políticas y estrategias de seguridad, como un elemento inherente a la promoción y el respeto de los derechos humanos fundamentales y al proceso de construcción de comunidades seguras y cohesionadas;</w:t>
      </w:r>
    </w:p>
    <w:p w:rsidR="002C5DE7" w:rsidRPr="002C5DE7" w:rsidRDefault="002C5DE7" w:rsidP="002C5DE7">
      <w:pPr>
        <w:pStyle w:val="Prrafodelista"/>
        <w:numPr>
          <w:ilvl w:val="0"/>
          <w:numId w:val="9"/>
        </w:numPr>
        <w:spacing w:before="120" w:after="120" w:line="240" w:lineRule="auto"/>
        <w:jc w:val="both"/>
        <w:rPr>
          <w:rFonts w:ascii="AvantGarde Bk BT" w:eastAsia="Questrial" w:hAnsi="AvantGarde Bk BT" w:cs="Questrial"/>
          <w:color w:val="000000" w:themeColor="text1"/>
          <w:sz w:val="20"/>
          <w:szCs w:val="20"/>
          <w:lang w:val="es-ES_tradnl" w:eastAsia="es-MX"/>
        </w:rPr>
      </w:pPr>
      <w:r w:rsidRPr="00AC416F">
        <w:rPr>
          <w:rFonts w:ascii="AvantGarde Bk BT" w:eastAsia="Questrial" w:hAnsi="AvantGarde Bk BT" w:cs="Questrial"/>
          <w:color w:val="000000" w:themeColor="text1"/>
          <w:sz w:val="20"/>
          <w:szCs w:val="20"/>
          <w:lang w:val="es-ES_tradnl" w:eastAsia="es-MX"/>
        </w:rPr>
        <w:t>Distinguir entre la agenda de seguridad nacional y la internacional, comprendiendo cuál es la importancia de la vinculación entre ambas, así como su relación con el tipo de régimen, la política exterior y las relaciones civiles-militares en un determinado Estado;</w:t>
      </w:r>
    </w:p>
    <w:p w:rsidR="00FE3871" w:rsidRPr="00AC416F" w:rsidRDefault="00FE3871" w:rsidP="00FE3871">
      <w:pPr>
        <w:pStyle w:val="Prrafodelista"/>
        <w:numPr>
          <w:ilvl w:val="0"/>
          <w:numId w:val="9"/>
        </w:numPr>
        <w:spacing w:before="120" w:after="120" w:line="240" w:lineRule="auto"/>
        <w:jc w:val="both"/>
        <w:rPr>
          <w:rFonts w:ascii="AvantGarde Bk BT" w:eastAsia="Questrial" w:hAnsi="AvantGarde Bk BT" w:cs="Questrial"/>
          <w:color w:val="000000" w:themeColor="text1"/>
          <w:sz w:val="20"/>
          <w:szCs w:val="20"/>
          <w:lang w:val="es-ES_tradnl" w:eastAsia="es-MX"/>
        </w:rPr>
      </w:pPr>
      <w:r w:rsidRPr="00AC416F">
        <w:rPr>
          <w:rFonts w:ascii="AvantGarde Bk BT" w:eastAsia="Questrial" w:hAnsi="AvantGarde Bk BT" w:cs="Questrial"/>
          <w:color w:val="000000" w:themeColor="text1"/>
          <w:sz w:val="20"/>
          <w:szCs w:val="20"/>
          <w:lang w:val="es-ES_tradnl" w:eastAsia="es-MX"/>
        </w:rPr>
        <w:t>Reconceptualizar la inseguridad y proponer escenarios a futuro con base en la participación ciudadana, análisis de datos duros e identificación de tendencias.</w:t>
      </w:r>
    </w:p>
    <w:p w:rsidR="00FE3871" w:rsidRPr="00AC416F" w:rsidRDefault="00FE3871" w:rsidP="00FE3871">
      <w:pPr>
        <w:pStyle w:val="Prrafodelista"/>
        <w:numPr>
          <w:ilvl w:val="0"/>
          <w:numId w:val="9"/>
        </w:numPr>
        <w:spacing w:before="120" w:after="120" w:line="240" w:lineRule="auto"/>
        <w:jc w:val="both"/>
        <w:rPr>
          <w:rFonts w:ascii="AvantGarde Bk BT" w:eastAsia="Questrial" w:hAnsi="AvantGarde Bk BT" w:cs="Questrial"/>
          <w:color w:val="000000" w:themeColor="text1"/>
          <w:sz w:val="20"/>
          <w:szCs w:val="20"/>
          <w:lang w:val="es-ES_tradnl" w:eastAsia="es-MX"/>
        </w:rPr>
      </w:pPr>
      <w:r w:rsidRPr="00AC416F">
        <w:rPr>
          <w:rFonts w:ascii="AvantGarde Bk BT" w:eastAsia="Questrial" w:hAnsi="AvantGarde Bk BT" w:cs="Questrial"/>
          <w:color w:val="000000" w:themeColor="text1"/>
          <w:sz w:val="20"/>
          <w:szCs w:val="20"/>
          <w:lang w:val="es-ES_tradnl" w:eastAsia="es-MX"/>
        </w:rPr>
        <w:t>Construir estrategias de intervención social y educativa que potencien el desarrollo de la convivencia en la ciudadanía en contexto y espacios de respeto y paz;</w:t>
      </w:r>
    </w:p>
    <w:p w:rsidR="00FE3871" w:rsidRPr="00AC416F" w:rsidRDefault="00FE3871" w:rsidP="00FE3871">
      <w:pPr>
        <w:pStyle w:val="Prrafodelista"/>
        <w:numPr>
          <w:ilvl w:val="0"/>
          <w:numId w:val="9"/>
        </w:numPr>
        <w:spacing w:before="120" w:after="120" w:line="240" w:lineRule="auto"/>
        <w:jc w:val="both"/>
        <w:rPr>
          <w:rFonts w:ascii="AvantGarde Bk BT" w:eastAsia="Questrial" w:hAnsi="AvantGarde Bk BT" w:cs="Questrial"/>
          <w:color w:val="000000" w:themeColor="text1"/>
          <w:sz w:val="20"/>
          <w:szCs w:val="20"/>
          <w:lang w:val="es-ES_tradnl" w:eastAsia="es-MX"/>
        </w:rPr>
      </w:pPr>
      <w:r w:rsidRPr="00AC416F">
        <w:rPr>
          <w:rFonts w:ascii="AvantGarde Bk BT" w:eastAsia="Questrial" w:hAnsi="AvantGarde Bk BT" w:cs="Questrial"/>
          <w:color w:val="000000" w:themeColor="text1"/>
          <w:sz w:val="20"/>
          <w:szCs w:val="20"/>
          <w:lang w:val="es-ES_tradnl" w:eastAsia="es-MX"/>
        </w:rPr>
        <w:t>Elaborar análisis sociológicos, políticos y educativos, comparados y prácticos, de los fundamentos de la paz y de los derechos humanos;</w:t>
      </w:r>
    </w:p>
    <w:p w:rsidR="00FE3871" w:rsidRPr="000C7D5C" w:rsidRDefault="00FE3871" w:rsidP="00FE3871">
      <w:pPr>
        <w:pStyle w:val="Prrafodelista"/>
        <w:numPr>
          <w:ilvl w:val="0"/>
          <w:numId w:val="9"/>
        </w:numPr>
        <w:spacing w:before="120" w:after="120" w:line="240" w:lineRule="auto"/>
        <w:jc w:val="both"/>
        <w:rPr>
          <w:rFonts w:ascii="AvantGarde Bk BT" w:eastAsia="Questrial" w:hAnsi="AvantGarde Bk BT" w:cs="Questrial"/>
          <w:sz w:val="20"/>
          <w:szCs w:val="20"/>
          <w:lang w:val="es-ES_tradnl" w:eastAsia="es-MX"/>
        </w:rPr>
      </w:pPr>
      <w:r w:rsidRPr="00AC416F">
        <w:rPr>
          <w:rFonts w:ascii="AvantGarde Bk BT" w:eastAsia="Questrial" w:hAnsi="AvantGarde Bk BT" w:cs="Questrial"/>
          <w:color w:val="000000" w:themeColor="text1"/>
          <w:sz w:val="20"/>
          <w:szCs w:val="20"/>
          <w:lang w:val="es-ES_tradnl" w:eastAsia="es-MX"/>
        </w:rPr>
        <w:t xml:space="preserve">Desarrollar y diseñar líneas de trabajo y de intervención desde la Cultura de Paz sobre </w:t>
      </w:r>
      <w:r w:rsidRPr="000C7D5C">
        <w:rPr>
          <w:rFonts w:ascii="AvantGarde Bk BT" w:eastAsia="Questrial" w:hAnsi="AvantGarde Bk BT" w:cs="Questrial"/>
          <w:sz w:val="20"/>
          <w:szCs w:val="20"/>
          <w:lang w:val="es-ES_tradnl" w:eastAsia="es-MX"/>
        </w:rPr>
        <w:t>situaciones problemáticas generadoras de conflictos, emergidos en los procesos de desarrollo social, organizacional y educativo; y</w:t>
      </w:r>
    </w:p>
    <w:p w:rsidR="00FE3871" w:rsidRPr="000C7D5C" w:rsidRDefault="00FE3871" w:rsidP="00FE3871">
      <w:pPr>
        <w:pStyle w:val="Prrafodelista"/>
        <w:numPr>
          <w:ilvl w:val="0"/>
          <w:numId w:val="9"/>
        </w:numPr>
        <w:spacing w:before="120" w:after="120" w:line="240" w:lineRule="auto"/>
        <w:jc w:val="both"/>
        <w:rPr>
          <w:rFonts w:ascii="AvantGarde Bk BT" w:eastAsia="Questrial" w:hAnsi="AvantGarde Bk BT" w:cs="Questrial"/>
          <w:sz w:val="20"/>
          <w:szCs w:val="20"/>
          <w:lang w:val="es-ES_tradnl" w:eastAsia="es-MX"/>
        </w:rPr>
      </w:pPr>
      <w:r w:rsidRPr="000C7D5C">
        <w:rPr>
          <w:rFonts w:ascii="AvantGarde Bk BT" w:eastAsia="Questrial" w:hAnsi="AvantGarde Bk BT" w:cs="Questrial"/>
          <w:sz w:val="20"/>
          <w:szCs w:val="20"/>
          <w:lang w:val="es-ES_tradnl" w:eastAsia="es-MX"/>
        </w:rPr>
        <w:t xml:space="preserve">Asesorar a los tomadores de decisiones y proponerles en el ámbito de las políticas y estrategias </w:t>
      </w:r>
      <w:r w:rsidR="00AD189B" w:rsidRPr="000C7D5C">
        <w:rPr>
          <w:rFonts w:ascii="AvantGarde Bk BT" w:eastAsia="Questrial" w:hAnsi="AvantGarde Bk BT" w:cs="Questrial"/>
          <w:sz w:val="20"/>
          <w:szCs w:val="20"/>
          <w:lang w:val="es-ES_tradnl" w:eastAsia="es-MX"/>
        </w:rPr>
        <w:t xml:space="preserve">para la construcción de la paz y </w:t>
      </w:r>
      <w:r w:rsidRPr="000C7D5C">
        <w:rPr>
          <w:rFonts w:ascii="AvantGarde Bk BT" w:eastAsia="Questrial" w:hAnsi="AvantGarde Bk BT" w:cs="Questrial"/>
          <w:sz w:val="20"/>
          <w:szCs w:val="20"/>
          <w:lang w:val="es-ES_tradnl" w:eastAsia="es-MX"/>
        </w:rPr>
        <w:t>seguridad en sus diferentes dimensiones para la generación de condiciones de seguridad, tranquilidad, paz y resiliencia del tejido social.</w:t>
      </w:r>
    </w:p>
    <w:p w:rsidR="00FE3871" w:rsidRPr="000C7D5C" w:rsidRDefault="00FE3871" w:rsidP="00FE3871">
      <w:pPr>
        <w:pStyle w:val="Prrafodelista"/>
        <w:pBdr>
          <w:top w:val="nil"/>
          <w:left w:val="nil"/>
          <w:bottom w:val="nil"/>
          <w:right w:val="nil"/>
          <w:between w:val="nil"/>
        </w:pBdr>
        <w:spacing w:after="0" w:line="240" w:lineRule="auto"/>
        <w:ind w:left="888"/>
        <w:jc w:val="both"/>
        <w:rPr>
          <w:rFonts w:ascii="AvantGarde Bk BT" w:eastAsia="Questrial" w:hAnsi="AvantGarde Bk BT" w:cs="Questrial"/>
          <w:sz w:val="20"/>
          <w:szCs w:val="20"/>
          <w:lang w:val="es-ES_tradnl" w:eastAsia="es-MX"/>
        </w:rPr>
      </w:pPr>
    </w:p>
    <w:p w:rsidR="00FE3871" w:rsidRPr="000C7D5C" w:rsidRDefault="00FE3871" w:rsidP="00FE3871">
      <w:pPr>
        <w:pStyle w:val="Prrafodelista"/>
        <w:numPr>
          <w:ilvl w:val="0"/>
          <w:numId w:val="5"/>
        </w:numPr>
        <w:pBdr>
          <w:top w:val="nil"/>
          <w:left w:val="nil"/>
          <w:bottom w:val="nil"/>
          <w:right w:val="nil"/>
          <w:between w:val="nil"/>
        </w:pBdr>
        <w:spacing w:after="0" w:line="240" w:lineRule="auto"/>
        <w:jc w:val="both"/>
        <w:rPr>
          <w:rFonts w:ascii="AvantGarde Bk BT" w:eastAsia="Questrial" w:hAnsi="AvantGarde Bk BT" w:cs="Questrial"/>
          <w:sz w:val="20"/>
          <w:szCs w:val="20"/>
          <w:lang w:val="es-ES_tradnl"/>
        </w:rPr>
      </w:pPr>
      <w:r w:rsidRPr="000C7D5C">
        <w:rPr>
          <w:rFonts w:ascii="AvantGarde Bk BT" w:eastAsia="Questrial" w:hAnsi="AvantGarde Bk BT" w:cs="Questrial"/>
          <w:sz w:val="20"/>
          <w:szCs w:val="20"/>
          <w:lang w:val="es-ES_tradnl" w:eastAsia="es-MX"/>
        </w:rPr>
        <w:t xml:space="preserve">Que el aspirante a la Licenciatura en </w:t>
      </w:r>
      <w:r w:rsidR="00B50068" w:rsidRPr="000C7D5C">
        <w:rPr>
          <w:rFonts w:ascii="AvantGarde Bk BT" w:eastAsia="Questrial" w:hAnsi="AvantGarde Bk BT" w:cs="Questrial"/>
          <w:sz w:val="20"/>
          <w:szCs w:val="20"/>
          <w:lang w:val="es-ES_tradnl" w:eastAsia="es-MX"/>
        </w:rPr>
        <w:t>Construcción de la Paz y S</w:t>
      </w:r>
      <w:r w:rsidRPr="000C7D5C">
        <w:rPr>
          <w:rFonts w:ascii="AvantGarde Bk BT" w:eastAsia="Questrial" w:hAnsi="AvantGarde Bk BT" w:cs="Questrial"/>
          <w:sz w:val="20"/>
          <w:szCs w:val="20"/>
          <w:lang w:val="es-ES_tradnl" w:eastAsia="es-MX"/>
        </w:rPr>
        <w:t>eguridad, deberá reunir las siguientes condiciones:</w:t>
      </w:r>
    </w:p>
    <w:p w:rsidR="00FE3871" w:rsidRPr="000C7D5C" w:rsidRDefault="00FE3871" w:rsidP="00352B26">
      <w:pPr>
        <w:pStyle w:val="Prrafodelista"/>
        <w:pBdr>
          <w:top w:val="nil"/>
          <w:left w:val="nil"/>
          <w:bottom w:val="nil"/>
          <w:right w:val="nil"/>
          <w:between w:val="nil"/>
        </w:pBdr>
        <w:spacing w:after="0" w:line="240" w:lineRule="auto"/>
        <w:ind w:left="360"/>
        <w:jc w:val="both"/>
        <w:rPr>
          <w:rFonts w:ascii="AvantGarde Bk BT" w:eastAsia="Questrial" w:hAnsi="AvantGarde Bk BT" w:cs="Questrial"/>
          <w:sz w:val="20"/>
          <w:szCs w:val="20"/>
          <w:lang w:val="es-ES_tradnl"/>
        </w:rPr>
      </w:pPr>
    </w:p>
    <w:p w:rsidR="00FE3871" w:rsidRPr="000C7D5C" w:rsidRDefault="00FE3871" w:rsidP="00352B26">
      <w:pPr>
        <w:pStyle w:val="Prrafodelista"/>
        <w:numPr>
          <w:ilvl w:val="0"/>
          <w:numId w:val="10"/>
        </w:numPr>
        <w:pBdr>
          <w:top w:val="nil"/>
          <w:left w:val="nil"/>
          <w:bottom w:val="nil"/>
          <w:right w:val="nil"/>
          <w:between w:val="nil"/>
        </w:pBdr>
        <w:spacing w:after="0" w:line="240" w:lineRule="auto"/>
        <w:jc w:val="both"/>
        <w:rPr>
          <w:rFonts w:ascii="AvantGarde Bk BT" w:eastAsia="Questrial" w:hAnsi="AvantGarde Bk BT" w:cs="Questrial"/>
          <w:sz w:val="20"/>
          <w:szCs w:val="20"/>
          <w:lang w:val="es-ES_tradnl" w:eastAsia="es-MX"/>
        </w:rPr>
      </w:pPr>
      <w:r w:rsidRPr="000C7D5C">
        <w:rPr>
          <w:rFonts w:ascii="AvantGarde Bk BT" w:eastAsia="Questrial" w:hAnsi="AvantGarde Bk BT" w:cs="Questrial"/>
          <w:sz w:val="20"/>
          <w:szCs w:val="20"/>
          <w:lang w:val="es-ES_tradnl" w:eastAsia="es-MX"/>
        </w:rPr>
        <w:t xml:space="preserve">Mostrar interés por los temas de la </w:t>
      </w:r>
      <w:r w:rsidR="00B50068" w:rsidRPr="000C7D5C">
        <w:rPr>
          <w:rFonts w:ascii="AvantGarde Bk BT" w:eastAsia="Questrial" w:hAnsi="AvantGarde Bk BT" w:cs="Questrial"/>
          <w:sz w:val="20"/>
          <w:szCs w:val="20"/>
          <w:lang w:val="es-ES_tradnl" w:eastAsia="es-MX"/>
        </w:rPr>
        <w:t>construcción de la paz y la se</w:t>
      </w:r>
      <w:r w:rsidRPr="000C7D5C">
        <w:rPr>
          <w:rFonts w:ascii="AvantGarde Bk BT" w:eastAsia="Questrial" w:hAnsi="AvantGarde Bk BT" w:cs="Questrial"/>
          <w:sz w:val="20"/>
          <w:szCs w:val="20"/>
          <w:lang w:val="es-ES_tradnl" w:eastAsia="es-MX"/>
        </w:rPr>
        <w:t xml:space="preserve">guridad; </w:t>
      </w:r>
    </w:p>
    <w:p w:rsidR="00FE3871" w:rsidRPr="000C7D5C" w:rsidRDefault="00FE3871" w:rsidP="00352B26">
      <w:pPr>
        <w:pStyle w:val="Prrafodelista"/>
        <w:numPr>
          <w:ilvl w:val="0"/>
          <w:numId w:val="10"/>
        </w:numPr>
        <w:pBdr>
          <w:top w:val="nil"/>
          <w:left w:val="nil"/>
          <w:bottom w:val="nil"/>
          <w:right w:val="nil"/>
          <w:between w:val="nil"/>
        </w:pBdr>
        <w:spacing w:after="0" w:line="240" w:lineRule="auto"/>
        <w:jc w:val="both"/>
        <w:rPr>
          <w:rFonts w:ascii="AvantGarde Bk BT" w:eastAsia="Questrial" w:hAnsi="AvantGarde Bk BT" w:cs="Questrial"/>
          <w:sz w:val="20"/>
          <w:szCs w:val="20"/>
          <w:lang w:val="es-ES_tradnl" w:eastAsia="es-MX"/>
        </w:rPr>
      </w:pPr>
      <w:r w:rsidRPr="000C7D5C">
        <w:rPr>
          <w:rFonts w:ascii="AvantGarde Bk BT" w:eastAsia="Questrial" w:hAnsi="AvantGarde Bk BT" w:cs="Questrial"/>
          <w:sz w:val="20"/>
          <w:szCs w:val="20"/>
          <w:lang w:val="es-ES_tradnl" w:eastAsia="es-MX"/>
        </w:rPr>
        <w:t>Asumir un compromiso con las ideas que sustentan el Estado de Derecho, la Democracia y la Justicia;</w:t>
      </w:r>
    </w:p>
    <w:p w:rsidR="00FE3871" w:rsidRPr="000C7D5C" w:rsidRDefault="00FE3871" w:rsidP="00352B26">
      <w:pPr>
        <w:pStyle w:val="Prrafodelista"/>
        <w:numPr>
          <w:ilvl w:val="0"/>
          <w:numId w:val="10"/>
        </w:numPr>
        <w:pBdr>
          <w:top w:val="nil"/>
          <w:left w:val="nil"/>
          <w:bottom w:val="nil"/>
          <w:right w:val="nil"/>
          <w:between w:val="nil"/>
        </w:pBdr>
        <w:spacing w:after="0" w:line="240" w:lineRule="auto"/>
        <w:jc w:val="both"/>
        <w:rPr>
          <w:rFonts w:ascii="AvantGarde Bk BT" w:eastAsia="Questrial" w:hAnsi="AvantGarde Bk BT" w:cs="Questrial"/>
          <w:sz w:val="20"/>
          <w:szCs w:val="20"/>
          <w:lang w:val="es-ES_tradnl" w:eastAsia="es-MX"/>
        </w:rPr>
      </w:pPr>
      <w:r w:rsidRPr="000C7D5C">
        <w:rPr>
          <w:rFonts w:ascii="AvantGarde Bk BT" w:eastAsia="Questrial" w:hAnsi="AvantGarde Bk BT" w:cs="Questrial"/>
          <w:sz w:val="20"/>
          <w:szCs w:val="20"/>
          <w:lang w:val="es-ES_tradnl" w:eastAsia="es-MX"/>
        </w:rPr>
        <w:t xml:space="preserve"> Ser sensible a los grupos sociales vulnerables;</w:t>
      </w:r>
    </w:p>
    <w:p w:rsidR="00FE3871" w:rsidRPr="00AC416F" w:rsidRDefault="00FE3871" w:rsidP="00352B26">
      <w:pPr>
        <w:pStyle w:val="Prrafodelista"/>
        <w:numPr>
          <w:ilvl w:val="0"/>
          <w:numId w:val="10"/>
        </w:numPr>
        <w:pBdr>
          <w:top w:val="nil"/>
          <w:left w:val="nil"/>
          <w:bottom w:val="nil"/>
          <w:right w:val="nil"/>
          <w:between w:val="nil"/>
        </w:pBdr>
        <w:spacing w:after="0" w:line="240" w:lineRule="auto"/>
        <w:jc w:val="both"/>
        <w:rPr>
          <w:rFonts w:ascii="AvantGarde Bk BT" w:eastAsia="Questrial" w:hAnsi="AvantGarde Bk BT" w:cs="Questrial"/>
          <w:color w:val="000000" w:themeColor="text1"/>
          <w:sz w:val="20"/>
          <w:szCs w:val="20"/>
          <w:lang w:val="es-ES_tradnl" w:eastAsia="es-MX"/>
        </w:rPr>
      </w:pPr>
      <w:r w:rsidRPr="000C7D5C">
        <w:rPr>
          <w:rFonts w:ascii="AvantGarde Bk BT" w:eastAsia="Questrial" w:hAnsi="AvantGarde Bk BT" w:cs="Questrial"/>
          <w:sz w:val="20"/>
          <w:szCs w:val="20"/>
          <w:lang w:val="es-ES_tradnl" w:eastAsia="es-MX"/>
        </w:rPr>
        <w:t xml:space="preserve">Tener aptitudes para el trabajo colaborativo y el manejo de tecnologías </w:t>
      </w:r>
      <w:r w:rsidRPr="00AC416F">
        <w:rPr>
          <w:rFonts w:ascii="AvantGarde Bk BT" w:eastAsia="Questrial" w:hAnsi="AvantGarde Bk BT" w:cs="Questrial"/>
          <w:color w:val="000000" w:themeColor="text1"/>
          <w:sz w:val="20"/>
          <w:szCs w:val="20"/>
          <w:lang w:val="es-ES_tradnl" w:eastAsia="es-MX"/>
        </w:rPr>
        <w:t>de la información y la comunicación; y,</w:t>
      </w:r>
    </w:p>
    <w:p w:rsidR="00FE3871" w:rsidRPr="00AC416F" w:rsidRDefault="00FE3871" w:rsidP="00352B26">
      <w:pPr>
        <w:pStyle w:val="Prrafodelista"/>
        <w:numPr>
          <w:ilvl w:val="0"/>
          <w:numId w:val="10"/>
        </w:numPr>
        <w:pBdr>
          <w:top w:val="nil"/>
          <w:left w:val="nil"/>
          <w:bottom w:val="nil"/>
          <w:right w:val="nil"/>
          <w:between w:val="nil"/>
        </w:pBdr>
        <w:spacing w:after="0" w:line="240" w:lineRule="auto"/>
        <w:jc w:val="both"/>
        <w:rPr>
          <w:rFonts w:ascii="AvantGarde Bk BT" w:eastAsia="Questrial" w:hAnsi="AvantGarde Bk BT" w:cs="Questrial"/>
          <w:color w:val="000000" w:themeColor="text1"/>
          <w:sz w:val="20"/>
          <w:szCs w:val="20"/>
          <w:lang w:val="es-ES_tradnl" w:eastAsia="es-MX"/>
        </w:rPr>
      </w:pPr>
      <w:r w:rsidRPr="00AC416F">
        <w:rPr>
          <w:rFonts w:ascii="AvantGarde Bk BT" w:eastAsia="Questrial" w:hAnsi="AvantGarde Bk BT" w:cs="Questrial"/>
          <w:color w:val="000000" w:themeColor="text1"/>
          <w:sz w:val="20"/>
          <w:szCs w:val="20"/>
          <w:lang w:val="es-ES_tradnl" w:eastAsia="es-MX"/>
        </w:rPr>
        <w:t>Demostrar, constantemente, un compromiso personal para ajustarse a las exigencias académicas, así como a los criterios de eficiencia terminal y profesional del programa.</w:t>
      </w:r>
    </w:p>
    <w:p w:rsidR="00735A82" w:rsidRDefault="00735A82">
      <w:pPr>
        <w:spacing w:after="200" w:line="276" w:lineRule="auto"/>
        <w:rPr>
          <w:rFonts w:ascii="AvantGarde Bk BT" w:eastAsia="Questrial" w:hAnsi="AvantGarde Bk BT" w:cs="Questrial"/>
          <w:color w:val="000000" w:themeColor="text1"/>
          <w:sz w:val="20"/>
          <w:szCs w:val="20"/>
          <w:lang w:val="es-ES_tradnl"/>
        </w:rPr>
      </w:pPr>
      <w:r>
        <w:rPr>
          <w:rFonts w:ascii="AvantGarde Bk BT" w:eastAsia="Questrial" w:hAnsi="AvantGarde Bk BT" w:cs="Questrial"/>
          <w:color w:val="000000" w:themeColor="text1"/>
          <w:sz w:val="20"/>
          <w:szCs w:val="20"/>
          <w:lang w:val="es-ES_tradnl"/>
        </w:rPr>
        <w:br w:type="page"/>
      </w:r>
    </w:p>
    <w:p w:rsidR="00FE3871" w:rsidRPr="00AC416F" w:rsidRDefault="00FE3871" w:rsidP="00FE3871">
      <w:pPr>
        <w:pStyle w:val="Prrafodelista"/>
        <w:pBdr>
          <w:top w:val="nil"/>
          <w:left w:val="nil"/>
          <w:bottom w:val="nil"/>
          <w:right w:val="nil"/>
          <w:between w:val="nil"/>
        </w:pBdr>
        <w:ind w:left="360"/>
        <w:jc w:val="both"/>
        <w:rPr>
          <w:rFonts w:ascii="AvantGarde Bk BT" w:eastAsia="Questrial" w:hAnsi="AvantGarde Bk BT" w:cs="Questrial"/>
          <w:color w:val="000000" w:themeColor="text1"/>
          <w:sz w:val="20"/>
          <w:szCs w:val="20"/>
          <w:lang w:val="es-ES_tradnl" w:eastAsia="es-MX"/>
        </w:rPr>
      </w:pPr>
    </w:p>
    <w:p w:rsidR="00FE3871" w:rsidRPr="00282334" w:rsidRDefault="00FE3871" w:rsidP="00352B26">
      <w:pPr>
        <w:pStyle w:val="Prrafodelista"/>
        <w:numPr>
          <w:ilvl w:val="0"/>
          <w:numId w:val="5"/>
        </w:numPr>
        <w:pBdr>
          <w:top w:val="nil"/>
          <w:left w:val="nil"/>
          <w:bottom w:val="nil"/>
          <w:right w:val="nil"/>
          <w:between w:val="nil"/>
        </w:pBdr>
        <w:spacing w:after="0" w:line="240" w:lineRule="auto"/>
        <w:jc w:val="both"/>
        <w:rPr>
          <w:rFonts w:ascii="AvantGarde Bk BT" w:eastAsia="Questrial" w:hAnsi="AvantGarde Bk BT" w:cs="Questrial"/>
          <w:sz w:val="20"/>
          <w:szCs w:val="20"/>
          <w:lang w:val="es-ES_tradnl" w:eastAsia="es-MX"/>
        </w:rPr>
      </w:pPr>
      <w:r w:rsidRPr="00AC416F">
        <w:rPr>
          <w:rFonts w:ascii="AvantGarde Bk BT" w:eastAsia="Questrial" w:hAnsi="AvantGarde Bk BT" w:cs="Questrial"/>
          <w:color w:val="000000" w:themeColor="text1"/>
          <w:sz w:val="20"/>
          <w:szCs w:val="20"/>
          <w:lang w:val="es-ES_tradnl" w:eastAsia="es-MX"/>
        </w:rPr>
        <w:t xml:space="preserve">Que el </w:t>
      </w:r>
      <w:r w:rsidRPr="00282334">
        <w:rPr>
          <w:rFonts w:ascii="AvantGarde Bk BT" w:eastAsia="Questrial" w:hAnsi="AvantGarde Bk BT" w:cs="Questrial"/>
          <w:sz w:val="20"/>
          <w:szCs w:val="20"/>
          <w:lang w:val="es-ES_tradnl" w:eastAsia="es-MX"/>
        </w:rPr>
        <w:t xml:space="preserve">egresado de la Licenciatura en </w:t>
      </w:r>
      <w:r w:rsidR="009B4B30" w:rsidRPr="00282334">
        <w:rPr>
          <w:rFonts w:ascii="AvantGarde Bk BT" w:eastAsia="Questrial" w:hAnsi="AvantGarde Bk BT" w:cs="Questrial"/>
          <w:sz w:val="20"/>
          <w:szCs w:val="20"/>
          <w:lang w:val="es-ES_tradnl" w:eastAsia="es-MX"/>
        </w:rPr>
        <w:t>Construcción de la Paz y S</w:t>
      </w:r>
      <w:r w:rsidRPr="00282334">
        <w:rPr>
          <w:rFonts w:ascii="AvantGarde Bk BT" w:eastAsia="Questrial" w:hAnsi="AvantGarde Bk BT" w:cs="Questrial"/>
          <w:sz w:val="20"/>
          <w:szCs w:val="20"/>
          <w:lang w:val="es-ES_tradnl" w:eastAsia="es-MX"/>
        </w:rPr>
        <w:t xml:space="preserve">eguridad, contará con una formación integral y de alto nivel en calidad de especialista en ambas materias, con conocimientos, capacidades, aptitudes, competencias y herramientas para desempeñarse de manera ética y profesional en los sectores público, privado y social, así como en instituciones y organismos internacionales, regionales, nacionales, estatales y municipales, en un contexto signado por la incertidumbre, la violencia y la legítima demanda social por resultados organizacionales en el ámbito de la </w:t>
      </w:r>
      <w:r w:rsidR="009B4B30" w:rsidRPr="00282334">
        <w:rPr>
          <w:rFonts w:ascii="AvantGarde Bk BT" w:eastAsia="Questrial" w:hAnsi="AvantGarde Bk BT" w:cs="Questrial"/>
          <w:sz w:val="20"/>
          <w:szCs w:val="20"/>
          <w:lang w:eastAsia="es-MX"/>
        </w:rPr>
        <w:t xml:space="preserve">paz y la </w:t>
      </w:r>
      <w:r w:rsidR="009B4B30" w:rsidRPr="00282334">
        <w:rPr>
          <w:rFonts w:ascii="AvantGarde Bk BT" w:eastAsia="Questrial" w:hAnsi="AvantGarde Bk BT" w:cs="Questrial"/>
          <w:sz w:val="20"/>
          <w:szCs w:val="20"/>
          <w:lang w:val="es-ES_tradnl" w:eastAsia="es-MX"/>
        </w:rPr>
        <w:t>se</w:t>
      </w:r>
      <w:r w:rsidRPr="00282334">
        <w:rPr>
          <w:rFonts w:ascii="AvantGarde Bk BT" w:eastAsia="Questrial" w:hAnsi="AvantGarde Bk BT" w:cs="Questrial"/>
          <w:sz w:val="20"/>
          <w:szCs w:val="20"/>
          <w:lang w:val="es-ES_tradnl" w:eastAsia="es-MX"/>
        </w:rPr>
        <w:t>guridad.</w:t>
      </w:r>
    </w:p>
    <w:p w:rsidR="00FE3871" w:rsidRPr="00282334" w:rsidRDefault="00FE3871" w:rsidP="00352B26">
      <w:pPr>
        <w:pBdr>
          <w:top w:val="nil"/>
          <w:left w:val="nil"/>
          <w:bottom w:val="nil"/>
          <w:right w:val="nil"/>
          <w:between w:val="nil"/>
        </w:pBdr>
        <w:ind w:left="360"/>
        <w:jc w:val="both"/>
        <w:rPr>
          <w:rFonts w:ascii="AvantGarde Bk BT" w:eastAsia="Questrial" w:hAnsi="AvantGarde Bk BT" w:cs="Questrial"/>
          <w:sz w:val="20"/>
          <w:szCs w:val="20"/>
          <w:lang w:val="es-ES_tradnl"/>
        </w:rPr>
      </w:pPr>
    </w:p>
    <w:p w:rsidR="00FE3871" w:rsidRDefault="00FE3871" w:rsidP="00352B26">
      <w:pPr>
        <w:ind w:left="360"/>
        <w:jc w:val="both"/>
        <w:rPr>
          <w:rFonts w:ascii="AvantGarde Bk BT" w:eastAsia="Questrial" w:hAnsi="AvantGarde Bk BT" w:cs="Questrial"/>
          <w:sz w:val="20"/>
          <w:szCs w:val="20"/>
          <w:lang w:val="es-ES_tradnl"/>
        </w:rPr>
      </w:pPr>
      <w:r w:rsidRPr="00282334">
        <w:rPr>
          <w:rFonts w:ascii="AvantGarde Bk BT" w:eastAsia="Questrial" w:hAnsi="AvantGarde Bk BT" w:cs="Questrial"/>
          <w:sz w:val="20"/>
          <w:szCs w:val="20"/>
          <w:lang w:val="es-ES_tradnl"/>
        </w:rPr>
        <w:t xml:space="preserve">El egresado desarrollará cuatro ejes de competencias genéricas: investigación, gestión, evaluación y diseño y planeación. Todo ello contribuirá a cumplir el perfil de egreso del alumno/a de la Licenciatura en </w:t>
      </w:r>
      <w:r w:rsidR="009B4B30" w:rsidRPr="00282334">
        <w:rPr>
          <w:rFonts w:ascii="AvantGarde Bk BT" w:eastAsia="Questrial" w:hAnsi="AvantGarde Bk BT" w:cs="Questrial"/>
          <w:sz w:val="20"/>
          <w:szCs w:val="20"/>
          <w:lang w:val="es-ES_tradnl"/>
        </w:rPr>
        <w:t>Construcción de la Paz y S</w:t>
      </w:r>
      <w:r w:rsidRPr="00282334">
        <w:rPr>
          <w:rFonts w:ascii="AvantGarde Bk BT" w:eastAsia="Questrial" w:hAnsi="AvantGarde Bk BT" w:cs="Questrial"/>
          <w:sz w:val="20"/>
          <w:szCs w:val="20"/>
          <w:lang w:val="es-ES_tradnl"/>
        </w:rPr>
        <w:t>eguridad, consistente en haber adquirido los conocimientos, aptitudes y herramientas para:</w:t>
      </w:r>
    </w:p>
    <w:p w:rsidR="00735A82" w:rsidRPr="00282334" w:rsidRDefault="00735A82" w:rsidP="00352B26">
      <w:pPr>
        <w:ind w:left="360"/>
        <w:jc w:val="both"/>
        <w:rPr>
          <w:rFonts w:ascii="AvantGarde Bk BT" w:eastAsia="Questrial" w:hAnsi="AvantGarde Bk BT" w:cs="Questrial"/>
          <w:sz w:val="20"/>
          <w:szCs w:val="20"/>
          <w:lang w:val="es-ES_tradnl"/>
        </w:rPr>
      </w:pPr>
    </w:p>
    <w:p w:rsidR="00FE3871" w:rsidRPr="00282334" w:rsidRDefault="00FE3871" w:rsidP="00352B26">
      <w:pPr>
        <w:pStyle w:val="Prrafodelista20"/>
        <w:numPr>
          <w:ilvl w:val="0"/>
          <w:numId w:val="11"/>
        </w:numPr>
        <w:spacing w:before="0" w:after="0" w:line="240" w:lineRule="auto"/>
        <w:rPr>
          <w:rFonts w:ascii="AvantGarde Bk BT" w:eastAsia="Questrial" w:hAnsi="AvantGarde Bk BT" w:cs="Questrial"/>
          <w:sz w:val="20"/>
          <w:szCs w:val="20"/>
        </w:rPr>
      </w:pPr>
      <w:r w:rsidRPr="00282334">
        <w:rPr>
          <w:rFonts w:ascii="AvantGarde Bk BT" w:eastAsia="Questrial" w:hAnsi="AvantGarde Bk BT" w:cs="Questrial"/>
          <w:sz w:val="20"/>
          <w:szCs w:val="20"/>
        </w:rPr>
        <w:t xml:space="preserve">Analizar y generar diagnósticos sobre el contexto y la situación </w:t>
      </w:r>
      <w:r w:rsidR="00E155CD" w:rsidRPr="00282334">
        <w:rPr>
          <w:rFonts w:ascii="AvantGarde Bk BT" w:eastAsia="Questrial" w:hAnsi="AvantGarde Bk BT" w:cs="Questrial"/>
          <w:sz w:val="20"/>
          <w:szCs w:val="20"/>
        </w:rPr>
        <w:t>en la construcción de la paz y en</w:t>
      </w:r>
      <w:r w:rsidRPr="00282334">
        <w:rPr>
          <w:rFonts w:ascii="AvantGarde Bk BT" w:eastAsia="Questrial" w:hAnsi="AvantGarde Bk BT" w:cs="Questrial"/>
          <w:sz w:val="20"/>
          <w:szCs w:val="20"/>
        </w:rPr>
        <w:t xml:space="preserve"> las tres dimensiones de la seguridad contempladas en la Ley Suprema de la Nación;</w:t>
      </w:r>
    </w:p>
    <w:p w:rsidR="00FE3871" w:rsidRPr="00282334" w:rsidRDefault="00FE3871" w:rsidP="00352B26">
      <w:pPr>
        <w:pStyle w:val="Prrafodelista20"/>
        <w:numPr>
          <w:ilvl w:val="0"/>
          <w:numId w:val="11"/>
        </w:numPr>
        <w:spacing w:before="0" w:after="0" w:line="240" w:lineRule="auto"/>
        <w:rPr>
          <w:rFonts w:ascii="AvantGarde Bk BT" w:eastAsia="Questrial" w:hAnsi="AvantGarde Bk BT" w:cs="Questrial"/>
          <w:sz w:val="20"/>
          <w:szCs w:val="20"/>
        </w:rPr>
      </w:pPr>
      <w:r w:rsidRPr="00282334">
        <w:rPr>
          <w:rFonts w:ascii="AvantGarde Bk BT" w:eastAsia="Questrial" w:hAnsi="AvantGarde Bk BT" w:cs="Questrial"/>
          <w:sz w:val="20"/>
          <w:szCs w:val="20"/>
        </w:rPr>
        <w:t>Diseñar, desarrollar e implementar políticas y estrategias en materia de</w:t>
      </w:r>
      <w:r w:rsidR="00E155CD" w:rsidRPr="00282334">
        <w:rPr>
          <w:rFonts w:ascii="AvantGarde Bk BT" w:eastAsia="Questrial" w:hAnsi="AvantGarde Bk BT" w:cs="Questrial"/>
          <w:sz w:val="20"/>
          <w:szCs w:val="20"/>
        </w:rPr>
        <w:t xml:space="preserve"> </w:t>
      </w:r>
      <w:r w:rsidR="004855F2" w:rsidRPr="00282334">
        <w:rPr>
          <w:rFonts w:ascii="AvantGarde Bk BT" w:eastAsia="Questrial" w:hAnsi="AvantGarde Bk BT" w:cs="Questrial"/>
          <w:sz w:val="20"/>
          <w:szCs w:val="20"/>
        </w:rPr>
        <w:t>c</w:t>
      </w:r>
      <w:r w:rsidR="00E155CD" w:rsidRPr="00282334">
        <w:rPr>
          <w:rFonts w:ascii="AvantGarde Bk BT" w:eastAsia="Questrial" w:hAnsi="AvantGarde Bk BT" w:cs="Questrial"/>
          <w:sz w:val="20"/>
          <w:szCs w:val="20"/>
        </w:rPr>
        <w:t xml:space="preserve">onstrucción de la </w:t>
      </w:r>
      <w:r w:rsidR="004855F2" w:rsidRPr="00282334">
        <w:rPr>
          <w:rFonts w:ascii="AvantGarde Bk BT" w:eastAsia="Questrial" w:hAnsi="AvantGarde Bk BT" w:cs="Questrial"/>
          <w:sz w:val="20"/>
          <w:szCs w:val="20"/>
        </w:rPr>
        <w:t>p</w:t>
      </w:r>
      <w:r w:rsidR="00E155CD" w:rsidRPr="00282334">
        <w:rPr>
          <w:rFonts w:ascii="AvantGarde Bk BT" w:eastAsia="Questrial" w:hAnsi="AvantGarde Bk BT" w:cs="Questrial"/>
          <w:sz w:val="20"/>
          <w:szCs w:val="20"/>
        </w:rPr>
        <w:t>az y</w:t>
      </w:r>
      <w:r w:rsidRPr="00282334">
        <w:rPr>
          <w:rFonts w:ascii="AvantGarde Bk BT" w:eastAsia="Questrial" w:hAnsi="AvantGarde Bk BT" w:cs="Questrial"/>
          <w:sz w:val="20"/>
          <w:szCs w:val="20"/>
        </w:rPr>
        <w:t xml:space="preserve"> Seguridad Nacional, Interior y Pública;</w:t>
      </w:r>
    </w:p>
    <w:p w:rsidR="00FE3871" w:rsidRPr="00282334" w:rsidRDefault="00FE3871" w:rsidP="00352B26">
      <w:pPr>
        <w:pStyle w:val="Prrafodelista20"/>
        <w:numPr>
          <w:ilvl w:val="0"/>
          <w:numId w:val="11"/>
        </w:numPr>
        <w:spacing w:before="0" w:after="0" w:line="240" w:lineRule="auto"/>
        <w:rPr>
          <w:rFonts w:ascii="AvantGarde Bk BT" w:eastAsia="Questrial" w:hAnsi="AvantGarde Bk BT" w:cs="Questrial"/>
          <w:color w:val="000000" w:themeColor="text1"/>
          <w:sz w:val="20"/>
          <w:szCs w:val="20"/>
        </w:rPr>
      </w:pPr>
      <w:r w:rsidRPr="00282334">
        <w:rPr>
          <w:rFonts w:ascii="AvantGarde Bk BT" w:eastAsia="Questrial" w:hAnsi="AvantGarde Bk BT" w:cs="Questrial"/>
          <w:sz w:val="20"/>
          <w:szCs w:val="20"/>
        </w:rPr>
        <w:t xml:space="preserve">Identificar amenazas y riesgos de naturaleza interna y externa a la Seguridad </w:t>
      </w:r>
      <w:r w:rsidRPr="00282334">
        <w:rPr>
          <w:rFonts w:ascii="AvantGarde Bk BT" w:eastAsia="Questrial" w:hAnsi="AvantGarde Bk BT" w:cs="Questrial"/>
          <w:color w:val="000000" w:themeColor="text1"/>
          <w:sz w:val="20"/>
          <w:szCs w:val="20"/>
        </w:rPr>
        <w:t>Nacional;</w:t>
      </w:r>
    </w:p>
    <w:p w:rsidR="00FE3871" w:rsidRPr="00282334" w:rsidRDefault="00FE3871" w:rsidP="00352B26">
      <w:pPr>
        <w:pStyle w:val="Prrafodelista20"/>
        <w:numPr>
          <w:ilvl w:val="0"/>
          <w:numId w:val="11"/>
        </w:numPr>
        <w:spacing w:before="0" w:after="0" w:line="240" w:lineRule="auto"/>
        <w:rPr>
          <w:rFonts w:ascii="AvantGarde Bk BT" w:eastAsia="Questrial" w:hAnsi="AvantGarde Bk BT" w:cs="Questrial"/>
          <w:color w:val="000000" w:themeColor="text1"/>
          <w:sz w:val="20"/>
          <w:szCs w:val="20"/>
        </w:rPr>
      </w:pPr>
      <w:r w:rsidRPr="00282334">
        <w:rPr>
          <w:rFonts w:ascii="AvantGarde Bk BT" w:eastAsia="Questrial" w:hAnsi="AvantGarde Bk BT" w:cs="Questrial"/>
          <w:color w:val="000000" w:themeColor="text1"/>
          <w:sz w:val="20"/>
          <w:szCs w:val="20"/>
        </w:rPr>
        <w:t xml:space="preserve">Brindar asesoría a los tomadores de decisiones en el ámbito de las políticas y estrategias </w:t>
      </w:r>
      <w:r w:rsidR="00E151D8" w:rsidRPr="00282334">
        <w:rPr>
          <w:rFonts w:ascii="AvantGarde Bk BT" w:eastAsia="Questrial" w:hAnsi="AvantGarde Bk BT" w:cs="Questrial"/>
          <w:color w:val="000000" w:themeColor="text1"/>
          <w:sz w:val="20"/>
          <w:szCs w:val="20"/>
        </w:rPr>
        <w:t>en la construcción de la paz y la</w:t>
      </w:r>
      <w:r w:rsidRPr="00282334">
        <w:rPr>
          <w:rFonts w:ascii="AvantGarde Bk BT" w:eastAsia="Questrial" w:hAnsi="AvantGarde Bk BT" w:cs="Questrial"/>
          <w:color w:val="000000" w:themeColor="text1"/>
          <w:sz w:val="20"/>
          <w:szCs w:val="20"/>
        </w:rPr>
        <w:t xml:space="preserve"> seguridad en sus diferentes dimensiones:</w:t>
      </w:r>
    </w:p>
    <w:p w:rsidR="00FE3871" w:rsidRPr="00AC416F" w:rsidRDefault="00FE3871" w:rsidP="00352B26">
      <w:pPr>
        <w:pStyle w:val="Prrafodelista20"/>
        <w:numPr>
          <w:ilvl w:val="0"/>
          <w:numId w:val="11"/>
        </w:numPr>
        <w:spacing w:before="0" w:after="0" w:line="240" w:lineRule="auto"/>
        <w:rPr>
          <w:rFonts w:ascii="AvantGarde Bk BT" w:eastAsia="Questrial" w:hAnsi="AvantGarde Bk BT" w:cs="Questrial"/>
          <w:color w:val="000000" w:themeColor="text1"/>
          <w:sz w:val="20"/>
          <w:szCs w:val="20"/>
        </w:rPr>
      </w:pPr>
      <w:r w:rsidRPr="00282334">
        <w:rPr>
          <w:rFonts w:ascii="AvantGarde Bk BT" w:eastAsia="Questrial" w:hAnsi="AvantGarde Bk BT" w:cs="Questrial"/>
          <w:color w:val="000000" w:themeColor="text1"/>
          <w:sz w:val="20"/>
          <w:szCs w:val="20"/>
        </w:rPr>
        <w:t>Asesorar y proponer políticas, estrategias y líneas</w:t>
      </w:r>
      <w:r w:rsidRPr="00AC416F">
        <w:rPr>
          <w:rFonts w:ascii="AvantGarde Bk BT" w:eastAsia="Questrial" w:hAnsi="AvantGarde Bk BT" w:cs="Questrial"/>
          <w:color w:val="000000" w:themeColor="text1"/>
          <w:sz w:val="20"/>
          <w:szCs w:val="20"/>
        </w:rPr>
        <w:t xml:space="preserve"> de acción en el ámbito de la prevención social de las violencias y la delincuencia;</w:t>
      </w:r>
    </w:p>
    <w:p w:rsidR="00FE3871" w:rsidRPr="00AC416F" w:rsidRDefault="00FE3871" w:rsidP="00352B26">
      <w:pPr>
        <w:pStyle w:val="Prrafodelista20"/>
        <w:numPr>
          <w:ilvl w:val="0"/>
          <w:numId w:val="11"/>
        </w:numPr>
        <w:spacing w:before="0" w:after="0" w:line="240" w:lineRule="auto"/>
        <w:rPr>
          <w:rFonts w:ascii="AvantGarde Bk BT" w:eastAsia="Questrial" w:hAnsi="AvantGarde Bk BT" w:cs="Questrial"/>
          <w:color w:val="000000" w:themeColor="text1"/>
          <w:sz w:val="20"/>
          <w:szCs w:val="20"/>
        </w:rPr>
      </w:pPr>
      <w:r w:rsidRPr="00AC416F">
        <w:rPr>
          <w:rFonts w:ascii="AvantGarde Bk BT" w:eastAsia="Questrial" w:hAnsi="AvantGarde Bk BT" w:cs="Questrial"/>
          <w:color w:val="000000" w:themeColor="text1"/>
          <w:sz w:val="20"/>
          <w:szCs w:val="20"/>
        </w:rPr>
        <w:t>Contribuir a la generación de condiciones de seguridad, tranquilidad, paz y resiliencia del tejido social; y,</w:t>
      </w:r>
    </w:p>
    <w:p w:rsidR="00FE3871" w:rsidRPr="00AC416F" w:rsidRDefault="00FE3871" w:rsidP="00352B26">
      <w:pPr>
        <w:pStyle w:val="Prrafodelista20"/>
        <w:numPr>
          <w:ilvl w:val="0"/>
          <w:numId w:val="11"/>
        </w:numPr>
        <w:spacing w:before="0" w:after="0" w:line="240" w:lineRule="auto"/>
        <w:rPr>
          <w:rFonts w:ascii="AvantGarde Bk BT" w:eastAsia="Questrial" w:hAnsi="AvantGarde Bk BT" w:cs="Questrial"/>
          <w:color w:val="000000" w:themeColor="text1"/>
          <w:sz w:val="20"/>
          <w:szCs w:val="20"/>
        </w:rPr>
      </w:pPr>
      <w:r w:rsidRPr="00AC416F">
        <w:rPr>
          <w:rFonts w:ascii="AvantGarde Bk BT" w:eastAsia="Questrial" w:hAnsi="AvantGarde Bk BT" w:cs="Questrial"/>
          <w:color w:val="000000" w:themeColor="text1"/>
          <w:sz w:val="20"/>
          <w:szCs w:val="20"/>
        </w:rPr>
        <w:t>Generar escenarios a futuro a partir de información y datos duros disponibles, así como de la identificación de tendencias.</w:t>
      </w:r>
    </w:p>
    <w:p w:rsidR="00FE3871" w:rsidRPr="00AC416F" w:rsidRDefault="00FE3871" w:rsidP="00352B26">
      <w:pPr>
        <w:pStyle w:val="Prrafodelista20"/>
        <w:spacing w:before="0" w:after="0" w:line="240" w:lineRule="auto"/>
        <w:ind w:left="720" w:firstLine="0"/>
        <w:rPr>
          <w:rFonts w:ascii="AvantGarde Bk BT" w:eastAsia="Questrial" w:hAnsi="AvantGarde Bk BT" w:cs="Questrial"/>
          <w:color w:val="000000" w:themeColor="text1"/>
          <w:sz w:val="20"/>
          <w:szCs w:val="20"/>
        </w:rPr>
      </w:pPr>
    </w:p>
    <w:p w:rsidR="00FE3871" w:rsidRPr="00AC416F" w:rsidRDefault="00FE3871" w:rsidP="00352B26">
      <w:pPr>
        <w:pStyle w:val="Prrafodelista"/>
        <w:numPr>
          <w:ilvl w:val="0"/>
          <w:numId w:val="5"/>
        </w:numPr>
        <w:spacing w:after="0" w:line="240" w:lineRule="auto"/>
        <w:jc w:val="both"/>
        <w:rPr>
          <w:rFonts w:ascii="AvantGarde Bk BT" w:hAnsi="AvantGarde Bk BT"/>
          <w:color w:val="000000" w:themeColor="text1"/>
          <w:sz w:val="20"/>
          <w:szCs w:val="20"/>
          <w:lang w:val="es-ES_tradnl"/>
        </w:rPr>
      </w:pPr>
      <w:r w:rsidRPr="00AC416F">
        <w:rPr>
          <w:rFonts w:ascii="AvantGarde Bk BT" w:hAnsi="AvantGarde Bk BT"/>
          <w:color w:val="000000" w:themeColor="text1"/>
          <w:sz w:val="20"/>
          <w:szCs w:val="20"/>
          <w:lang w:val="es-ES_tradnl"/>
        </w:rPr>
        <w:t xml:space="preserve">Que, con la creación del plan de estudios, se requerirá de la implementación de un programa de formación que prepare al personal docente para el conocimiento de este plan de estudios y en las estrategias pedagógicas acordes al modelo educativo del Centro Universitario. El </w:t>
      </w:r>
      <w:proofErr w:type="spellStart"/>
      <w:r w:rsidRPr="00AC416F">
        <w:rPr>
          <w:rFonts w:ascii="AvantGarde Bk BT" w:hAnsi="AvantGarde Bk BT"/>
          <w:color w:val="000000" w:themeColor="text1"/>
          <w:sz w:val="20"/>
          <w:szCs w:val="20"/>
          <w:lang w:val="es-ES_tradnl"/>
        </w:rPr>
        <w:t>CUTlajomulco</w:t>
      </w:r>
      <w:proofErr w:type="spellEnd"/>
      <w:r w:rsidRPr="00AC416F">
        <w:rPr>
          <w:rFonts w:ascii="AvantGarde Bk BT" w:hAnsi="AvantGarde Bk BT"/>
          <w:color w:val="000000" w:themeColor="text1"/>
          <w:sz w:val="20"/>
          <w:szCs w:val="20"/>
          <w:lang w:val="es-ES_tradnl"/>
        </w:rPr>
        <w:t xml:space="preserve"> fomentará la capacitación continua para profesores con la finalidad de que obtengan conocimientos profesionales y la oportunidad de actualizarse en áreas específicas, incorporando avances recientes, técnicas científicas, humanísticas y artísticas.</w:t>
      </w:r>
    </w:p>
    <w:p w:rsidR="00FE3871" w:rsidRPr="00AC416F" w:rsidRDefault="00FE3871" w:rsidP="00352B26">
      <w:pPr>
        <w:pStyle w:val="Prrafodelista"/>
        <w:spacing w:after="0" w:line="240" w:lineRule="auto"/>
        <w:ind w:left="360"/>
        <w:jc w:val="both"/>
        <w:rPr>
          <w:rFonts w:ascii="AvantGarde Bk BT" w:hAnsi="AvantGarde Bk BT"/>
          <w:color w:val="000000" w:themeColor="text1"/>
          <w:sz w:val="20"/>
          <w:szCs w:val="20"/>
          <w:lang w:val="es-ES_tradnl"/>
        </w:rPr>
      </w:pPr>
    </w:p>
    <w:p w:rsidR="00FE3871" w:rsidRPr="00AC416F" w:rsidRDefault="00FE3871" w:rsidP="00352B26">
      <w:pPr>
        <w:pStyle w:val="Prrafodelista"/>
        <w:numPr>
          <w:ilvl w:val="0"/>
          <w:numId w:val="5"/>
        </w:numPr>
        <w:spacing w:after="0" w:line="240" w:lineRule="auto"/>
        <w:jc w:val="both"/>
        <w:rPr>
          <w:rFonts w:ascii="AvantGarde Bk BT" w:hAnsi="AvantGarde Bk BT"/>
          <w:color w:val="000000" w:themeColor="text1"/>
          <w:sz w:val="20"/>
          <w:szCs w:val="20"/>
          <w:lang w:val="es-ES_tradnl"/>
        </w:rPr>
      </w:pPr>
      <w:r w:rsidRPr="00AC416F">
        <w:rPr>
          <w:rFonts w:ascii="AvantGarde Bk BT" w:hAnsi="AvantGarde Bk BT"/>
          <w:color w:val="000000" w:themeColor="text1"/>
          <w:sz w:val="20"/>
          <w:szCs w:val="20"/>
          <w:lang w:val="es-ES_tradnl"/>
        </w:rPr>
        <w:t>Que la tutoría será un elemento básico en la formación profesional de los estudiantes, ya que está orientada a proveer acompañamiento, asesoría, orientación y seguimiento; apoyar al estudiante desde los primeros ciclos, vinculando las habilidades propias de la formación y la adquisición de estrategias de aprendizaje; facilitar su integración a la vida universitaria y darle a conocer la oferta de servicios de apoyo; ofrecer recursos adicionales que permitan al estudiante apoyarse en diversos asesores disciplinares y metodológicos que atiendan sus dudas por materia y la dirección de los trabajos de titulación; y proveer habilidades al estudiante para la interpretación del conocimiento y su implicación en la vida profesional.</w:t>
      </w:r>
    </w:p>
    <w:p w:rsidR="00352B26" w:rsidRDefault="00352B26">
      <w:pPr>
        <w:spacing w:after="200" w:line="276" w:lineRule="auto"/>
        <w:rPr>
          <w:rFonts w:ascii="AvantGarde Bk BT" w:eastAsia="Calibri" w:hAnsi="AvantGarde Bk BT" w:cs="Times New Roman"/>
          <w:color w:val="000000" w:themeColor="text1"/>
          <w:sz w:val="20"/>
          <w:szCs w:val="20"/>
          <w:lang w:val="es-ES_tradnl" w:eastAsia="en-US"/>
        </w:rPr>
      </w:pPr>
      <w:r>
        <w:rPr>
          <w:rFonts w:ascii="AvantGarde Bk BT" w:hAnsi="AvantGarde Bk BT"/>
          <w:color w:val="000000" w:themeColor="text1"/>
          <w:sz w:val="20"/>
          <w:szCs w:val="20"/>
          <w:lang w:val="es-ES_tradnl"/>
        </w:rPr>
        <w:br w:type="page"/>
      </w:r>
    </w:p>
    <w:p w:rsidR="00FE3871" w:rsidRPr="00AC416F" w:rsidRDefault="00FE3871" w:rsidP="00352B26">
      <w:pPr>
        <w:pStyle w:val="Prrafodelista"/>
        <w:spacing w:after="0" w:line="240" w:lineRule="auto"/>
        <w:ind w:left="502"/>
        <w:jc w:val="both"/>
        <w:rPr>
          <w:rFonts w:ascii="AvantGarde Bk BT" w:hAnsi="AvantGarde Bk BT"/>
          <w:color w:val="000000" w:themeColor="text1"/>
          <w:sz w:val="20"/>
          <w:szCs w:val="20"/>
          <w:lang w:val="es-ES_tradnl"/>
        </w:rPr>
      </w:pPr>
    </w:p>
    <w:p w:rsidR="00FE3871" w:rsidRPr="00AC416F" w:rsidRDefault="00FE3871" w:rsidP="00FE3871">
      <w:pPr>
        <w:pStyle w:val="Prrafodelista"/>
        <w:numPr>
          <w:ilvl w:val="0"/>
          <w:numId w:val="5"/>
        </w:numPr>
        <w:spacing w:after="0" w:line="240" w:lineRule="auto"/>
        <w:jc w:val="both"/>
        <w:rPr>
          <w:rFonts w:ascii="AvantGarde Bk BT" w:hAnsi="AvantGarde Bk BT"/>
          <w:sz w:val="20"/>
          <w:szCs w:val="20"/>
          <w:lang w:val="es-ES_tradnl"/>
        </w:rPr>
      </w:pPr>
      <w:proofErr w:type="gramStart"/>
      <w:r w:rsidRPr="00AC416F">
        <w:rPr>
          <w:rFonts w:ascii="AvantGarde Bk BT" w:hAnsi="AvantGarde Bk BT"/>
          <w:sz w:val="20"/>
          <w:szCs w:val="20"/>
          <w:lang w:val="es-ES_tradnl"/>
        </w:rPr>
        <w:t>Que</w:t>
      </w:r>
      <w:proofErr w:type="gramEnd"/>
      <w:r w:rsidRPr="00AC416F">
        <w:rPr>
          <w:rFonts w:ascii="AvantGarde Bk BT" w:hAnsi="AvantGarde Bk BT"/>
          <w:sz w:val="20"/>
          <w:szCs w:val="20"/>
          <w:lang w:val="es-ES_tradnl"/>
        </w:rPr>
        <w:t xml:space="preserve"> para la vinculación del programa educativo, el </w:t>
      </w:r>
      <w:proofErr w:type="spellStart"/>
      <w:r w:rsidRPr="00AC416F">
        <w:rPr>
          <w:rFonts w:ascii="AvantGarde Bk BT" w:hAnsi="AvantGarde Bk BT"/>
          <w:sz w:val="20"/>
          <w:szCs w:val="20"/>
          <w:lang w:val="es-ES_tradnl"/>
        </w:rPr>
        <w:t>CUTlajomulco</w:t>
      </w:r>
      <w:proofErr w:type="spellEnd"/>
      <w:r w:rsidRPr="00AC416F">
        <w:rPr>
          <w:rFonts w:ascii="AvantGarde Bk BT" w:hAnsi="AvantGarde Bk BT"/>
          <w:sz w:val="20"/>
          <w:szCs w:val="20"/>
          <w:lang w:val="es-ES_tradnl"/>
        </w:rPr>
        <w:t xml:space="preserve"> además de los convenios institucionales con que cuenta, ha realizado gestiones con organismos públicos, privados y no gubernamentales respecto a los compromisos para futuros acuerdos para las prácticas profesionales, el servicio social y el Modelo de Educación Dual, propio del Centro Universitario.</w:t>
      </w:r>
    </w:p>
    <w:p w:rsidR="00FE3871" w:rsidRPr="00AC416F" w:rsidRDefault="00FE3871" w:rsidP="00FE3871">
      <w:pPr>
        <w:pStyle w:val="Prrafodelista"/>
        <w:rPr>
          <w:rFonts w:ascii="AvantGarde Bk BT" w:hAnsi="AvantGarde Bk BT"/>
          <w:color w:val="000000" w:themeColor="text1"/>
          <w:sz w:val="20"/>
          <w:szCs w:val="20"/>
          <w:lang w:val="es-ES_tradnl"/>
        </w:rPr>
      </w:pPr>
    </w:p>
    <w:p w:rsidR="00FE3871" w:rsidRPr="00AC416F" w:rsidRDefault="00FE3871" w:rsidP="00FE3871">
      <w:pPr>
        <w:pStyle w:val="Prrafodelista"/>
        <w:numPr>
          <w:ilvl w:val="0"/>
          <w:numId w:val="5"/>
        </w:numPr>
        <w:spacing w:after="0" w:line="240" w:lineRule="auto"/>
        <w:jc w:val="both"/>
        <w:rPr>
          <w:rFonts w:ascii="AvantGarde Bk BT" w:hAnsi="AvantGarde Bk BT"/>
          <w:color w:val="000000" w:themeColor="text1"/>
          <w:sz w:val="20"/>
          <w:szCs w:val="20"/>
          <w:lang w:val="es-ES_tradnl"/>
        </w:rPr>
      </w:pPr>
      <w:r w:rsidRPr="00AC416F">
        <w:rPr>
          <w:rFonts w:ascii="AvantGarde Bk BT" w:hAnsi="AvantGarde Bk BT"/>
          <w:color w:val="000000" w:themeColor="text1"/>
          <w:sz w:val="20"/>
          <w:szCs w:val="20"/>
          <w:lang w:val="es-ES_tradnl"/>
        </w:rPr>
        <w:t>Que para efectos de la movilidad de los estudiantes del programa educativo se ha previsto que, acorde a la normatividad universitaria y los convenios de colaboración institucionales, los estudiantes puedan tomar unidades de aprendizaje en otros Centros Universitarios de la Red Universitaria y en otras IES nacionales e internacionales.</w:t>
      </w:r>
    </w:p>
    <w:p w:rsidR="00FE3871" w:rsidRPr="00AC416F" w:rsidRDefault="00FE3871" w:rsidP="00FE3871">
      <w:pPr>
        <w:pStyle w:val="Prrafodelista"/>
        <w:spacing w:after="0" w:line="240" w:lineRule="auto"/>
        <w:ind w:left="502"/>
        <w:jc w:val="both"/>
        <w:rPr>
          <w:rFonts w:ascii="AvantGarde Bk BT" w:hAnsi="AvantGarde Bk BT"/>
          <w:color w:val="000000" w:themeColor="text1"/>
          <w:sz w:val="20"/>
          <w:szCs w:val="20"/>
          <w:lang w:val="es-ES_tradnl"/>
        </w:rPr>
      </w:pPr>
    </w:p>
    <w:p w:rsidR="00FE3871" w:rsidRPr="00AC416F" w:rsidRDefault="00FE3871" w:rsidP="00FE3871">
      <w:pPr>
        <w:pStyle w:val="Prrafodelista"/>
        <w:numPr>
          <w:ilvl w:val="0"/>
          <w:numId w:val="5"/>
        </w:numPr>
        <w:spacing w:after="0" w:line="240" w:lineRule="auto"/>
        <w:jc w:val="both"/>
        <w:rPr>
          <w:rFonts w:ascii="AvantGarde Bk BT" w:hAnsi="AvantGarde Bk BT"/>
          <w:sz w:val="20"/>
          <w:szCs w:val="20"/>
          <w:lang w:val="es-ES"/>
        </w:rPr>
      </w:pPr>
      <w:r w:rsidRPr="00AC416F">
        <w:rPr>
          <w:rFonts w:ascii="AvantGarde Bk BT" w:hAnsi="AvantGarde Bk BT"/>
          <w:sz w:val="20"/>
          <w:szCs w:val="20"/>
          <w:lang w:val="es-ES"/>
        </w:rPr>
        <w:t xml:space="preserve">Que el </w:t>
      </w:r>
      <w:proofErr w:type="spellStart"/>
      <w:r w:rsidRPr="00AC416F">
        <w:rPr>
          <w:rFonts w:ascii="AvantGarde Bk BT" w:hAnsi="AvantGarde Bk BT"/>
          <w:sz w:val="20"/>
          <w:szCs w:val="20"/>
          <w:lang w:val="es-ES"/>
        </w:rPr>
        <w:t>CUTlajomulco</w:t>
      </w:r>
      <w:proofErr w:type="spellEnd"/>
      <w:r w:rsidRPr="00AC416F">
        <w:rPr>
          <w:rFonts w:ascii="AvantGarde Bk BT" w:hAnsi="AvantGarde Bk BT"/>
          <w:sz w:val="20"/>
          <w:szCs w:val="20"/>
          <w:lang w:val="es-ES"/>
        </w:rPr>
        <w:t xml:space="preserve"> de inicio contará con </w:t>
      </w:r>
      <w:r w:rsidRPr="00282334">
        <w:rPr>
          <w:rFonts w:ascii="AvantGarde Bk BT" w:hAnsi="AvantGarde Bk BT"/>
          <w:sz w:val="20"/>
          <w:szCs w:val="20"/>
          <w:lang w:val="es-ES"/>
        </w:rPr>
        <w:t xml:space="preserve">el personal académico con el perfil apropiado para respaldar la docencia del plan de estudios de la Licenciatura en </w:t>
      </w:r>
      <w:r w:rsidR="007D77FC" w:rsidRPr="00282334">
        <w:rPr>
          <w:rFonts w:ascii="AvantGarde Bk BT" w:hAnsi="AvantGarde Bk BT"/>
          <w:sz w:val="20"/>
          <w:szCs w:val="20"/>
          <w:lang w:val="es-ES"/>
        </w:rPr>
        <w:t>Construcción de la Paz y S</w:t>
      </w:r>
      <w:r w:rsidRPr="00282334">
        <w:rPr>
          <w:rFonts w:ascii="AvantGarde Bk BT" w:hAnsi="AvantGarde Bk BT"/>
          <w:sz w:val="20"/>
          <w:szCs w:val="20"/>
          <w:lang w:val="es-ES"/>
        </w:rPr>
        <w:t xml:space="preserve">eguridad. Contará con el apoyo del CUCSH para identificar al personal académico con el perfil apropiado para respaldar la docencia del plan de estudios durante el primer año de formación y, requerirá la incorporación de docentes para </w:t>
      </w:r>
      <w:r w:rsidRPr="00AC416F">
        <w:rPr>
          <w:rFonts w:ascii="AvantGarde Bk BT" w:hAnsi="AvantGarde Bk BT"/>
          <w:sz w:val="20"/>
          <w:szCs w:val="20"/>
          <w:lang w:val="es-ES"/>
        </w:rPr>
        <w:t>completar la planta académica conforme a los indicadores de calidad establecidos por los organismos evaluadores y acreditadores.</w:t>
      </w:r>
    </w:p>
    <w:p w:rsidR="00FE3871" w:rsidRPr="00AC416F" w:rsidRDefault="00FE3871" w:rsidP="00FE3871">
      <w:pPr>
        <w:pStyle w:val="Prrafodelista"/>
        <w:spacing w:after="0" w:line="240" w:lineRule="auto"/>
        <w:ind w:left="360"/>
        <w:jc w:val="both"/>
        <w:rPr>
          <w:rFonts w:ascii="AvantGarde Bk BT" w:hAnsi="AvantGarde Bk BT"/>
          <w:sz w:val="20"/>
          <w:szCs w:val="20"/>
          <w:lang w:val="es-ES"/>
        </w:rPr>
      </w:pPr>
    </w:p>
    <w:p w:rsidR="00FE3871" w:rsidRPr="00282334" w:rsidRDefault="00FE3871" w:rsidP="00FE3871">
      <w:pPr>
        <w:pStyle w:val="Prrafodelista"/>
        <w:numPr>
          <w:ilvl w:val="0"/>
          <w:numId w:val="5"/>
        </w:numPr>
        <w:spacing w:line="240" w:lineRule="auto"/>
        <w:jc w:val="both"/>
        <w:rPr>
          <w:rFonts w:ascii="AvantGarde Bk BT" w:hAnsi="AvantGarde Bk BT"/>
          <w:sz w:val="20"/>
          <w:szCs w:val="20"/>
          <w:lang w:val="es-ES_tradnl"/>
        </w:rPr>
      </w:pPr>
      <w:proofErr w:type="gramStart"/>
      <w:r w:rsidRPr="00AC416F">
        <w:rPr>
          <w:rFonts w:ascii="AvantGarde Bk BT" w:hAnsi="AvantGarde Bk BT"/>
          <w:sz w:val="20"/>
          <w:szCs w:val="20"/>
          <w:lang w:val="es-ES_tradnl"/>
        </w:rPr>
        <w:t>Que</w:t>
      </w:r>
      <w:proofErr w:type="gramEnd"/>
      <w:r w:rsidRPr="00AC416F">
        <w:rPr>
          <w:rFonts w:ascii="AvantGarde Bk BT" w:hAnsi="AvantGarde Bk BT"/>
          <w:sz w:val="20"/>
          <w:szCs w:val="20"/>
          <w:lang w:val="es-ES_tradnl"/>
        </w:rPr>
        <w:t xml:space="preserve"> en </w:t>
      </w:r>
      <w:r w:rsidRPr="00282334">
        <w:rPr>
          <w:rFonts w:ascii="AvantGarde Bk BT" w:hAnsi="AvantGarde Bk BT"/>
          <w:sz w:val="20"/>
          <w:szCs w:val="20"/>
          <w:lang w:val="es-ES_tradnl"/>
        </w:rPr>
        <w:t xml:space="preserve">cuanto a la infraestructura y equipo necesarios para la operación del plan de estudios de la Licenciatura en </w:t>
      </w:r>
      <w:r w:rsidR="007D77FC" w:rsidRPr="00282334">
        <w:rPr>
          <w:rFonts w:ascii="AvantGarde Bk BT" w:hAnsi="AvantGarde Bk BT"/>
          <w:sz w:val="20"/>
          <w:szCs w:val="20"/>
          <w:lang w:val="es-ES_tradnl"/>
        </w:rPr>
        <w:t>Construcción de la Paz y S</w:t>
      </w:r>
      <w:r w:rsidRPr="00282334">
        <w:rPr>
          <w:rFonts w:ascii="AvantGarde Bk BT" w:hAnsi="AvantGarde Bk BT"/>
          <w:sz w:val="20"/>
          <w:szCs w:val="20"/>
          <w:lang w:val="es-ES_tradnl"/>
        </w:rPr>
        <w:t xml:space="preserve">eguridad, el </w:t>
      </w:r>
      <w:proofErr w:type="spellStart"/>
      <w:r w:rsidRPr="00282334">
        <w:rPr>
          <w:rFonts w:ascii="AvantGarde Bk BT" w:hAnsi="AvantGarde Bk BT"/>
          <w:sz w:val="20"/>
          <w:szCs w:val="20"/>
          <w:lang w:val="es-ES_tradnl"/>
        </w:rPr>
        <w:t>CUTlajomulco</w:t>
      </w:r>
      <w:proofErr w:type="spellEnd"/>
      <w:r w:rsidRPr="00282334">
        <w:rPr>
          <w:rFonts w:ascii="AvantGarde Bk BT" w:hAnsi="AvantGarde Bk BT"/>
          <w:sz w:val="20"/>
          <w:szCs w:val="20"/>
          <w:lang w:val="es-ES_tradnl"/>
        </w:rPr>
        <w:t xml:space="preserve">, cuenta con la infraestructura de aulas, biblioteca y equipo para la implementación del programa educativo; los laboratorios, laboratorios de cómputo, multimedia y audiovisuales, institutos de investigación, auditorios y salas especializadas que forman parte del plan maestro de este Centro Universitario en desarrollo. </w:t>
      </w:r>
    </w:p>
    <w:p w:rsidR="00FE3871" w:rsidRPr="00AC416F" w:rsidRDefault="00FE3871" w:rsidP="00FE3871">
      <w:pPr>
        <w:pStyle w:val="Prrafodelista"/>
        <w:rPr>
          <w:rFonts w:ascii="AvantGarde Bk BT" w:hAnsi="AvantGarde Bk BT"/>
          <w:color w:val="FF0000"/>
          <w:sz w:val="20"/>
          <w:szCs w:val="20"/>
          <w:highlight w:val="yellow"/>
          <w:lang w:val="es-ES_tradnl"/>
        </w:rPr>
      </w:pPr>
    </w:p>
    <w:p w:rsidR="00FE3871" w:rsidRPr="00AC416F" w:rsidRDefault="00FE3871" w:rsidP="00FE3871">
      <w:pPr>
        <w:pStyle w:val="Prrafodelista"/>
        <w:numPr>
          <w:ilvl w:val="0"/>
          <w:numId w:val="5"/>
        </w:numPr>
        <w:spacing w:after="0" w:line="240" w:lineRule="auto"/>
        <w:jc w:val="both"/>
        <w:rPr>
          <w:rFonts w:ascii="AvantGarde Bk BT" w:hAnsi="AvantGarde Bk BT"/>
          <w:color w:val="000000" w:themeColor="text1"/>
          <w:sz w:val="20"/>
          <w:szCs w:val="20"/>
          <w:lang w:val="es-ES_tradnl"/>
        </w:rPr>
      </w:pPr>
      <w:r w:rsidRPr="00AC416F">
        <w:rPr>
          <w:rFonts w:ascii="AvantGarde Bk BT" w:hAnsi="AvantGarde Bk BT"/>
          <w:color w:val="000000" w:themeColor="text1"/>
          <w:sz w:val="20"/>
          <w:szCs w:val="20"/>
          <w:lang w:val="es-ES_tradnl"/>
        </w:rPr>
        <w:t xml:space="preserve">Que el </w:t>
      </w:r>
      <w:proofErr w:type="spellStart"/>
      <w:r w:rsidRPr="00AC416F">
        <w:rPr>
          <w:rFonts w:ascii="AvantGarde Bk BT" w:hAnsi="AvantGarde Bk BT"/>
          <w:color w:val="000000" w:themeColor="text1"/>
          <w:sz w:val="20"/>
          <w:szCs w:val="20"/>
          <w:lang w:val="es-ES_tradnl"/>
        </w:rPr>
        <w:t>CUTlajomulco</w:t>
      </w:r>
      <w:proofErr w:type="spellEnd"/>
      <w:r w:rsidRPr="00AC416F">
        <w:rPr>
          <w:rFonts w:ascii="AvantGarde Bk BT" w:hAnsi="AvantGarde Bk BT"/>
          <w:color w:val="000000" w:themeColor="text1"/>
          <w:sz w:val="20"/>
          <w:szCs w:val="20"/>
          <w:lang w:val="es-ES_tradnl"/>
        </w:rPr>
        <w:t xml:space="preserve"> cuenta inicialmente con el apoyo de dos cuerpos académicos ya existentes en la Universidad de Guadalajara: Derechos Humanos y Estado de Derecho (UDG-CA-476) y Derechos Humanos y globalización (UDG-CA-563). Uno de los compromisos del </w:t>
      </w:r>
      <w:proofErr w:type="spellStart"/>
      <w:r w:rsidRPr="00AC416F">
        <w:rPr>
          <w:rFonts w:ascii="AvantGarde Bk BT" w:hAnsi="AvantGarde Bk BT"/>
          <w:color w:val="000000" w:themeColor="text1"/>
          <w:sz w:val="20"/>
          <w:szCs w:val="20"/>
          <w:lang w:val="es-ES_tradnl"/>
        </w:rPr>
        <w:t>CUTlajomulco</w:t>
      </w:r>
      <w:proofErr w:type="spellEnd"/>
      <w:r w:rsidRPr="00AC416F">
        <w:rPr>
          <w:rFonts w:ascii="AvantGarde Bk BT" w:hAnsi="AvantGarde Bk BT"/>
          <w:color w:val="000000" w:themeColor="text1"/>
          <w:sz w:val="20"/>
          <w:szCs w:val="20"/>
          <w:lang w:val="es-ES_tradnl"/>
        </w:rPr>
        <w:t>, es la formación y consolidación de cuerpos académicos capaces de desarrollar líneas de investigación tomando en cuenta las necesidades de contexto, es por esta razón que la colaboración con otros Centros Universitarios u otras Instituciones de Educación Superior será relevante.</w:t>
      </w:r>
    </w:p>
    <w:p w:rsidR="00FE3871" w:rsidRPr="00AC416F" w:rsidRDefault="00FE3871" w:rsidP="00FE3871">
      <w:pPr>
        <w:pStyle w:val="Prrafodelista"/>
        <w:spacing w:after="0" w:line="240" w:lineRule="auto"/>
        <w:ind w:left="360"/>
        <w:jc w:val="both"/>
        <w:rPr>
          <w:rFonts w:ascii="AvantGarde Bk BT" w:hAnsi="AvantGarde Bk BT"/>
          <w:color w:val="000000" w:themeColor="text1"/>
          <w:sz w:val="20"/>
          <w:szCs w:val="20"/>
          <w:lang w:val="es-ES_tradnl"/>
        </w:rPr>
      </w:pPr>
    </w:p>
    <w:p w:rsidR="00FE3871" w:rsidRPr="00AC416F" w:rsidRDefault="00FE3871" w:rsidP="00FE3871">
      <w:pPr>
        <w:pStyle w:val="Prrafodelista"/>
        <w:numPr>
          <w:ilvl w:val="0"/>
          <w:numId w:val="5"/>
        </w:numPr>
        <w:spacing w:after="0" w:line="240" w:lineRule="auto"/>
        <w:jc w:val="both"/>
        <w:rPr>
          <w:rFonts w:ascii="AvantGarde Bk BT" w:hAnsi="AvantGarde Bk BT"/>
          <w:color w:val="000000" w:themeColor="text1"/>
          <w:sz w:val="20"/>
          <w:szCs w:val="20"/>
          <w:lang w:val="es-ES_tradnl"/>
        </w:rPr>
      </w:pPr>
      <w:r w:rsidRPr="00AC416F">
        <w:rPr>
          <w:rFonts w:ascii="AvantGarde Bk BT" w:hAnsi="AvantGarde Bk BT"/>
          <w:color w:val="000000" w:themeColor="text1"/>
          <w:sz w:val="20"/>
          <w:szCs w:val="20"/>
          <w:lang w:val="es-ES_tradnl"/>
        </w:rPr>
        <w:t>Que las unidades de aprendizajes se mantendrán actualizadas mediante revisiones periódicas, avaladas por los Colegios Departamentales correspondientes, los cuales evaluarán la pertinencia con el propósito de que los programas concuerden con las necesidades profesionales de los estudiantes.</w:t>
      </w:r>
    </w:p>
    <w:p w:rsidR="00FE3871" w:rsidRPr="00AC416F" w:rsidRDefault="00FE3871" w:rsidP="00FE3871">
      <w:pPr>
        <w:pStyle w:val="Prrafodelista"/>
        <w:spacing w:after="0" w:line="240" w:lineRule="auto"/>
        <w:ind w:left="502"/>
        <w:jc w:val="both"/>
        <w:rPr>
          <w:rFonts w:ascii="AvantGarde Bk BT" w:hAnsi="AvantGarde Bk BT"/>
          <w:color w:val="000000" w:themeColor="text1"/>
          <w:sz w:val="20"/>
          <w:szCs w:val="20"/>
          <w:lang w:val="es-ES_tradnl"/>
        </w:rPr>
      </w:pPr>
    </w:p>
    <w:p w:rsidR="00FE3871" w:rsidRPr="00AC416F" w:rsidRDefault="00FE3871" w:rsidP="00FE3871">
      <w:pPr>
        <w:pStyle w:val="Prrafodelista"/>
        <w:numPr>
          <w:ilvl w:val="0"/>
          <w:numId w:val="5"/>
        </w:numPr>
        <w:spacing w:after="0" w:line="240" w:lineRule="auto"/>
        <w:jc w:val="both"/>
        <w:rPr>
          <w:rFonts w:ascii="AvantGarde Bk BT" w:hAnsi="AvantGarde Bk BT"/>
          <w:color w:val="000000" w:themeColor="text1"/>
          <w:sz w:val="20"/>
          <w:szCs w:val="20"/>
          <w:lang w:val="es-ES_tradnl"/>
        </w:rPr>
      </w:pPr>
      <w:r w:rsidRPr="00AC416F">
        <w:rPr>
          <w:rFonts w:ascii="AvantGarde Bk BT" w:hAnsi="AvantGarde Bk BT"/>
          <w:color w:val="000000" w:themeColor="text1"/>
          <w:sz w:val="20"/>
          <w:szCs w:val="20"/>
          <w:lang w:val="es-ES_tradnl"/>
        </w:rPr>
        <w:t xml:space="preserve">Que la propuesta de creación del programa </w:t>
      </w:r>
      <w:r w:rsidRPr="00B66348">
        <w:rPr>
          <w:rFonts w:ascii="AvantGarde Bk BT" w:hAnsi="AvantGarde Bk BT"/>
          <w:sz w:val="20"/>
          <w:szCs w:val="20"/>
          <w:lang w:val="es-ES_tradnl"/>
        </w:rPr>
        <w:t xml:space="preserve">educativo de la Licenciatura en </w:t>
      </w:r>
      <w:r w:rsidR="007D77FC" w:rsidRPr="00B66348">
        <w:rPr>
          <w:rFonts w:ascii="AvantGarde Bk BT" w:hAnsi="AvantGarde Bk BT"/>
          <w:sz w:val="20"/>
          <w:szCs w:val="20"/>
        </w:rPr>
        <w:t xml:space="preserve">Construcción de la Paz y </w:t>
      </w:r>
      <w:r w:rsidRPr="00B66348">
        <w:rPr>
          <w:rFonts w:ascii="AvantGarde Bk BT" w:hAnsi="AvantGarde Bk BT"/>
          <w:sz w:val="20"/>
          <w:szCs w:val="20"/>
          <w:lang w:val="es-ES_tradnl"/>
        </w:rPr>
        <w:t xml:space="preserve">Seguridad tiene como compromiso ofertar un programa educativo de calidad que refleje los valores y principios de la Universidad de Guadalajara teniendo </w:t>
      </w:r>
      <w:r w:rsidRPr="00AC416F">
        <w:rPr>
          <w:rFonts w:ascii="AvantGarde Bk BT" w:hAnsi="AvantGarde Bk BT"/>
          <w:color w:val="000000" w:themeColor="text1"/>
          <w:sz w:val="20"/>
          <w:szCs w:val="20"/>
          <w:lang w:val="es-ES_tradnl"/>
        </w:rPr>
        <w:t>en cuenta las necesidades nacionales, estatales y regionales que en el ejercicio de esta profesión representan, siendo este programa educativo un impulso para la Zona Metropolitana de Guadalajara en el sector social, educativo y gubernamental.</w:t>
      </w:r>
    </w:p>
    <w:p w:rsidR="00927E5B" w:rsidRPr="0040789E" w:rsidRDefault="00927E5B" w:rsidP="00927E5B">
      <w:pPr>
        <w:jc w:val="both"/>
        <w:rPr>
          <w:rFonts w:ascii="AvantGarde Bk BT" w:hAnsi="AvantGarde Bk BT"/>
          <w:color w:val="000000" w:themeColor="text1"/>
          <w:sz w:val="20"/>
          <w:szCs w:val="20"/>
          <w:lang w:val="es-ES_tradnl"/>
        </w:rPr>
      </w:pPr>
    </w:p>
    <w:p w:rsidR="00352B26" w:rsidRDefault="00352B26">
      <w:pPr>
        <w:spacing w:after="200" w:line="276" w:lineRule="auto"/>
        <w:rPr>
          <w:rFonts w:ascii="AvantGarde Bk BT" w:hAnsi="AvantGarde Bk BT"/>
          <w:color w:val="000000" w:themeColor="text1"/>
          <w:sz w:val="20"/>
          <w:szCs w:val="20"/>
          <w:lang w:val="es-ES_tradnl"/>
        </w:rPr>
      </w:pPr>
      <w:r>
        <w:rPr>
          <w:rFonts w:ascii="AvantGarde Bk BT" w:hAnsi="AvantGarde Bk BT"/>
          <w:color w:val="000000" w:themeColor="text1"/>
          <w:sz w:val="20"/>
          <w:szCs w:val="20"/>
          <w:lang w:val="es-ES_tradnl"/>
        </w:rPr>
        <w:br w:type="page"/>
      </w:r>
    </w:p>
    <w:p w:rsidR="00AB36FC" w:rsidRPr="0040789E" w:rsidRDefault="00B41E41" w:rsidP="0082095B">
      <w:pPr>
        <w:jc w:val="both"/>
        <w:rPr>
          <w:rFonts w:ascii="AvantGarde Bk BT" w:hAnsi="AvantGarde Bk BT"/>
          <w:color w:val="000000" w:themeColor="text1"/>
          <w:sz w:val="20"/>
          <w:szCs w:val="20"/>
          <w:lang w:val="es-ES_tradnl"/>
        </w:rPr>
      </w:pPr>
      <w:r w:rsidRPr="0040789E">
        <w:rPr>
          <w:rFonts w:ascii="AvantGarde Bk BT" w:hAnsi="AvantGarde Bk BT"/>
          <w:color w:val="000000" w:themeColor="text1"/>
          <w:sz w:val="20"/>
          <w:szCs w:val="20"/>
          <w:lang w:val="es-ES_tradnl"/>
        </w:rPr>
        <w:lastRenderedPageBreak/>
        <w:t>En virtud de los antecedentes expuestos y tomando en consideración los siguientes:</w:t>
      </w:r>
    </w:p>
    <w:p w:rsidR="00CF6D70" w:rsidRPr="0040789E" w:rsidRDefault="00CF6D70" w:rsidP="0082095B">
      <w:pPr>
        <w:jc w:val="center"/>
        <w:rPr>
          <w:rFonts w:ascii="AvantGarde Bk BT" w:hAnsi="AvantGarde Bk BT"/>
          <w:b/>
          <w:bCs/>
          <w:color w:val="000000" w:themeColor="text1"/>
          <w:sz w:val="20"/>
          <w:szCs w:val="20"/>
          <w:lang w:val="es-ES_tradnl"/>
        </w:rPr>
      </w:pPr>
    </w:p>
    <w:p w:rsidR="0057007E" w:rsidRPr="0040789E" w:rsidRDefault="00B41E41" w:rsidP="0082095B">
      <w:pPr>
        <w:jc w:val="center"/>
        <w:rPr>
          <w:rFonts w:ascii="AvantGarde Bk BT" w:hAnsi="AvantGarde Bk BT"/>
          <w:b/>
          <w:bCs/>
          <w:color w:val="000000" w:themeColor="text1"/>
          <w:sz w:val="20"/>
          <w:szCs w:val="20"/>
          <w:lang w:val="es-ES_tradnl"/>
        </w:rPr>
      </w:pPr>
      <w:r w:rsidRPr="0040789E">
        <w:rPr>
          <w:rFonts w:ascii="AvantGarde Bk BT" w:hAnsi="AvantGarde Bk BT"/>
          <w:b/>
          <w:bCs/>
          <w:color w:val="000000" w:themeColor="text1"/>
          <w:sz w:val="20"/>
          <w:szCs w:val="20"/>
          <w:lang w:val="es-ES_tradnl"/>
        </w:rPr>
        <w:t>FUNDAMENTOS JURÍDICOS</w:t>
      </w:r>
    </w:p>
    <w:p w:rsidR="00CA7840" w:rsidRPr="0040789E" w:rsidRDefault="00CA7840" w:rsidP="0082095B">
      <w:pPr>
        <w:jc w:val="center"/>
        <w:rPr>
          <w:rFonts w:ascii="AvantGarde Bk BT" w:hAnsi="AvantGarde Bk BT"/>
          <w:b/>
          <w:color w:val="000000" w:themeColor="text1"/>
          <w:sz w:val="20"/>
          <w:szCs w:val="20"/>
          <w:lang w:val="es-ES_tradnl"/>
        </w:rPr>
      </w:pPr>
    </w:p>
    <w:p w:rsidR="000B0630" w:rsidRPr="0040789E" w:rsidRDefault="00CA7840" w:rsidP="003B6CF6">
      <w:pPr>
        <w:pStyle w:val="Prrafodelista"/>
        <w:numPr>
          <w:ilvl w:val="0"/>
          <w:numId w:val="6"/>
        </w:numPr>
        <w:spacing w:after="0" w:line="240" w:lineRule="auto"/>
        <w:jc w:val="both"/>
        <w:rPr>
          <w:rFonts w:ascii="AvantGarde Bk BT" w:eastAsia="Questrial" w:hAnsi="AvantGarde Bk BT" w:cs="Questrial"/>
          <w:color w:val="000000" w:themeColor="text1"/>
          <w:sz w:val="20"/>
          <w:szCs w:val="20"/>
          <w:lang w:val="es-ES_tradnl"/>
        </w:rPr>
      </w:pPr>
      <w:r w:rsidRPr="0040789E">
        <w:rPr>
          <w:rFonts w:ascii="AvantGarde Bk BT" w:eastAsia="Questrial" w:hAnsi="AvantGarde Bk BT" w:cs="Questrial"/>
          <w:color w:val="000000" w:themeColor="text1"/>
          <w:sz w:val="20"/>
          <w:szCs w:val="20"/>
          <w:lang w:val="es-ES_tradnl"/>
        </w:rPr>
        <w:t>Que la Universidad de Guadalajara es un organismo público descentralizado del gobierno del estado de Jalisco con autonomía, personalidad jurídica y patrimonio propio, de conformidad con lo dispuesto en el artículo 1 de su Ley Orgánica, promulgada y publicada por el titular del Poder Ejecutivo local del día 15 de enero de 1994 en el Periódico Oficial “El Estado de Jalisco”, en ejecución del decreto número 15319 del Congreso local.</w:t>
      </w:r>
    </w:p>
    <w:p w:rsidR="000B0630" w:rsidRPr="0040789E" w:rsidRDefault="000B0630" w:rsidP="000B0630">
      <w:pPr>
        <w:pStyle w:val="Prrafodelista"/>
        <w:spacing w:after="0" w:line="240" w:lineRule="auto"/>
        <w:jc w:val="both"/>
        <w:rPr>
          <w:rFonts w:ascii="AvantGarde Bk BT" w:eastAsia="Questrial" w:hAnsi="AvantGarde Bk BT" w:cs="Questrial"/>
          <w:color w:val="000000" w:themeColor="text1"/>
          <w:sz w:val="20"/>
          <w:szCs w:val="20"/>
          <w:lang w:val="es-ES_tradnl"/>
        </w:rPr>
      </w:pPr>
    </w:p>
    <w:p w:rsidR="00CA7840" w:rsidRPr="0040789E" w:rsidRDefault="00CA7840" w:rsidP="003B6CF6">
      <w:pPr>
        <w:pStyle w:val="Prrafodelista"/>
        <w:numPr>
          <w:ilvl w:val="0"/>
          <w:numId w:val="6"/>
        </w:numPr>
        <w:spacing w:after="0" w:line="240" w:lineRule="auto"/>
        <w:jc w:val="both"/>
        <w:rPr>
          <w:rFonts w:ascii="AvantGarde Bk BT" w:eastAsia="Questrial" w:hAnsi="AvantGarde Bk BT" w:cs="Questrial"/>
          <w:color w:val="000000" w:themeColor="text1"/>
          <w:sz w:val="20"/>
          <w:szCs w:val="20"/>
          <w:lang w:val="es-ES_tradnl"/>
        </w:rPr>
      </w:pPr>
      <w:r w:rsidRPr="0040789E">
        <w:rPr>
          <w:rFonts w:ascii="AvantGarde Bk BT" w:eastAsia="Questrial" w:hAnsi="AvantGarde Bk BT" w:cs="Questrial"/>
          <w:color w:val="000000" w:themeColor="text1"/>
          <w:sz w:val="20"/>
          <w:szCs w:val="20"/>
          <w:lang w:val="es-ES_tradnl"/>
        </w:rPr>
        <w:t>Que como lo señalan las fracciones I, II y IV de artículo 5 de la Ley Orgánica de la Universidad, son fines de esta Casa de Estudio la formación y actualización de los técnicos, bachilleres, técnicos profesionales, profesionistas, graduados y demás recursos humanos que requiere el desarrollo socio-económico de Jalisco; organizar, realizar, fomentar y difundir la investigación científica, tecnológica y humanística; y coadyuvar con las autoridades educativas competentes en la orientación y promoción de la educación media superior y superior, así como en el desarrollo de la ciencia y la tecnología.</w:t>
      </w:r>
    </w:p>
    <w:p w:rsidR="000B0630" w:rsidRPr="0040789E" w:rsidRDefault="000B0630" w:rsidP="000B0630">
      <w:pPr>
        <w:pStyle w:val="Prrafodelista"/>
        <w:spacing w:after="0" w:line="240" w:lineRule="auto"/>
        <w:rPr>
          <w:rFonts w:ascii="AvantGarde Bk BT" w:eastAsia="Questrial" w:hAnsi="AvantGarde Bk BT" w:cs="Questrial"/>
          <w:color w:val="000000" w:themeColor="text1"/>
          <w:sz w:val="20"/>
          <w:szCs w:val="20"/>
          <w:lang w:val="es-ES_tradnl"/>
        </w:rPr>
      </w:pPr>
    </w:p>
    <w:p w:rsidR="00CA7840" w:rsidRPr="0040789E" w:rsidRDefault="00CA7840" w:rsidP="003B6CF6">
      <w:pPr>
        <w:pStyle w:val="Prrafodelista"/>
        <w:numPr>
          <w:ilvl w:val="0"/>
          <w:numId w:val="6"/>
        </w:numPr>
        <w:spacing w:after="0" w:line="240" w:lineRule="auto"/>
        <w:jc w:val="both"/>
        <w:rPr>
          <w:rFonts w:ascii="AvantGarde Bk BT" w:eastAsia="Questrial" w:hAnsi="AvantGarde Bk BT" w:cs="Questrial"/>
          <w:color w:val="000000" w:themeColor="text1"/>
          <w:sz w:val="20"/>
          <w:szCs w:val="20"/>
          <w:lang w:val="es-ES_tradnl"/>
        </w:rPr>
      </w:pPr>
      <w:r w:rsidRPr="0040789E">
        <w:rPr>
          <w:rFonts w:ascii="AvantGarde Bk BT" w:eastAsia="Questrial" w:hAnsi="AvantGarde Bk BT" w:cs="Questrial"/>
          <w:color w:val="000000" w:themeColor="text1"/>
          <w:sz w:val="20"/>
          <w:szCs w:val="20"/>
          <w:lang w:val="es-ES_tradnl"/>
        </w:rPr>
        <w:t>Que es atribución de la Universidad, según lo dispuesto por la fracción III del artículo 6 de la Ley Orgánica, realizar programas de docencia, investigación y difusión de la cultura, de acuerdo con los principios y orientaciones previstos en el artículo 3</w:t>
      </w:r>
      <w:r w:rsidR="000B0630" w:rsidRPr="0040789E">
        <w:rPr>
          <w:rFonts w:ascii="AvantGarde Bk BT" w:eastAsia="Questrial" w:hAnsi="AvantGarde Bk BT" w:cs="Questrial"/>
          <w:color w:val="000000" w:themeColor="text1"/>
          <w:sz w:val="20"/>
          <w:szCs w:val="20"/>
          <w:lang w:val="es-ES_tradnl"/>
        </w:rPr>
        <w:t>o.</w:t>
      </w:r>
      <w:r w:rsidRPr="0040789E">
        <w:rPr>
          <w:rFonts w:ascii="AvantGarde Bk BT" w:eastAsia="Questrial" w:hAnsi="AvantGarde Bk BT" w:cs="Questrial"/>
          <w:color w:val="000000" w:themeColor="text1"/>
          <w:sz w:val="20"/>
          <w:szCs w:val="20"/>
          <w:lang w:val="es-ES_tradnl"/>
        </w:rPr>
        <w:t xml:space="preserve"> de la Constitución Federal.</w:t>
      </w:r>
    </w:p>
    <w:p w:rsidR="000B0630" w:rsidRPr="0040789E" w:rsidRDefault="000B0630" w:rsidP="000B0630">
      <w:pPr>
        <w:pStyle w:val="Prrafodelista"/>
        <w:spacing w:after="0" w:line="240" w:lineRule="auto"/>
        <w:rPr>
          <w:rFonts w:ascii="AvantGarde Bk BT" w:eastAsia="Questrial" w:hAnsi="AvantGarde Bk BT" w:cs="Questrial"/>
          <w:color w:val="000000" w:themeColor="text1"/>
          <w:sz w:val="20"/>
          <w:szCs w:val="20"/>
          <w:lang w:val="es-ES_tradnl"/>
        </w:rPr>
      </w:pPr>
    </w:p>
    <w:p w:rsidR="00CA7840" w:rsidRPr="0040789E" w:rsidRDefault="00CA7840" w:rsidP="003B6CF6">
      <w:pPr>
        <w:pStyle w:val="Prrafodelista"/>
        <w:numPr>
          <w:ilvl w:val="0"/>
          <w:numId w:val="6"/>
        </w:numPr>
        <w:spacing w:after="0" w:line="240" w:lineRule="auto"/>
        <w:jc w:val="both"/>
        <w:rPr>
          <w:rFonts w:ascii="AvantGarde Bk BT" w:eastAsia="Questrial" w:hAnsi="AvantGarde Bk BT" w:cs="Questrial"/>
          <w:color w:val="000000" w:themeColor="text1"/>
          <w:sz w:val="20"/>
          <w:szCs w:val="20"/>
          <w:lang w:val="es-ES_tradnl"/>
        </w:rPr>
      </w:pPr>
      <w:r w:rsidRPr="0040789E">
        <w:rPr>
          <w:rFonts w:ascii="AvantGarde Bk BT" w:eastAsia="Questrial" w:hAnsi="AvantGarde Bk BT" w:cs="Questrial"/>
          <w:color w:val="000000" w:themeColor="text1"/>
          <w:sz w:val="20"/>
          <w:szCs w:val="20"/>
          <w:lang w:val="es-ES_tradnl"/>
        </w:rPr>
        <w:t>Que de acuerdo con el artículo 22 de su Ley Orgánica, la Universidad de Guadalajara adopta el modelo de Red para organizar sus actividades académicas y administrativas.</w:t>
      </w:r>
    </w:p>
    <w:p w:rsidR="000B0630" w:rsidRPr="0040789E" w:rsidRDefault="000B0630" w:rsidP="000B0630">
      <w:pPr>
        <w:pStyle w:val="Prrafodelista"/>
        <w:spacing w:after="0" w:line="240" w:lineRule="auto"/>
        <w:rPr>
          <w:rFonts w:ascii="AvantGarde Bk BT" w:eastAsia="Questrial" w:hAnsi="AvantGarde Bk BT" w:cs="Questrial"/>
          <w:color w:val="000000" w:themeColor="text1"/>
          <w:sz w:val="20"/>
          <w:szCs w:val="20"/>
          <w:lang w:val="es-ES_tradnl"/>
        </w:rPr>
      </w:pPr>
    </w:p>
    <w:p w:rsidR="00CA7840" w:rsidRPr="0040789E" w:rsidRDefault="00CA7840" w:rsidP="003B6CF6">
      <w:pPr>
        <w:pStyle w:val="Prrafodelista"/>
        <w:numPr>
          <w:ilvl w:val="0"/>
          <w:numId w:val="6"/>
        </w:numPr>
        <w:spacing w:after="0" w:line="240" w:lineRule="auto"/>
        <w:jc w:val="both"/>
        <w:rPr>
          <w:rFonts w:ascii="AvantGarde Bk BT" w:eastAsia="Questrial" w:hAnsi="AvantGarde Bk BT" w:cs="Questrial"/>
          <w:color w:val="000000" w:themeColor="text1"/>
          <w:sz w:val="20"/>
          <w:szCs w:val="20"/>
          <w:lang w:val="es-ES_tradnl"/>
        </w:rPr>
      </w:pPr>
      <w:r w:rsidRPr="0040789E">
        <w:rPr>
          <w:rFonts w:ascii="AvantGarde Bk BT" w:eastAsia="Questrial" w:hAnsi="AvantGarde Bk BT" w:cs="Questrial"/>
          <w:color w:val="000000" w:themeColor="text1"/>
          <w:sz w:val="20"/>
          <w:szCs w:val="20"/>
          <w:lang w:val="es-ES_tradnl"/>
        </w:rPr>
        <w:t xml:space="preserve">Que el </w:t>
      </w:r>
      <w:r w:rsidR="00A16901" w:rsidRPr="0040789E">
        <w:rPr>
          <w:rFonts w:ascii="AvantGarde Bk BT" w:eastAsia="Questrial" w:hAnsi="AvantGarde Bk BT" w:cs="Questrial"/>
          <w:color w:val="000000" w:themeColor="text1"/>
          <w:sz w:val="20"/>
          <w:szCs w:val="20"/>
          <w:lang w:val="es-ES_tradnl"/>
        </w:rPr>
        <w:t>H. Consejo General Universitario</w:t>
      </w:r>
      <w:r w:rsidRPr="0040789E">
        <w:rPr>
          <w:rFonts w:ascii="AvantGarde Bk BT" w:eastAsia="Questrial" w:hAnsi="AvantGarde Bk BT" w:cs="Questrial"/>
          <w:color w:val="000000" w:themeColor="text1"/>
          <w:sz w:val="20"/>
          <w:szCs w:val="20"/>
          <w:lang w:val="es-ES_tradnl"/>
        </w:rPr>
        <w:t xml:space="preserve"> funciona en pleno o por comisiones, las que pueden se</w:t>
      </w:r>
      <w:r w:rsidR="00B81136" w:rsidRPr="0040789E">
        <w:rPr>
          <w:rFonts w:ascii="AvantGarde Bk BT" w:eastAsia="Questrial" w:hAnsi="AvantGarde Bk BT" w:cs="Questrial"/>
          <w:color w:val="000000" w:themeColor="text1"/>
          <w:sz w:val="20"/>
          <w:szCs w:val="20"/>
          <w:lang w:val="es-ES_tradnl"/>
        </w:rPr>
        <w:t>r permanentes o especiales, tal</w:t>
      </w:r>
      <w:r w:rsidRPr="0040789E">
        <w:rPr>
          <w:rFonts w:ascii="AvantGarde Bk BT" w:eastAsia="Questrial" w:hAnsi="AvantGarde Bk BT" w:cs="Questrial"/>
          <w:color w:val="000000" w:themeColor="text1"/>
          <w:sz w:val="20"/>
          <w:szCs w:val="20"/>
          <w:lang w:val="es-ES_tradnl"/>
        </w:rPr>
        <w:t xml:space="preserve"> como lo señala el artículo 27 de la Ley Orgánica.</w:t>
      </w:r>
    </w:p>
    <w:p w:rsidR="000B0630" w:rsidRPr="0040789E" w:rsidRDefault="000B0630" w:rsidP="000B0630">
      <w:pPr>
        <w:pStyle w:val="Prrafodelista"/>
        <w:spacing w:after="0" w:line="240" w:lineRule="auto"/>
        <w:rPr>
          <w:rFonts w:ascii="AvantGarde Bk BT" w:eastAsia="Questrial" w:hAnsi="AvantGarde Bk BT" w:cs="Questrial"/>
          <w:color w:val="000000" w:themeColor="text1"/>
          <w:sz w:val="20"/>
          <w:szCs w:val="20"/>
          <w:lang w:val="es-ES_tradnl"/>
        </w:rPr>
      </w:pPr>
    </w:p>
    <w:p w:rsidR="00CA7840" w:rsidRPr="0040789E" w:rsidRDefault="00CA7840" w:rsidP="003B6CF6">
      <w:pPr>
        <w:pStyle w:val="Prrafodelista"/>
        <w:numPr>
          <w:ilvl w:val="0"/>
          <w:numId w:val="6"/>
        </w:numPr>
        <w:spacing w:after="0" w:line="240" w:lineRule="auto"/>
        <w:jc w:val="both"/>
        <w:rPr>
          <w:rFonts w:ascii="AvantGarde Bk BT" w:eastAsia="Questrial" w:hAnsi="AvantGarde Bk BT" w:cs="Questrial"/>
          <w:color w:val="000000" w:themeColor="text1"/>
          <w:sz w:val="20"/>
          <w:szCs w:val="20"/>
          <w:lang w:val="es-ES_tradnl"/>
        </w:rPr>
      </w:pPr>
      <w:r w:rsidRPr="0040789E">
        <w:rPr>
          <w:rFonts w:ascii="AvantGarde Bk BT" w:eastAsia="Questrial" w:hAnsi="AvantGarde Bk BT" w:cs="Questrial"/>
          <w:color w:val="000000" w:themeColor="text1"/>
          <w:sz w:val="20"/>
          <w:szCs w:val="20"/>
          <w:lang w:val="es-ES_tradnl"/>
        </w:rPr>
        <w:t xml:space="preserve">Que es atribución del </w:t>
      </w:r>
      <w:r w:rsidR="00A16901" w:rsidRPr="0040789E">
        <w:rPr>
          <w:rFonts w:ascii="AvantGarde Bk BT" w:eastAsia="Questrial" w:hAnsi="AvantGarde Bk BT" w:cs="Questrial"/>
          <w:color w:val="000000" w:themeColor="text1"/>
          <w:sz w:val="20"/>
          <w:szCs w:val="20"/>
          <w:lang w:val="es-ES_tradnl"/>
        </w:rPr>
        <w:t xml:space="preserve">H. </w:t>
      </w:r>
      <w:r w:rsidRPr="0040789E">
        <w:rPr>
          <w:rFonts w:ascii="AvantGarde Bk BT" w:eastAsia="Questrial" w:hAnsi="AvantGarde Bk BT" w:cs="Questrial"/>
          <w:color w:val="000000" w:themeColor="text1"/>
          <w:sz w:val="20"/>
          <w:szCs w:val="20"/>
          <w:lang w:val="es-ES_tradnl"/>
        </w:rPr>
        <w:t>C</w:t>
      </w:r>
      <w:r w:rsidR="0031004F" w:rsidRPr="0040789E">
        <w:rPr>
          <w:rFonts w:ascii="AvantGarde Bk BT" w:eastAsia="Questrial" w:hAnsi="AvantGarde Bk BT" w:cs="Questrial"/>
          <w:color w:val="000000" w:themeColor="text1"/>
          <w:sz w:val="20"/>
          <w:szCs w:val="20"/>
          <w:lang w:val="es-ES_tradnl"/>
        </w:rPr>
        <w:t xml:space="preserve">onsejo </w:t>
      </w:r>
      <w:r w:rsidRPr="0040789E">
        <w:rPr>
          <w:rFonts w:ascii="AvantGarde Bk BT" w:eastAsia="Questrial" w:hAnsi="AvantGarde Bk BT" w:cs="Questrial"/>
          <w:color w:val="000000" w:themeColor="text1"/>
          <w:sz w:val="20"/>
          <w:szCs w:val="20"/>
          <w:lang w:val="es-ES_tradnl"/>
        </w:rPr>
        <w:t>G</w:t>
      </w:r>
      <w:r w:rsidR="0031004F" w:rsidRPr="0040789E">
        <w:rPr>
          <w:rFonts w:ascii="AvantGarde Bk BT" w:eastAsia="Questrial" w:hAnsi="AvantGarde Bk BT" w:cs="Questrial"/>
          <w:color w:val="000000" w:themeColor="text1"/>
          <w:sz w:val="20"/>
          <w:szCs w:val="20"/>
          <w:lang w:val="es-ES_tradnl"/>
        </w:rPr>
        <w:t xml:space="preserve">eneral </w:t>
      </w:r>
      <w:r w:rsidRPr="0040789E">
        <w:rPr>
          <w:rFonts w:ascii="AvantGarde Bk BT" w:eastAsia="Questrial" w:hAnsi="AvantGarde Bk BT" w:cs="Questrial"/>
          <w:color w:val="000000" w:themeColor="text1"/>
          <w:sz w:val="20"/>
          <w:szCs w:val="20"/>
          <w:lang w:val="es-ES_tradnl"/>
        </w:rPr>
        <w:t>U</w:t>
      </w:r>
      <w:r w:rsidR="0031004F" w:rsidRPr="0040789E">
        <w:rPr>
          <w:rFonts w:ascii="AvantGarde Bk BT" w:eastAsia="Questrial" w:hAnsi="AvantGarde Bk BT" w:cs="Questrial"/>
          <w:color w:val="000000" w:themeColor="text1"/>
          <w:sz w:val="20"/>
          <w:szCs w:val="20"/>
          <w:lang w:val="es-ES_tradnl"/>
        </w:rPr>
        <w:t>niversitario</w:t>
      </w:r>
      <w:r w:rsidRPr="0040789E">
        <w:rPr>
          <w:rFonts w:ascii="AvantGarde Bk BT" w:eastAsia="Questrial" w:hAnsi="AvantGarde Bk BT" w:cs="Questrial"/>
          <w:color w:val="000000" w:themeColor="text1"/>
          <w:sz w:val="20"/>
          <w:szCs w:val="20"/>
          <w:lang w:val="es-ES_tradnl"/>
        </w:rPr>
        <w:t xml:space="preserve"> conforme lo establece el artículo 31, fracción VI, de la Ley Orgánica y el artículo 39, fracción I, del Estatuto General, crear, suprimir o modificar carreras y programas de posgrado, así como promover iniciativas y estrategias para poner en marcha nuevas carreras y posgrados.</w:t>
      </w:r>
    </w:p>
    <w:p w:rsidR="000B0630" w:rsidRPr="0040789E" w:rsidRDefault="000B0630" w:rsidP="000B0630">
      <w:pPr>
        <w:pStyle w:val="Prrafodelista"/>
        <w:spacing w:after="0" w:line="240" w:lineRule="auto"/>
        <w:jc w:val="both"/>
        <w:rPr>
          <w:rFonts w:ascii="AvantGarde Bk BT" w:eastAsia="Questrial" w:hAnsi="AvantGarde Bk BT" w:cs="Questrial"/>
          <w:color w:val="000000" w:themeColor="text1"/>
          <w:sz w:val="20"/>
          <w:szCs w:val="20"/>
          <w:lang w:val="es-ES_tradnl"/>
        </w:rPr>
      </w:pPr>
    </w:p>
    <w:p w:rsidR="000B0630" w:rsidRPr="0040789E" w:rsidRDefault="00CA7840" w:rsidP="003B6CF6">
      <w:pPr>
        <w:pStyle w:val="Prrafodelista"/>
        <w:numPr>
          <w:ilvl w:val="0"/>
          <w:numId w:val="6"/>
        </w:numPr>
        <w:spacing w:after="0" w:line="240" w:lineRule="auto"/>
        <w:jc w:val="both"/>
        <w:rPr>
          <w:rFonts w:ascii="AvantGarde Bk BT" w:eastAsia="Questrial" w:hAnsi="AvantGarde Bk BT" w:cs="Questrial"/>
          <w:color w:val="000000" w:themeColor="text1"/>
          <w:sz w:val="20"/>
          <w:szCs w:val="20"/>
          <w:lang w:val="es-ES_tradnl"/>
        </w:rPr>
      </w:pPr>
      <w:r w:rsidRPr="0040789E">
        <w:rPr>
          <w:rFonts w:ascii="AvantGarde Bk BT" w:eastAsia="Questrial" w:hAnsi="AvantGarde Bk BT" w:cs="Questrial"/>
          <w:color w:val="000000" w:themeColor="text1"/>
          <w:sz w:val="20"/>
          <w:szCs w:val="20"/>
          <w:lang w:val="es-ES_tradnl"/>
        </w:rPr>
        <w:t xml:space="preserve">Que es atribución de la Comisión </w:t>
      </w:r>
      <w:r w:rsidR="00A16901" w:rsidRPr="0040789E">
        <w:rPr>
          <w:rFonts w:ascii="AvantGarde Bk BT" w:eastAsia="Questrial" w:hAnsi="AvantGarde Bk BT" w:cs="Questrial"/>
          <w:color w:val="000000" w:themeColor="text1"/>
          <w:sz w:val="20"/>
          <w:szCs w:val="20"/>
          <w:lang w:val="es-ES_tradnl"/>
        </w:rPr>
        <w:t xml:space="preserve">Permanente </w:t>
      </w:r>
      <w:r w:rsidRPr="0040789E">
        <w:rPr>
          <w:rFonts w:ascii="AvantGarde Bk BT" w:eastAsia="Questrial" w:hAnsi="AvantGarde Bk BT" w:cs="Questrial"/>
          <w:color w:val="000000" w:themeColor="text1"/>
          <w:sz w:val="20"/>
          <w:szCs w:val="20"/>
          <w:lang w:val="es-ES_tradnl"/>
        </w:rPr>
        <w:t xml:space="preserve">de Educación del </w:t>
      </w:r>
      <w:r w:rsidR="00A16901" w:rsidRPr="0040789E">
        <w:rPr>
          <w:rFonts w:ascii="AvantGarde Bk BT" w:eastAsia="Questrial" w:hAnsi="AvantGarde Bk BT" w:cs="Questrial"/>
          <w:color w:val="000000" w:themeColor="text1"/>
          <w:sz w:val="20"/>
          <w:szCs w:val="20"/>
          <w:lang w:val="es-ES_tradnl"/>
        </w:rPr>
        <w:t xml:space="preserve">H. Consejo General Universitario, </w:t>
      </w:r>
      <w:r w:rsidRPr="0040789E">
        <w:rPr>
          <w:rFonts w:ascii="AvantGarde Bk BT" w:eastAsia="Questrial" w:hAnsi="AvantGarde Bk BT" w:cs="Questrial"/>
          <w:color w:val="000000" w:themeColor="text1"/>
          <w:sz w:val="20"/>
          <w:szCs w:val="20"/>
          <w:lang w:val="es-ES_tradnl"/>
        </w:rPr>
        <w:t xml:space="preserve">conocer y dictaminar acerca de las propuestas de los consejeros, </w:t>
      </w:r>
      <w:r w:rsidR="00A16901" w:rsidRPr="0040789E">
        <w:rPr>
          <w:rFonts w:ascii="AvantGarde Bk BT" w:eastAsia="Questrial" w:hAnsi="AvantGarde Bk BT" w:cs="Questrial"/>
          <w:color w:val="000000" w:themeColor="text1"/>
          <w:sz w:val="20"/>
          <w:szCs w:val="20"/>
          <w:lang w:val="es-ES_tradnl"/>
        </w:rPr>
        <w:t>d</w:t>
      </w:r>
      <w:r w:rsidRPr="0040789E">
        <w:rPr>
          <w:rFonts w:ascii="AvantGarde Bk BT" w:eastAsia="Questrial" w:hAnsi="AvantGarde Bk BT" w:cs="Questrial"/>
          <w:color w:val="000000" w:themeColor="text1"/>
          <w:sz w:val="20"/>
          <w:szCs w:val="20"/>
          <w:lang w:val="es-ES_tradnl"/>
        </w:rPr>
        <w:t>el Rector General o de los titulares de los Centros, Divisiones y Escuelas, así como proponer las medidas necesarias para el mejoramiento de los sistemas educativos, los criterios de innovaciones pedagógicas, la administración académica y las reformas de las que estén en vigor, conforme lo establece el artículo 85, fracciones I y IV, del Estatuto General.</w:t>
      </w:r>
    </w:p>
    <w:p w:rsidR="00352B26" w:rsidRDefault="00352B26">
      <w:pPr>
        <w:spacing w:after="200" w:line="276" w:lineRule="auto"/>
        <w:rPr>
          <w:rFonts w:ascii="AvantGarde Bk BT" w:eastAsia="Questrial" w:hAnsi="AvantGarde Bk BT" w:cs="Questrial"/>
          <w:color w:val="000000" w:themeColor="text1"/>
          <w:sz w:val="20"/>
          <w:szCs w:val="20"/>
          <w:lang w:val="es-ES_tradnl" w:eastAsia="en-US"/>
        </w:rPr>
      </w:pPr>
      <w:r>
        <w:rPr>
          <w:rFonts w:ascii="AvantGarde Bk BT" w:eastAsia="Questrial" w:hAnsi="AvantGarde Bk BT" w:cs="Questrial"/>
          <w:color w:val="000000" w:themeColor="text1"/>
          <w:sz w:val="20"/>
          <w:szCs w:val="20"/>
          <w:lang w:val="es-ES_tradnl"/>
        </w:rPr>
        <w:br w:type="page"/>
      </w:r>
    </w:p>
    <w:p w:rsidR="000B0630" w:rsidRPr="0040789E" w:rsidRDefault="000B0630" w:rsidP="000B0630">
      <w:pPr>
        <w:pStyle w:val="Prrafodelista"/>
        <w:spacing w:after="0" w:line="240" w:lineRule="auto"/>
        <w:rPr>
          <w:rFonts w:ascii="AvantGarde Bk BT" w:eastAsia="Questrial" w:hAnsi="AvantGarde Bk BT" w:cs="Questrial"/>
          <w:color w:val="000000" w:themeColor="text1"/>
          <w:sz w:val="20"/>
          <w:szCs w:val="20"/>
          <w:lang w:val="es-ES_tradnl"/>
        </w:rPr>
      </w:pPr>
    </w:p>
    <w:p w:rsidR="000B0630" w:rsidRPr="0040789E" w:rsidRDefault="00CA7840" w:rsidP="003B6CF6">
      <w:pPr>
        <w:pStyle w:val="Prrafodelista"/>
        <w:numPr>
          <w:ilvl w:val="0"/>
          <w:numId w:val="6"/>
        </w:numPr>
        <w:spacing w:after="0" w:line="240" w:lineRule="auto"/>
        <w:jc w:val="both"/>
        <w:rPr>
          <w:rFonts w:ascii="AvantGarde Bk BT" w:eastAsia="Questrial" w:hAnsi="AvantGarde Bk BT" w:cs="Questrial"/>
          <w:color w:val="000000" w:themeColor="text1"/>
          <w:sz w:val="20"/>
          <w:szCs w:val="20"/>
          <w:lang w:val="es-ES_tradnl"/>
        </w:rPr>
      </w:pPr>
      <w:r w:rsidRPr="0040789E">
        <w:rPr>
          <w:rFonts w:ascii="AvantGarde Bk BT" w:eastAsia="Questrial" w:hAnsi="AvantGarde Bk BT" w:cs="Questrial"/>
          <w:color w:val="000000" w:themeColor="text1"/>
          <w:sz w:val="20"/>
          <w:szCs w:val="20"/>
          <w:lang w:val="es-ES_tradnl"/>
        </w:rPr>
        <w:t xml:space="preserve">La Comisión </w:t>
      </w:r>
      <w:r w:rsidR="00A16901" w:rsidRPr="0040789E">
        <w:rPr>
          <w:rFonts w:ascii="AvantGarde Bk BT" w:eastAsia="Questrial" w:hAnsi="AvantGarde Bk BT" w:cs="Questrial"/>
          <w:color w:val="000000" w:themeColor="text1"/>
          <w:sz w:val="20"/>
          <w:szCs w:val="20"/>
          <w:lang w:val="es-ES_tradnl"/>
        </w:rPr>
        <w:t xml:space="preserve">Permanente </w:t>
      </w:r>
      <w:r w:rsidRPr="0040789E">
        <w:rPr>
          <w:rFonts w:ascii="AvantGarde Bk BT" w:eastAsia="Questrial" w:hAnsi="AvantGarde Bk BT" w:cs="Questrial"/>
          <w:color w:val="000000" w:themeColor="text1"/>
          <w:sz w:val="20"/>
          <w:szCs w:val="20"/>
          <w:lang w:val="es-ES_tradnl"/>
        </w:rPr>
        <w:t xml:space="preserve">de Educación antes citada, tomando en cuenta las opiniones recibidas, estudiará los planes y programas presentados y emitirá el dictamen correspondiente –que deberá estar fundado y motivado–, y se pondrá a consideración del </w:t>
      </w:r>
      <w:r w:rsidR="00A16901" w:rsidRPr="0040789E">
        <w:rPr>
          <w:rFonts w:ascii="AvantGarde Bk BT" w:eastAsia="Questrial" w:hAnsi="AvantGarde Bk BT" w:cs="Questrial"/>
          <w:color w:val="000000" w:themeColor="text1"/>
          <w:sz w:val="20"/>
          <w:szCs w:val="20"/>
          <w:lang w:val="es-ES_tradnl"/>
        </w:rPr>
        <w:t xml:space="preserve">H. </w:t>
      </w:r>
      <w:r w:rsidR="0031004F" w:rsidRPr="0040789E">
        <w:rPr>
          <w:rFonts w:ascii="AvantGarde Bk BT" w:eastAsia="Questrial" w:hAnsi="AvantGarde Bk BT" w:cs="Questrial"/>
          <w:color w:val="000000" w:themeColor="text1"/>
          <w:sz w:val="20"/>
          <w:szCs w:val="20"/>
          <w:lang w:val="es-ES_tradnl"/>
        </w:rPr>
        <w:t xml:space="preserve">Consejo </w:t>
      </w:r>
      <w:r w:rsidRPr="0040789E">
        <w:rPr>
          <w:rFonts w:ascii="AvantGarde Bk BT" w:eastAsia="Questrial" w:hAnsi="AvantGarde Bk BT" w:cs="Questrial"/>
          <w:color w:val="000000" w:themeColor="text1"/>
          <w:sz w:val="20"/>
          <w:szCs w:val="20"/>
          <w:lang w:val="es-ES_tradnl"/>
        </w:rPr>
        <w:t>G</w:t>
      </w:r>
      <w:r w:rsidR="0031004F" w:rsidRPr="0040789E">
        <w:rPr>
          <w:rFonts w:ascii="AvantGarde Bk BT" w:eastAsia="Questrial" w:hAnsi="AvantGarde Bk BT" w:cs="Questrial"/>
          <w:color w:val="000000" w:themeColor="text1"/>
          <w:sz w:val="20"/>
          <w:szCs w:val="20"/>
          <w:lang w:val="es-ES_tradnl"/>
        </w:rPr>
        <w:t xml:space="preserve">eneral </w:t>
      </w:r>
      <w:r w:rsidRPr="0040789E">
        <w:rPr>
          <w:rFonts w:ascii="AvantGarde Bk BT" w:eastAsia="Questrial" w:hAnsi="AvantGarde Bk BT" w:cs="Questrial"/>
          <w:color w:val="000000" w:themeColor="text1"/>
          <w:sz w:val="20"/>
          <w:szCs w:val="20"/>
          <w:lang w:val="es-ES_tradnl"/>
        </w:rPr>
        <w:t>U</w:t>
      </w:r>
      <w:r w:rsidR="0031004F" w:rsidRPr="0040789E">
        <w:rPr>
          <w:rFonts w:ascii="AvantGarde Bk BT" w:eastAsia="Questrial" w:hAnsi="AvantGarde Bk BT" w:cs="Questrial"/>
          <w:color w:val="000000" w:themeColor="text1"/>
          <w:sz w:val="20"/>
          <w:szCs w:val="20"/>
          <w:lang w:val="es-ES_tradnl"/>
        </w:rPr>
        <w:t>niversitario</w:t>
      </w:r>
      <w:r w:rsidRPr="0040789E">
        <w:rPr>
          <w:rFonts w:ascii="AvantGarde Bk BT" w:eastAsia="Questrial" w:hAnsi="AvantGarde Bk BT" w:cs="Questrial"/>
          <w:color w:val="000000" w:themeColor="text1"/>
          <w:sz w:val="20"/>
          <w:szCs w:val="20"/>
          <w:lang w:val="es-ES_tradnl"/>
        </w:rPr>
        <w:t>, según lo establece el artículo 17 del Reglamento General de Planes de Estudio de esta Universidad.</w:t>
      </w:r>
    </w:p>
    <w:p w:rsidR="000B0630" w:rsidRPr="0040789E" w:rsidRDefault="000B0630" w:rsidP="000B0630">
      <w:pPr>
        <w:pStyle w:val="Prrafodelista"/>
        <w:spacing w:after="0" w:line="240" w:lineRule="auto"/>
        <w:rPr>
          <w:rFonts w:ascii="AvantGarde Bk BT" w:eastAsia="Questrial" w:hAnsi="AvantGarde Bk BT" w:cs="Questrial"/>
          <w:color w:val="000000" w:themeColor="text1"/>
          <w:sz w:val="20"/>
          <w:szCs w:val="20"/>
          <w:lang w:val="es-ES_tradnl"/>
        </w:rPr>
      </w:pPr>
    </w:p>
    <w:p w:rsidR="00CA7840" w:rsidRPr="0040789E" w:rsidRDefault="00CA7840" w:rsidP="003B6CF6">
      <w:pPr>
        <w:pStyle w:val="Prrafodelista"/>
        <w:numPr>
          <w:ilvl w:val="0"/>
          <w:numId w:val="6"/>
        </w:numPr>
        <w:spacing w:after="0" w:line="240" w:lineRule="auto"/>
        <w:jc w:val="both"/>
        <w:rPr>
          <w:rFonts w:ascii="AvantGarde Bk BT" w:eastAsia="Questrial" w:hAnsi="AvantGarde Bk BT" w:cs="Questrial"/>
          <w:color w:val="000000" w:themeColor="text1"/>
          <w:sz w:val="20"/>
          <w:szCs w:val="20"/>
          <w:lang w:val="es-ES_tradnl"/>
        </w:rPr>
      </w:pPr>
      <w:r w:rsidRPr="0040789E">
        <w:rPr>
          <w:rFonts w:ascii="AvantGarde Bk BT" w:eastAsia="Questrial" w:hAnsi="AvantGarde Bk BT" w:cs="Questrial"/>
          <w:color w:val="000000" w:themeColor="text1"/>
          <w:sz w:val="20"/>
          <w:szCs w:val="20"/>
          <w:lang w:val="es-ES_tradnl"/>
        </w:rPr>
        <w:t xml:space="preserve">Que de conformidad al artículo 86, fracciones IV, del Estatuto General, es atribución de la Comisión </w:t>
      </w:r>
      <w:r w:rsidR="00A16901" w:rsidRPr="0040789E">
        <w:rPr>
          <w:rFonts w:ascii="AvantGarde Bk BT" w:eastAsia="Questrial" w:hAnsi="AvantGarde Bk BT" w:cs="Questrial"/>
          <w:color w:val="000000" w:themeColor="text1"/>
          <w:sz w:val="20"/>
          <w:szCs w:val="20"/>
          <w:lang w:val="es-ES_tradnl"/>
        </w:rPr>
        <w:t xml:space="preserve">Permanente </w:t>
      </w:r>
      <w:r w:rsidRPr="0040789E">
        <w:rPr>
          <w:rFonts w:ascii="AvantGarde Bk BT" w:eastAsia="Questrial" w:hAnsi="AvantGarde Bk BT" w:cs="Questrial"/>
          <w:color w:val="000000" w:themeColor="text1"/>
          <w:sz w:val="20"/>
          <w:szCs w:val="20"/>
          <w:lang w:val="es-ES_tradnl"/>
        </w:rPr>
        <w:t xml:space="preserve">de Hacienda del </w:t>
      </w:r>
      <w:r w:rsidR="00A16901" w:rsidRPr="0040789E">
        <w:rPr>
          <w:rFonts w:ascii="AvantGarde Bk BT" w:eastAsia="Questrial" w:hAnsi="AvantGarde Bk BT" w:cs="Questrial"/>
          <w:color w:val="000000" w:themeColor="text1"/>
          <w:sz w:val="20"/>
          <w:szCs w:val="20"/>
          <w:lang w:val="es-ES_tradnl"/>
        </w:rPr>
        <w:t xml:space="preserve">H. </w:t>
      </w:r>
      <w:r w:rsidRPr="0040789E">
        <w:rPr>
          <w:rFonts w:ascii="AvantGarde Bk BT" w:eastAsia="Questrial" w:hAnsi="AvantGarde Bk BT" w:cs="Questrial"/>
          <w:color w:val="000000" w:themeColor="text1"/>
          <w:sz w:val="20"/>
          <w:szCs w:val="20"/>
          <w:lang w:val="es-ES_tradnl"/>
        </w:rPr>
        <w:t>Consejo General Universitario proponer al pleno, el proyecto de aranceles y contribuciones de la Universidad de Guadalajara.</w:t>
      </w:r>
    </w:p>
    <w:p w:rsidR="00CA7840" w:rsidRPr="0040789E" w:rsidRDefault="00CA7840" w:rsidP="000B0630">
      <w:pPr>
        <w:pStyle w:val="Prrafodelista"/>
        <w:spacing w:after="0" w:line="240" w:lineRule="auto"/>
        <w:jc w:val="both"/>
        <w:rPr>
          <w:rFonts w:ascii="AvantGarde Bk BT" w:eastAsia="Questrial" w:hAnsi="AvantGarde Bk BT" w:cs="Questrial"/>
          <w:color w:val="000000" w:themeColor="text1"/>
          <w:sz w:val="20"/>
          <w:szCs w:val="20"/>
          <w:lang w:val="es-ES_tradnl"/>
        </w:rPr>
      </w:pPr>
    </w:p>
    <w:p w:rsidR="00CA7840" w:rsidRPr="0040789E" w:rsidRDefault="00CA7840" w:rsidP="003B6CF6">
      <w:pPr>
        <w:pStyle w:val="Prrafodelista"/>
        <w:numPr>
          <w:ilvl w:val="0"/>
          <w:numId w:val="6"/>
        </w:numPr>
        <w:spacing w:after="0" w:line="240" w:lineRule="auto"/>
        <w:jc w:val="both"/>
        <w:rPr>
          <w:rFonts w:ascii="AvantGarde Bk BT" w:eastAsia="Questrial" w:hAnsi="AvantGarde Bk BT" w:cs="Questrial"/>
          <w:color w:val="000000" w:themeColor="text1"/>
          <w:sz w:val="20"/>
          <w:szCs w:val="20"/>
          <w:lang w:val="es-ES_tradnl"/>
        </w:rPr>
      </w:pPr>
      <w:r w:rsidRPr="0040789E">
        <w:rPr>
          <w:rFonts w:ascii="AvantGarde Bk BT" w:eastAsia="Questrial" w:hAnsi="AvantGarde Bk BT" w:cs="Questrial"/>
          <w:color w:val="000000" w:themeColor="text1"/>
          <w:sz w:val="20"/>
          <w:szCs w:val="20"/>
          <w:lang w:val="es-ES_tradnl"/>
        </w:rPr>
        <w:t xml:space="preserve">Que con fundamento en el artículo 52, fracciones III y IV, de la Ley Orgánica, son atribuciones de los Consejos de los Centros Universitarios, aprobar los planes de estudio y someterlos a la aprobación del </w:t>
      </w:r>
      <w:r w:rsidR="00A16901" w:rsidRPr="0040789E">
        <w:rPr>
          <w:rFonts w:ascii="AvantGarde Bk BT" w:eastAsia="Questrial" w:hAnsi="AvantGarde Bk BT" w:cs="Questrial"/>
          <w:color w:val="000000" w:themeColor="text1"/>
          <w:sz w:val="20"/>
          <w:szCs w:val="20"/>
          <w:lang w:val="es-ES_tradnl"/>
        </w:rPr>
        <w:t xml:space="preserve">H. </w:t>
      </w:r>
      <w:r w:rsidRPr="0040789E">
        <w:rPr>
          <w:rFonts w:ascii="AvantGarde Bk BT" w:eastAsia="Questrial" w:hAnsi="AvantGarde Bk BT" w:cs="Questrial"/>
          <w:color w:val="000000" w:themeColor="text1"/>
          <w:sz w:val="20"/>
          <w:szCs w:val="20"/>
          <w:lang w:val="es-ES_tradnl"/>
        </w:rPr>
        <w:t>C</w:t>
      </w:r>
      <w:r w:rsidR="0031004F" w:rsidRPr="0040789E">
        <w:rPr>
          <w:rFonts w:ascii="AvantGarde Bk BT" w:eastAsia="Questrial" w:hAnsi="AvantGarde Bk BT" w:cs="Questrial"/>
          <w:color w:val="000000" w:themeColor="text1"/>
          <w:sz w:val="20"/>
          <w:szCs w:val="20"/>
          <w:lang w:val="es-ES_tradnl"/>
        </w:rPr>
        <w:t xml:space="preserve">onsejo </w:t>
      </w:r>
      <w:r w:rsidRPr="0040789E">
        <w:rPr>
          <w:rFonts w:ascii="AvantGarde Bk BT" w:eastAsia="Questrial" w:hAnsi="AvantGarde Bk BT" w:cs="Questrial"/>
          <w:color w:val="000000" w:themeColor="text1"/>
          <w:sz w:val="20"/>
          <w:szCs w:val="20"/>
          <w:lang w:val="es-ES_tradnl"/>
        </w:rPr>
        <w:t>G</w:t>
      </w:r>
      <w:r w:rsidR="0031004F" w:rsidRPr="0040789E">
        <w:rPr>
          <w:rFonts w:ascii="AvantGarde Bk BT" w:eastAsia="Questrial" w:hAnsi="AvantGarde Bk BT" w:cs="Questrial"/>
          <w:color w:val="000000" w:themeColor="text1"/>
          <w:sz w:val="20"/>
          <w:szCs w:val="20"/>
          <w:lang w:val="es-ES_tradnl"/>
        </w:rPr>
        <w:t xml:space="preserve">eneral </w:t>
      </w:r>
      <w:r w:rsidRPr="0040789E">
        <w:rPr>
          <w:rFonts w:ascii="AvantGarde Bk BT" w:eastAsia="Questrial" w:hAnsi="AvantGarde Bk BT" w:cs="Questrial"/>
          <w:color w:val="000000" w:themeColor="text1"/>
          <w:sz w:val="20"/>
          <w:szCs w:val="20"/>
          <w:lang w:val="es-ES_tradnl"/>
        </w:rPr>
        <w:t>U</w:t>
      </w:r>
      <w:r w:rsidR="0031004F" w:rsidRPr="0040789E">
        <w:rPr>
          <w:rFonts w:ascii="AvantGarde Bk BT" w:eastAsia="Questrial" w:hAnsi="AvantGarde Bk BT" w:cs="Questrial"/>
          <w:color w:val="000000" w:themeColor="text1"/>
          <w:sz w:val="20"/>
          <w:szCs w:val="20"/>
          <w:lang w:val="es-ES_tradnl"/>
        </w:rPr>
        <w:t>niversitario</w:t>
      </w:r>
      <w:r w:rsidRPr="0040789E">
        <w:rPr>
          <w:rFonts w:ascii="AvantGarde Bk BT" w:eastAsia="Questrial" w:hAnsi="AvantGarde Bk BT" w:cs="Questrial"/>
          <w:color w:val="000000" w:themeColor="text1"/>
          <w:sz w:val="20"/>
          <w:szCs w:val="20"/>
          <w:lang w:val="es-ES_tradnl"/>
        </w:rPr>
        <w:t xml:space="preserve">. </w:t>
      </w:r>
    </w:p>
    <w:p w:rsidR="00CA7840" w:rsidRPr="0040789E" w:rsidRDefault="00CA7840" w:rsidP="000B0630">
      <w:pPr>
        <w:pStyle w:val="Prrafodelista"/>
        <w:spacing w:after="0" w:line="240" w:lineRule="auto"/>
        <w:jc w:val="both"/>
        <w:rPr>
          <w:rFonts w:ascii="AvantGarde Bk BT" w:eastAsia="Questrial" w:hAnsi="AvantGarde Bk BT" w:cs="Questrial"/>
          <w:color w:val="000000" w:themeColor="text1"/>
          <w:sz w:val="20"/>
          <w:szCs w:val="20"/>
          <w:lang w:val="es-ES_tradnl"/>
        </w:rPr>
      </w:pPr>
    </w:p>
    <w:p w:rsidR="00CA7840" w:rsidRPr="0040789E" w:rsidRDefault="00CA7840" w:rsidP="003B6CF6">
      <w:pPr>
        <w:pStyle w:val="Prrafodelista"/>
        <w:numPr>
          <w:ilvl w:val="0"/>
          <w:numId w:val="6"/>
        </w:numPr>
        <w:spacing w:after="0" w:line="240" w:lineRule="auto"/>
        <w:jc w:val="both"/>
        <w:rPr>
          <w:rFonts w:ascii="AvantGarde Bk BT" w:eastAsia="Questrial" w:hAnsi="AvantGarde Bk BT" w:cs="Questrial"/>
          <w:color w:val="000000" w:themeColor="text1"/>
          <w:sz w:val="20"/>
          <w:szCs w:val="20"/>
          <w:lang w:val="es-ES_tradnl"/>
        </w:rPr>
      </w:pPr>
      <w:r w:rsidRPr="0040789E">
        <w:rPr>
          <w:rFonts w:ascii="AvantGarde Bk BT" w:eastAsia="Questrial" w:hAnsi="AvantGarde Bk BT" w:cs="Questrial"/>
          <w:color w:val="000000" w:themeColor="text1"/>
          <w:sz w:val="20"/>
          <w:szCs w:val="20"/>
          <w:lang w:val="es-ES_tradnl"/>
        </w:rPr>
        <w:t xml:space="preserve">Que como lo establece el Estatuto General en su artículo 138, fracción I, es atribución de los Consejos Divisionales sancionar y remitir a la autoridad competente propuestas de los Departamentos para la creación, transformación y supresión de planes y programas de estudio en licenciatura y posgrado. </w:t>
      </w:r>
    </w:p>
    <w:p w:rsidR="00CA7840" w:rsidRPr="0040789E" w:rsidRDefault="00CA7840" w:rsidP="00CA7840">
      <w:pPr>
        <w:jc w:val="both"/>
        <w:rPr>
          <w:rFonts w:ascii="AvantGarde Bk BT" w:eastAsia="Questrial" w:hAnsi="AvantGarde Bk BT" w:cs="Questrial"/>
          <w:color w:val="000000" w:themeColor="text1"/>
          <w:sz w:val="20"/>
          <w:szCs w:val="20"/>
          <w:lang w:val="es-ES_tradnl"/>
        </w:rPr>
      </w:pPr>
    </w:p>
    <w:p w:rsidR="00CA7840" w:rsidRDefault="00CA7840" w:rsidP="00CA7840">
      <w:pPr>
        <w:jc w:val="both"/>
        <w:outlineLvl w:val="0"/>
        <w:rPr>
          <w:rFonts w:ascii="AvantGarde Bk BT" w:eastAsia="Questrial" w:hAnsi="AvantGarde Bk BT" w:cs="Questrial"/>
          <w:color w:val="000000" w:themeColor="text1"/>
          <w:sz w:val="20"/>
          <w:szCs w:val="20"/>
          <w:lang w:val="es-ES_tradnl"/>
        </w:rPr>
      </w:pPr>
      <w:r w:rsidRPr="0040789E">
        <w:rPr>
          <w:rFonts w:ascii="AvantGarde Bk BT" w:eastAsia="Questrial" w:hAnsi="AvantGarde Bk BT" w:cs="Questrial"/>
          <w:color w:val="000000" w:themeColor="text1"/>
          <w:sz w:val="20"/>
          <w:szCs w:val="20"/>
          <w:lang w:val="es-ES_tradnl"/>
        </w:rPr>
        <w:t xml:space="preserve">Por lo antes expuesto y fundado, estas Comisiones Permanentes de Educación y de Hacienda tienen a bien proponer al pleno del </w:t>
      </w:r>
      <w:r w:rsidR="001D1E4C" w:rsidRPr="0040789E">
        <w:rPr>
          <w:rFonts w:ascii="AvantGarde Bk BT" w:eastAsia="Questrial" w:hAnsi="AvantGarde Bk BT" w:cs="Questrial"/>
          <w:color w:val="000000" w:themeColor="text1"/>
          <w:sz w:val="20"/>
          <w:szCs w:val="20"/>
          <w:lang w:val="es-ES_tradnl"/>
        </w:rPr>
        <w:t xml:space="preserve">H. </w:t>
      </w:r>
      <w:r w:rsidRPr="0040789E">
        <w:rPr>
          <w:rFonts w:ascii="AvantGarde Bk BT" w:eastAsia="Questrial" w:hAnsi="AvantGarde Bk BT" w:cs="Questrial"/>
          <w:color w:val="000000" w:themeColor="text1"/>
          <w:sz w:val="20"/>
          <w:szCs w:val="20"/>
          <w:lang w:val="es-ES_tradnl"/>
        </w:rPr>
        <w:t>C</w:t>
      </w:r>
      <w:r w:rsidR="0031004F" w:rsidRPr="0040789E">
        <w:rPr>
          <w:rFonts w:ascii="AvantGarde Bk BT" w:eastAsia="Questrial" w:hAnsi="AvantGarde Bk BT" w:cs="Questrial"/>
          <w:color w:val="000000" w:themeColor="text1"/>
          <w:sz w:val="20"/>
          <w:szCs w:val="20"/>
          <w:lang w:val="es-ES_tradnl"/>
        </w:rPr>
        <w:t xml:space="preserve">onsejo </w:t>
      </w:r>
      <w:r w:rsidRPr="0040789E">
        <w:rPr>
          <w:rFonts w:ascii="AvantGarde Bk BT" w:eastAsia="Questrial" w:hAnsi="AvantGarde Bk BT" w:cs="Questrial"/>
          <w:color w:val="000000" w:themeColor="text1"/>
          <w:sz w:val="20"/>
          <w:szCs w:val="20"/>
          <w:lang w:val="es-ES_tradnl"/>
        </w:rPr>
        <w:t>G</w:t>
      </w:r>
      <w:r w:rsidR="0031004F" w:rsidRPr="0040789E">
        <w:rPr>
          <w:rFonts w:ascii="AvantGarde Bk BT" w:eastAsia="Questrial" w:hAnsi="AvantGarde Bk BT" w:cs="Questrial"/>
          <w:color w:val="000000" w:themeColor="text1"/>
          <w:sz w:val="20"/>
          <w:szCs w:val="20"/>
          <w:lang w:val="es-ES_tradnl"/>
        </w:rPr>
        <w:t xml:space="preserve">eneral </w:t>
      </w:r>
      <w:r w:rsidRPr="0040789E">
        <w:rPr>
          <w:rFonts w:ascii="AvantGarde Bk BT" w:eastAsia="Questrial" w:hAnsi="AvantGarde Bk BT" w:cs="Questrial"/>
          <w:color w:val="000000" w:themeColor="text1"/>
          <w:sz w:val="20"/>
          <w:szCs w:val="20"/>
          <w:lang w:val="es-ES_tradnl"/>
        </w:rPr>
        <w:t>U</w:t>
      </w:r>
      <w:r w:rsidR="0031004F" w:rsidRPr="0040789E">
        <w:rPr>
          <w:rFonts w:ascii="AvantGarde Bk BT" w:eastAsia="Questrial" w:hAnsi="AvantGarde Bk BT" w:cs="Questrial"/>
          <w:color w:val="000000" w:themeColor="text1"/>
          <w:sz w:val="20"/>
          <w:szCs w:val="20"/>
          <w:lang w:val="es-ES_tradnl"/>
        </w:rPr>
        <w:t>niversitario</w:t>
      </w:r>
      <w:r w:rsidRPr="0040789E">
        <w:rPr>
          <w:rFonts w:ascii="AvantGarde Bk BT" w:eastAsia="Questrial" w:hAnsi="AvantGarde Bk BT" w:cs="Questrial"/>
          <w:color w:val="000000" w:themeColor="text1"/>
          <w:sz w:val="20"/>
          <w:szCs w:val="20"/>
          <w:lang w:val="es-ES_tradnl"/>
        </w:rPr>
        <w:t xml:space="preserve"> los siguientes:</w:t>
      </w:r>
    </w:p>
    <w:p w:rsidR="00F52E72" w:rsidRPr="0040789E" w:rsidRDefault="00F52E72" w:rsidP="00CA7840">
      <w:pPr>
        <w:jc w:val="both"/>
        <w:outlineLvl w:val="0"/>
        <w:rPr>
          <w:rFonts w:ascii="AvantGarde Bk BT" w:eastAsia="Questrial" w:hAnsi="AvantGarde Bk BT" w:cs="Questrial"/>
          <w:color w:val="000000" w:themeColor="text1"/>
          <w:sz w:val="20"/>
          <w:szCs w:val="20"/>
          <w:lang w:val="es-ES_tradnl"/>
        </w:rPr>
      </w:pPr>
    </w:p>
    <w:p w:rsidR="00CA7840" w:rsidRPr="0040789E" w:rsidRDefault="00CA7840" w:rsidP="00CA7840">
      <w:pPr>
        <w:jc w:val="center"/>
        <w:outlineLvl w:val="0"/>
        <w:rPr>
          <w:rFonts w:ascii="AvantGarde Bk BT" w:eastAsia="Questrial" w:hAnsi="AvantGarde Bk BT" w:cs="Questrial"/>
          <w:b/>
          <w:color w:val="000000" w:themeColor="text1"/>
          <w:sz w:val="20"/>
          <w:szCs w:val="20"/>
          <w:lang w:val="es-ES_tradnl"/>
        </w:rPr>
      </w:pPr>
      <w:r w:rsidRPr="0040789E">
        <w:rPr>
          <w:rFonts w:ascii="AvantGarde Bk BT" w:eastAsia="Questrial" w:hAnsi="AvantGarde Bk BT" w:cs="Questrial"/>
          <w:b/>
          <w:color w:val="000000" w:themeColor="text1"/>
          <w:sz w:val="20"/>
          <w:szCs w:val="20"/>
          <w:lang w:val="es-ES_tradnl"/>
        </w:rPr>
        <w:t>RESOLUTIVOS</w:t>
      </w:r>
    </w:p>
    <w:p w:rsidR="00CA7840" w:rsidRPr="0040789E" w:rsidRDefault="00CA7840" w:rsidP="00CA7840">
      <w:pPr>
        <w:jc w:val="both"/>
        <w:rPr>
          <w:rFonts w:ascii="AvantGarde Bk BT" w:eastAsia="Questrial" w:hAnsi="AvantGarde Bk BT" w:cs="Questrial"/>
          <w:color w:val="000000" w:themeColor="text1"/>
          <w:sz w:val="20"/>
          <w:szCs w:val="20"/>
          <w:lang w:val="es-ES_tradnl"/>
        </w:rPr>
      </w:pPr>
    </w:p>
    <w:p w:rsidR="00CA7840" w:rsidRPr="002704E1" w:rsidRDefault="00CA7840" w:rsidP="00CA7840">
      <w:pPr>
        <w:jc w:val="both"/>
        <w:rPr>
          <w:rFonts w:ascii="AvantGarde Bk BT" w:eastAsia="Questrial" w:hAnsi="AvantGarde Bk BT" w:cs="Questrial"/>
          <w:sz w:val="20"/>
          <w:szCs w:val="20"/>
          <w:lang w:val="es-ES_tradnl"/>
        </w:rPr>
      </w:pPr>
      <w:r w:rsidRPr="0040789E">
        <w:rPr>
          <w:rFonts w:ascii="AvantGarde Bk BT" w:eastAsia="Questrial" w:hAnsi="AvantGarde Bk BT" w:cs="Questrial"/>
          <w:b/>
          <w:color w:val="000000" w:themeColor="text1"/>
          <w:sz w:val="20"/>
          <w:szCs w:val="20"/>
          <w:lang w:val="es-ES_tradnl"/>
        </w:rPr>
        <w:t>PRIMERO</w:t>
      </w:r>
      <w:r w:rsidRPr="0040789E">
        <w:rPr>
          <w:rFonts w:ascii="AvantGarde Bk BT" w:eastAsia="Questrial" w:hAnsi="AvantGarde Bk BT" w:cs="Questrial"/>
          <w:color w:val="000000" w:themeColor="text1"/>
          <w:sz w:val="20"/>
          <w:szCs w:val="20"/>
          <w:lang w:val="es-ES_tradnl"/>
        </w:rPr>
        <w:t xml:space="preserve">. </w:t>
      </w:r>
      <w:r w:rsidR="00A149CB" w:rsidRPr="0040789E">
        <w:rPr>
          <w:rFonts w:ascii="AvantGarde Bk BT" w:eastAsia="Questrial" w:hAnsi="AvantGarde Bk BT" w:cs="Questrial"/>
          <w:color w:val="000000" w:themeColor="text1"/>
          <w:sz w:val="20"/>
          <w:szCs w:val="20"/>
          <w:lang w:val="es-ES_tradnl"/>
        </w:rPr>
        <w:t xml:space="preserve">Se </w:t>
      </w:r>
      <w:r w:rsidR="00A149CB" w:rsidRPr="002704E1">
        <w:rPr>
          <w:rFonts w:ascii="AvantGarde Bk BT" w:eastAsia="Questrial" w:hAnsi="AvantGarde Bk BT" w:cs="Questrial"/>
          <w:b/>
          <w:sz w:val="20"/>
          <w:szCs w:val="20"/>
          <w:lang w:val="es-ES_tradnl"/>
        </w:rPr>
        <w:t xml:space="preserve">crea </w:t>
      </w:r>
      <w:r w:rsidR="00A149CB" w:rsidRPr="002704E1">
        <w:rPr>
          <w:rFonts w:ascii="AvantGarde Bk BT" w:eastAsia="Questrial" w:hAnsi="AvantGarde Bk BT" w:cs="Questrial"/>
          <w:b/>
          <w:bCs/>
          <w:sz w:val="20"/>
          <w:szCs w:val="20"/>
          <w:lang w:val="es-ES_tradnl"/>
        </w:rPr>
        <w:t xml:space="preserve">el plan </w:t>
      </w:r>
      <w:r w:rsidR="00A149CB" w:rsidRPr="002704E1">
        <w:rPr>
          <w:rFonts w:ascii="AvantGarde Bk BT" w:eastAsia="Questrial" w:hAnsi="AvantGarde Bk BT" w:cs="Questrial"/>
          <w:b/>
          <w:sz w:val="20"/>
          <w:szCs w:val="20"/>
          <w:lang w:val="es-ES_tradnl"/>
        </w:rPr>
        <w:t>de estudios de la Licenciatura en</w:t>
      </w:r>
      <w:r w:rsidR="00AB2A71" w:rsidRPr="002704E1">
        <w:rPr>
          <w:rFonts w:ascii="AvantGarde Bk BT" w:eastAsia="Questrial" w:hAnsi="AvantGarde Bk BT" w:cs="Questrial"/>
          <w:b/>
          <w:sz w:val="20"/>
          <w:szCs w:val="20"/>
          <w:lang w:val="es-ES_tradnl"/>
        </w:rPr>
        <w:t xml:space="preserve"> </w:t>
      </w:r>
      <w:r w:rsidR="007D77FC" w:rsidRPr="002704E1">
        <w:rPr>
          <w:rFonts w:ascii="AvantGarde Bk BT" w:eastAsia="Questrial" w:hAnsi="AvantGarde Bk BT" w:cs="Questrial"/>
          <w:b/>
          <w:sz w:val="20"/>
          <w:szCs w:val="20"/>
          <w:lang w:val="es-ES_tradnl"/>
        </w:rPr>
        <w:t xml:space="preserve">Construcción de la Paz y </w:t>
      </w:r>
      <w:r w:rsidR="00AB2A71" w:rsidRPr="002704E1">
        <w:rPr>
          <w:rFonts w:ascii="AvantGarde Bk BT" w:eastAsia="Questrial" w:hAnsi="AvantGarde Bk BT" w:cs="Questrial"/>
          <w:b/>
          <w:sz w:val="20"/>
          <w:szCs w:val="20"/>
          <w:lang w:val="es-ES_tradnl"/>
        </w:rPr>
        <w:t xml:space="preserve">Seguridad </w:t>
      </w:r>
      <w:r w:rsidR="00A149CB" w:rsidRPr="002704E1">
        <w:rPr>
          <w:rFonts w:ascii="AvantGarde Bk BT" w:eastAsia="Questrial" w:hAnsi="AvantGarde Bk BT" w:cs="Questrial"/>
          <w:sz w:val="20"/>
          <w:szCs w:val="20"/>
          <w:lang w:val="es-ES_tradnl"/>
        </w:rPr>
        <w:t>para operar en la modalidad escolarizada</w:t>
      </w:r>
      <w:r w:rsidR="00AB2A71" w:rsidRPr="002704E1">
        <w:rPr>
          <w:rFonts w:ascii="AvantGarde Bk BT" w:eastAsia="Questrial" w:hAnsi="AvantGarde Bk BT" w:cs="Questrial"/>
          <w:sz w:val="20"/>
          <w:szCs w:val="20"/>
          <w:lang w:val="es-ES_tradnl"/>
        </w:rPr>
        <w:t xml:space="preserve"> y</w:t>
      </w:r>
      <w:r w:rsidR="004B204F" w:rsidRPr="002704E1">
        <w:rPr>
          <w:rFonts w:ascii="AvantGarde Bk BT" w:eastAsia="Questrial" w:hAnsi="AvantGarde Bk BT" w:cs="Questrial"/>
          <w:sz w:val="20"/>
          <w:szCs w:val="20"/>
          <w:lang w:val="es-ES_tradnl"/>
        </w:rPr>
        <w:t>/o</w:t>
      </w:r>
      <w:r w:rsidR="00AB2A71" w:rsidRPr="002704E1">
        <w:rPr>
          <w:rFonts w:ascii="AvantGarde Bk BT" w:eastAsia="Questrial" w:hAnsi="AvantGarde Bk BT" w:cs="Questrial"/>
          <w:sz w:val="20"/>
          <w:szCs w:val="20"/>
          <w:lang w:val="es-ES_tradnl"/>
        </w:rPr>
        <w:t xml:space="preserve"> mixta</w:t>
      </w:r>
      <w:r w:rsidRPr="002704E1">
        <w:rPr>
          <w:rFonts w:ascii="AvantGarde Bk BT" w:eastAsia="Questrial" w:hAnsi="AvantGarde Bk BT" w:cs="Questrial"/>
          <w:sz w:val="20"/>
          <w:szCs w:val="20"/>
          <w:lang w:val="es-ES_tradnl"/>
        </w:rPr>
        <w:t>, bajo el sistema de créditos,</w:t>
      </w:r>
      <w:r w:rsidR="00A21D61" w:rsidRPr="002704E1">
        <w:rPr>
          <w:rFonts w:ascii="AvantGarde Bk BT" w:eastAsia="Questrial" w:hAnsi="AvantGarde Bk BT" w:cs="Questrial"/>
          <w:sz w:val="20"/>
          <w:szCs w:val="20"/>
          <w:lang w:val="es-ES_tradnl"/>
        </w:rPr>
        <w:t xml:space="preserve"> en el Centro Universitario de</w:t>
      </w:r>
      <w:r w:rsidR="00A149CB" w:rsidRPr="002704E1">
        <w:rPr>
          <w:rFonts w:ascii="AvantGarde Bk BT" w:eastAsia="Questrial" w:hAnsi="AvantGarde Bk BT" w:cs="Questrial"/>
          <w:sz w:val="20"/>
          <w:szCs w:val="20"/>
          <w:lang w:val="es-ES_tradnl"/>
        </w:rPr>
        <w:t xml:space="preserve"> Tlajomulco</w:t>
      </w:r>
      <w:r w:rsidRPr="002704E1">
        <w:rPr>
          <w:rFonts w:ascii="AvantGarde Bk BT" w:eastAsia="Questrial" w:hAnsi="AvantGarde Bk BT" w:cs="Questrial"/>
          <w:sz w:val="20"/>
          <w:szCs w:val="20"/>
          <w:lang w:val="es-ES_tradnl"/>
        </w:rPr>
        <w:t>, a partir del ciclo escolar 202</w:t>
      </w:r>
      <w:r w:rsidR="00CF4F7C">
        <w:rPr>
          <w:rFonts w:ascii="AvantGarde Bk BT" w:eastAsia="Questrial" w:hAnsi="AvantGarde Bk BT" w:cs="Questrial"/>
          <w:sz w:val="20"/>
          <w:szCs w:val="20"/>
          <w:lang w:val="es-ES_tradnl"/>
        </w:rPr>
        <w:t>2</w:t>
      </w:r>
      <w:r w:rsidRPr="002704E1">
        <w:rPr>
          <w:rFonts w:ascii="AvantGarde Bk BT" w:eastAsia="Questrial" w:hAnsi="AvantGarde Bk BT" w:cs="Questrial"/>
          <w:sz w:val="20"/>
          <w:szCs w:val="20"/>
          <w:lang w:val="es-ES_tradnl"/>
        </w:rPr>
        <w:t xml:space="preserve"> “</w:t>
      </w:r>
      <w:r w:rsidR="00CF4F7C">
        <w:rPr>
          <w:rFonts w:ascii="AvantGarde Bk BT" w:eastAsia="Questrial" w:hAnsi="AvantGarde Bk BT" w:cs="Questrial"/>
          <w:sz w:val="20"/>
          <w:szCs w:val="20"/>
          <w:lang w:val="es-ES_tradnl"/>
        </w:rPr>
        <w:t>B</w:t>
      </w:r>
      <w:r w:rsidRPr="002704E1">
        <w:rPr>
          <w:rFonts w:ascii="AvantGarde Bk BT" w:eastAsia="Questrial" w:hAnsi="AvantGarde Bk BT" w:cs="Questrial"/>
          <w:sz w:val="20"/>
          <w:szCs w:val="20"/>
          <w:lang w:val="es-ES_tradnl"/>
        </w:rPr>
        <w:t xml:space="preserve">”. </w:t>
      </w:r>
    </w:p>
    <w:p w:rsidR="0040789E" w:rsidRDefault="0040789E" w:rsidP="00F70906">
      <w:pPr>
        <w:jc w:val="both"/>
        <w:rPr>
          <w:rFonts w:ascii="AvantGarde Bk BT" w:hAnsi="AvantGarde Bk BT"/>
          <w:b/>
          <w:color w:val="000000" w:themeColor="text1"/>
          <w:sz w:val="20"/>
          <w:szCs w:val="20"/>
          <w:lang w:val="es-ES_tradnl"/>
        </w:rPr>
      </w:pPr>
    </w:p>
    <w:p w:rsidR="00F70906" w:rsidRPr="0040789E" w:rsidRDefault="00CA7840" w:rsidP="009D06CA">
      <w:pPr>
        <w:jc w:val="both"/>
        <w:rPr>
          <w:rFonts w:ascii="AvantGarde Bk BT" w:eastAsia="Questrial" w:hAnsi="AvantGarde Bk BT" w:cs="Questrial"/>
          <w:color w:val="000000" w:themeColor="text1"/>
          <w:sz w:val="20"/>
          <w:szCs w:val="20"/>
          <w:lang w:val="es-ES_tradnl"/>
        </w:rPr>
      </w:pPr>
      <w:r w:rsidRPr="0040789E">
        <w:rPr>
          <w:rFonts w:ascii="AvantGarde Bk BT" w:hAnsi="AvantGarde Bk BT"/>
          <w:b/>
          <w:color w:val="000000" w:themeColor="text1"/>
          <w:sz w:val="20"/>
          <w:szCs w:val="20"/>
          <w:lang w:val="es-ES_tradnl"/>
        </w:rPr>
        <w:t>SEGUNDO</w:t>
      </w:r>
      <w:r w:rsidRPr="0040789E">
        <w:rPr>
          <w:rFonts w:ascii="AvantGarde Bk BT" w:hAnsi="AvantGarde Bk BT"/>
          <w:color w:val="000000" w:themeColor="text1"/>
          <w:sz w:val="20"/>
          <w:szCs w:val="20"/>
          <w:lang w:val="es-ES_tradnl"/>
        </w:rPr>
        <w:t xml:space="preserve">. </w:t>
      </w:r>
      <w:r w:rsidR="00F70906" w:rsidRPr="0040789E">
        <w:rPr>
          <w:rFonts w:ascii="AvantGarde Bk BT" w:eastAsia="Questrial" w:hAnsi="AvantGarde Bk BT" w:cs="Questrial"/>
          <w:color w:val="000000" w:themeColor="text1"/>
          <w:sz w:val="20"/>
          <w:szCs w:val="20"/>
          <w:lang w:val="es-ES_tradnl"/>
        </w:rPr>
        <w:t>El plan de estudios contiene áreas deter</w:t>
      </w:r>
      <w:bookmarkStart w:id="0" w:name="_GoBack"/>
      <w:bookmarkEnd w:id="0"/>
      <w:r w:rsidR="00F70906" w:rsidRPr="0040789E">
        <w:rPr>
          <w:rFonts w:ascii="AvantGarde Bk BT" w:eastAsia="Questrial" w:hAnsi="AvantGarde Bk BT" w:cs="Questrial"/>
          <w:color w:val="000000" w:themeColor="text1"/>
          <w:sz w:val="20"/>
          <w:szCs w:val="20"/>
          <w:lang w:val="es-ES_tradnl"/>
        </w:rPr>
        <w:t xml:space="preserve">minadas, con un valor de créditos asignados a cada unidad de aprendizaje y un valor global de acuerdo con los requerimientos establecidos por área de formación para ser cubiertos por los </w:t>
      </w:r>
      <w:r w:rsidR="00FC0B90" w:rsidRPr="0040789E">
        <w:rPr>
          <w:rFonts w:ascii="AvantGarde Bk BT" w:eastAsia="Questrial" w:hAnsi="AvantGarde Bk BT" w:cs="Questrial"/>
          <w:color w:val="000000" w:themeColor="text1"/>
          <w:sz w:val="20"/>
          <w:szCs w:val="20"/>
          <w:lang w:val="es-ES_tradnl"/>
        </w:rPr>
        <w:t>estudiantes</w:t>
      </w:r>
      <w:r w:rsidR="00F70906" w:rsidRPr="0040789E">
        <w:rPr>
          <w:rFonts w:ascii="AvantGarde Bk BT" w:eastAsia="Questrial" w:hAnsi="AvantGarde Bk BT" w:cs="Questrial"/>
          <w:color w:val="000000" w:themeColor="text1"/>
          <w:sz w:val="20"/>
          <w:szCs w:val="20"/>
          <w:lang w:val="es-ES_tradnl"/>
        </w:rPr>
        <w:t>, y que se organiza conforme a la siguiente estructura:</w:t>
      </w:r>
    </w:p>
    <w:p w:rsidR="00FC18B1" w:rsidRPr="0040789E" w:rsidRDefault="00FC18B1" w:rsidP="00F70906">
      <w:pPr>
        <w:jc w:val="both"/>
        <w:rPr>
          <w:rFonts w:ascii="AvantGarde Bk BT" w:eastAsia="Questrial" w:hAnsi="AvantGarde Bk BT" w:cs="Questrial"/>
          <w:color w:val="000000" w:themeColor="text1"/>
          <w:sz w:val="20"/>
          <w:szCs w:val="20"/>
          <w:lang w:val="es-ES_tradnl"/>
        </w:rPr>
      </w:pPr>
    </w:p>
    <w:tbl>
      <w:tblPr>
        <w:tblStyle w:val="TableNormal"/>
        <w:tblW w:w="8921"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560"/>
        <w:gridCol w:w="1806"/>
        <w:gridCol w:w="1555"/>
      </w:tblGrid>
      <w:tr w:rsidR="002C30F1" w:rsidRPr="0040789E" w:rsidTr="004051D6">
        <w:trPr>
          <w:trHeight w:val="402"/>
          <w:jc w:val="center"/>
        </w:trPr>
        <w:tc>
          <w:tcPr>
            <w:tcW w:w="5560" w:type="dxa"/>
            <w:tcBorders>
              <w:top w:val="single" w:sz="4" w:space="0" w:color="auto"/>
              <w:left w:val="single" w:sz="4" w:space="0" w:color="auto"/>
              <w:bottom w:val="single" w:sz="4" w:space="0" w:color="auto"/>
              <w:right w:val="single" w:sz="4" w:space="0" w:color="auto"/>
            </w:tcBorders>
            <w:vAlign w:val="center"/>
          </w:tcPr>
          <w:p w:rsidR="00F70906" w:rsidRPr="0040789E" w:rsidRDefault="00F70906" w:rsidP="005A0F0D">
            <w:pPr>
              <w:jc w:val="center"/>
              <w:rPr>
                <w:rFonts w:ascii="AvantGarde Bk BT" w:eastAsia="Questrial" w:hAnsi="AvantGarde Bk BT" w:cs="Questrial"/>
                <w:b/>
                <w:color w:val="000000" w:themeColor="text1"/>
                <w:sz w:val="20"/>
                <w:szCs w:val="20"/>
                <w:lang w:val="es-ES_tradnl"/>
              </w:rPr>
            </w:pPr>
            <w:r w:rsidRPr="0040789E">
              <w:rPr>
                <w:rFonts w:ascii="AvantGarde Bk BT" w:eastAsia="Questrial" w:hAnsi="AvantGarde Bk BT" w:cs="Questrial"/>
                <w:b/>
                <w:color w:val="000000" w:themeColor="text1"/>
                <w:sz w:val="20"/>
                <w:szCs w:val="20"/>
                <w:lang w:val="es-ES_tradnl"/>
              </w:rPr>
              <w:t>Área de Formación</w:t>
            </w:r>
          </w:p>
        </w:tc>
        <w:tc>
          <w:tcPr>
            <w:tcW w:w="1806" w:type="dxa"/>
            <w:tcBorders>
              <w:top w:val="single" w:sz="4" w:space="0" w:color="auto"/>
              <w:left w:val="single" w:sz="4" w:space="0" w:color="auto"/>
              <w:bottom w:val="single" w:sz="4" w:space="0" w:color="auto"/>
              <w:right w:val="single" w:sz="4" w:space="0" w:color="auto"/>
            </w:tcBorders>
            <w:vAlign w:val="center"/>
          </w:tcPr>
          <w:p w:rsidR="00F70906" w:rsidRPr="0040789E" w:rsidRDefault="00F70906" w:rsidP="005A0F0D">
            <w:pPr>
              <w:jc w:val="center"/>
              <w:rPr>
                <w:rFonts w:ascii="AvantGarde Bk BT" w:eastAsia="Questrial" w:hAnsi="AvantGarde Bk BT" w:cs="Questrial"/>
                <w:b/>
                <w:color w:val="000000" w:themeColor="text1"/>
                <w:sz w:val="20"/>
                <w:szCs w:val="20"/>
                <w:lang w:val="es-ES_tradnl"/>
              </w:rPr>
            </w:pPr>
            <w:r w:rsidRPr="0040789E">
              <w:rPr>
                <w:rFonts w:ascii="AvantGarde Bk BT" w:eastAsia="Questrial" w:hAnsi="AvantGarde Bk BT" w:cs="Questrial"/>
                <w:b/>
                <w:color w:val="000000" w:themeColor="text1"/>
                <w:sz w:val="20"/>
                <w:szCs w:val="20"/>
                <w:lang w:val="es-ES_tradnl"/>
              </w:rPr>
              <w:t>Créditos</w:t>
            </w:r>
          </w:p>
        </w:tc>
        <w:tc>
          <w:tcPr>
            <w:tcW w:w="1555" w:type="dxa"/>
            <w:tcBorders>
              <w:top w:val="single" w:sz="4" w:space="0" w:color="auto"/>
              <w:left w:val="single" w:sz="4" w:space="0" w:color="auto"/>
              <w:bottom w:val="single" w:sz="4" w:space="0" w:color="auto"/>
              <w:right w:val="single" w:sz="4" w:space="0" w:color="auto"/>
            </w:tcBorders>
            <w:vAlign w:val="center"/>
          </w:tcPr>
          <w:p w:rsidR="00F70906" w:rsidRPr="0040789E" w:rsidRDefault="00F70906" w:rsidP="005A0F0D">
            <w:pPr>
              <w:jc w:val="center"/>
              <w:rPr>
                <w:rFonts w:ascii="AvantGarde Bk BT" w:eastAsia="Questrial" w:hAnsi="AvantGarde Bk BT" w:cs="Questrial"/>
                <w:b/>
                <w:color w:val="000000" w:themeColor="text1"/>
                <w:sz w:val="20"/>
                <w:szCs w:val="20"/>
                <w:lang w:val="es-ES_tradnl"/>
              </w:rPr>
            </w:pPr>
            <w:r w:rsidRPr="0040789E">
              <w:rPr>
                <w:rFonts w:ascii="AvantGarde Bk BT" w:eastAsia="Questrial" w:hAnsi="AvantGarde Bk BT" w:cs="Questrial"/>
                <w:b/>
                <w:color w:val="000000" w:themeColor="text1"/>
                <w:sz w:val="20"/>
                <w:szCs w:val="20"/>
                <w:lang w:val="es-ES_tradnl"/>
              </w:rPr>
              <w:t>Porcentaje</w:t>
            </w:r>
          </w:p>
        </w:tc>
      </w:tr>
      <w:tr w:rsidR="002C30F1" w:rsidRPr="0040789E" w:rsidTr="004051D6">
        <w:trPr>
          <w:trHeight w:val="396"/>
          <w:jc w:val="center"/>
        </w:trPr>
        <w:tc>
          <w:tcPr>
            <w:tcW w:w="5560" w:type="dxa"/>
            <w:tcBorders>
              <w:top w:val="single" w:sz="4" w:space="0" w:color="auto"/>
              <w:left w:val="single" w:sz="4" w:space="0" w:color="auto"/>
              <w:bottom w:val="single" w:sz="4" w:space="0" w:color="auto"/>
              <w:right w:val="single" w:sz="4" w:space="0" w:color="auto"/>
            </w:tcBorders>
            <w:vAlign w:val="center"/>
          </w:tcPr>
          <w:p w:rsidR="00F70906" w:rsidRPr="0040789E" w:rsidRDefault="00F70906" w:rsidP="005A0F0D">
            <w:pPr>
              <w:rPr>
                <w:rFonts w:ascii="AvantGarde Bk BT" w:eastAsia="Questrial" w:hAnsi="AvantGarde Bk BT" w:cs="Questrial"/>
                <w:color w:val="000000" w:themeColor="text1"/>
                <w:sz w:val="20"/>
                <w:szCs w:val="20"/>
                <w:lang w:val="es-ES_tradnl"/>
              </w:rPr>
            </w:pPr>
            <w:r w:rsidRPr="0040789E">
              <w:rPr>
                <w:rFonts w:ascii="AvantGarde Bk BT" w:eastAsia="Questrial" w:hAnsi="AvantGarde Bk BT" w:cs="Questrial"/>
                <w:color w:val="000000" w:themeColor="text1"/>
                <w:sz w:val="20"/>
                <w:szCs w:val="20"/>
                <w:lang w:val="es-ES_tradnl"/>
              </w:rPr>
              <w:t xml:space="preserve">Área de Formación Básica Común </w:t>
            </w:r>
          </w:p>
        </w:tc>
        <w:tc>
          <w:tcPr>
            <w:tcW w:w="1806" w:type="dxa"/>
            <w:tcBorders>
              <w:top w:val="single" w:sz="4" w:space="0" w:color="auto"/>
              <w:left w:val="single" w:sz="4" w:space="0" w:color="auto"/>
              <w:bottom w:val="single" w:sz="4" w:space="0" w:color="auto"/>
              <w:right w:val="single" w:sz="4" w:space="0" w:color="auto"/>
            </w:tcBorders>
            <w:vAlign w:val="center"/>
          </w:tcPr>
          <w:p w:rsidR="00F70906" w:rsidRPr="0040789E" w:rsidRDefault="009E1987" w:rsidP="005A0F0D">
            <w:pPr>
              <w:jc w:val="center"/>
              <w:rPr>
                <w:rFonts w:ascii="AvantGarde Bk BT" w:eastAsia="Questrial" w:hAnsi="AvantGarde Bk BT" w:cs="Questrial"/>
                <w:color w:val="000000" w:themeColor="text1"/>
                <w:sz w:val="20"/>
                <w:szCs w:val="20"/>
                <w:lang w:val="es-ES_tradnl"/>
              </w:rPr>
            </w:pPr>
            <w:r w:rsidRPr="0040789E">
              <w:rPr>
                <w:rFonts w:ascii="AvantGarde Bk BT" w:eastAsia="Questrial" w:hAnsi="AvantGarde Bk BT" w:cs="Questrial"/>
                <w:color w:val="000000" w:themeColor="text1"/>
                <w:sz w:val="20"/>
                <w:szCs w:val="20"/>
                <w:lang w:val="es-ES_tradnl"/>
              </w:rPr>
              <w:t>28</w:t>
            </w:r>
          </w:p>
        </w:tc>
        <w:tc>
          <w:tcPr>
            <w:tcW w:w="1555" w:type="dxa"/>
            <w:tcBorders>
              <w:top w:val="single" w:sz="4" w:space="0" w:color="auto"/>
              <w:left w:val="single" w:sz="4" w:space="0" w:color="auto"/>
              <w:bottom w:val="single" w:sz="4" w:space="0" w:color="auto"/>
              <w:right w:val="single" w:sz="4" w:space="0" w:color="auto"/>
            </w:tcBorders>
            <w:vAlign w:val="center"/>
          </w:tcPr>
          <w:p w:rsidR="00F70906" w:rsidRPr="0040789E" w:rsidRDefault="004C63C0" w:rsidP="005A0F0D">
            <w:pPr>
              <w:jc w:val="center"/>
              <w:rPr>
                <w:rFonts w:ascii="AvantGarde Bk BT" w:eastAsia="Questrial" w:hAnsi="AvantGarde Bk BT" w:cs="Questrial"/>
                <w:color w:val="000000" w:themeColor="text1"/>
                <w:sz w:val="20"/>
                <w:szCs w:val="20"/>
                <w:lang w:val="es-ES_tradnl"/>
              </w:rPr>
            </w:pPr>
            <w:r w:rsidRPr="0040789E">
              <w:rPr>
                <w:rFonts w:ascii="AvantGarde Bk BT" w:eastAsia="Questrial" w:hAnsi="AvantGarde Bk BT" w:cs="Questrial"/>
                <w:color w:val="000000" w:themeColor="text1"/>
                <w:sz w:val="20"/>
                <w:szCs w:val="20"/>
                <w:lang w:val="es-ES_tradnl"/>
              </w:rPr>
              <w:t>9</w:t>
            </w:r>
          </w:p>
        </w:tc>
      </w:tr>
      <w:tr w:rsidR="002C30F1" w:rsidRPr="0040789E" w:rsidTr="004051D6">
        <w:trPr>
          <w:trHeight w:val="427"/>
          <w:jc w:val="center"/>
        </w:trPr>
        <w:tc>
          <w:tcPr>
            <w:tcW w:w="5560" w:type="dxa"/>
            <w:tcBorders>
              <w:top w:val="single" w:sz="4" w:space="0" w:color="auto"/>
              <w:left w:val="single" w:sz="4" w:space="0" w:color="auto"/>
              <w:bottom w:val="single" w:sz="4" w:space="0" w:color="auto"/>
              <w:right w:val="single" w:sz="4" w:space="0" w:color="auto"/>
            </w:tcBorders>
            <w:vAlign w:val="center"/>
          </w:tcPr>
          <w:p w:rsidR="00F70906" w:rsidRPr="0040789E" w:rsidRDefault="00F70906" w:rsidP="005A0F0D">
            <w:pPr>
              <w:rPr>
                <w:rFonts w:ascii="AvantGarde Bk BT" w:eastAsia="Questrial" w:hAnsi="AvantGarde Bk BT" w:cs="Questrial"/>
                <w:color w:val="000000" w:themeColor="text1"/>
                <w:sz w:val="20"/>
                <w:szCs w:val="20"/>
                <w:lang w:val="es-ES_tradnl"/>
              </w:rPr>
            </w:pPr>
            <w:r w:rsidRPr="0040789E">
              <w:rPr>
                <w:rFonts w:ascii="AvantGarde Bk BT" w:eastAsia="Questrial" w:hAnsi="AvantGarde Bk BT" w:cs="Questrial"/>
                <w:color w:val="000000" w:themeColor="text1"/>
                <w:sz w:val="20"/>
                <w:szCs w:val="20"/>
                <w:lang w:val="es-ES_tradnl"/>
              </w:rPr>
              <w:t>Área de Formación Básica Particular Obligatoria</w:t>
            </w:r>
          </w:p>
        </w:tc>
        <w:tc>
          <w:tcPr>
            <w:tcW w:w="1806" w:type="dxa"/>
            <w:tcBorders>
              <w:top w:val="single" w:sz="4" w:space="0" w:color="auto"/>
              <w:left w:val="single" w:sz="4" w:space="0" w:color="auto"/>
              <w:bottom w:val="single" w:sz="4" w:space="0" w:color="auto"/>
              <w:right w:val="single" w:sz="4" w:space="0" w:color="auto"/>
            </w:tcBorders>
            <w:vAlign w:val="center"/>
          </w:tcPr>
          <w:p w:rsidR="00F70906" w:rsidRPr="0040789E" w:rsidRDefault="00227394" w:rsidP="005A0F0D">
            <w:pPr>
              <w:jc w:val="center"/>
              <w:rPr>
                <w:rFonts w:ascii="AvantGarde Bk BT" w:eastAsia="Questrial" w:hAnsi="AvantGarde Bk BT" w:cs="Questrial"/>
                <w:color w:val="000000" w:themeColor="text1"/>
                <w:sz w:val="20"/>
                <w:szCs w:val="20"/>
                <w:lang w:val="es-ES_tradnl"/>
              </w:rPr>
            </w:pPr>
            <w:r w:rsidRPr="0040789E">
              <w:rPr>
                <w:rFonts w:ascii="AvantGarde Bk BT" w:eastAsia="Questrial" w:hAnsi="AvantGarde Bk BT" w:cs="Questrial"/>
                <w:color w:val="000000" w:themeColor="text1"/>
                <w:sz w:val="20"/>
                <w:szCs w:val="20"/>
                <w:lang w:val="es-ES_tradnl"/>
              </w:rPr>
              <w:t>130</w:t>
            </w:r>
          </w:p>
        </w:tc>
        <w:tc>
          <w:tcPr>
            <w:tcW w:w="1555" w:type="dxa"/>
            <w:tcBorders>
              <w:top w:val="single" w:sz="4" w:space="0" w:color="auto"/>
              <w:left w:val="single" w:sz="4" w:space="0" w:color="auto"/>
              <w:bottom w:val="single" w:sz="4" w:space="0" w:color="auto"/>
              <w:right w:val="single" w:sz="4" w:space="0" w:color="auto"/>
            </w:tcBorders>
            <w:vAlign w:val="center"/>
          </w:tcPr>
          <w:p w:rsidR="00F70906" w:rsidRPr="0040789E" w:rsidRDefault="004C63C0" w:rsidP="005A0F0D">
            <w:pPr>
              <w:jc w:val="center"/>
              <w:rPr>
                <w:rFonts w:ascii="AvantGarde Bk BT" w:eastAsia="Questrial" w:hAnsi="AvantGarde Bk BT" w:cs="Questrial"/>
                <w:color w:val="000000" w:themeColor="text1"/>
                <w:sz w:val="20"/>
                <w:szCs w:val="20"/>
                <w:lang w:val="es-ES_tradnl"/>
              </w:rPr>
            </w:pPr>
            <w:r w:rsidRPr="0040789E">
              <w:rPr>
                <w:rFonts w:ascii="AvantGarde Bk BT" w:eastAsia="Questrial" w:hAnsi="AvantGarde Bk BT" w:cs="Questrial"/>
                <w:color w:val="000000" w:themeColor="text1"/>
                <w:sz w:val="20"/>
                <w:szCs w:val="20"/>
                <w:lang w:val="es-ES_tradnl"/>
              </w:rPr>
              <w:t>42</w:t>
            </w:r>
          </w:p>
        </w:tc>
      </w:tr>
      <w:tr w:rsidR="002C30F1" w:rsidRPr="0040789E" w:rsidTr="004051D6">
        <w:trPr>
          <w:trHeight w:val="421"/>
          <w:jc w:val="center"/>
        </w:trPr>
        <w:tc>
          <w:tcPr>
            <w:tcW w:w="5560" w:type="dxa"/>
            <w:tcBorders>
              <w:top w:val="single" w:sz="4" w:space="0" w:color="auto"/>
              <w:left w:val="single" w:sz="4" w:space="0" w:color="auto"/>
              <w:bottom w:val="single" w:sz="4" w:space="0" w:color="auto"/>
              <w:right w:val="single" w:sz="4" w:space="0" w:color="auto"/>
            </w:tcBorders>
            <w:vAlign w:val="center"/>
          </w:tcPr>
          <w:p w:rsidR="00F70906" w:rsidRPr="0040789E" w:rsidRDefault="00F70906" w:rsidP="005A0F0D">
            <w:pPr>
              <w:rPr>
                <w:rFonts w:ascii="AvantGarde Bk BT" w:eastAsia="Questrial" w:hAnsi="AvantGarde Bk BT" w:cs="Questrial"/>
                <w:color w:val="000000" w:themeColor="text1"/>
                <w:sz w:val="20"/>
                <w:szCs w:val="20"/>
                <w:lang w:val="es-ES_tradnl"/>
              </w:rPr>
            </w:pPr>
            <w:r w:rsidRPr="0040789E">
              <w:rPr>
                <w:rFonts w:ascii="AvantGarde Bk BT" w:eastAsia="Questrial" w:hAnsi="AvantGarde Bk BT" w:cs="Questrial"/>
                <w:color w:val="000000" w:themeColor="text1"/>
                <w:sz w:val="20"/>
                <w:szCs w:val="20"/>
                <w:lang w:val="es-ES_tradnl"/>
              </w:rPr>
              <w:t xml:space="preserve">Área de Formación </w:t>
            </w:r>
            <w:proofErr w:type="spellStart"/>
            <w:r w:rsidRPr="0040789E">
              <w:rPr>
                <w:rFonts w:ascii="AvantGarde Bk BT" w:eastAsia="Questrial" w:hAnsi="AvantGarde Bk BT" w:cs="Questrial"/>
                <w:color w:val="000000" w:themeColor="text1"/>
                <w:sz w:val="20"/>
                <w:szCs w:val="20"/>
                <w:lang w:val="es-ES_tradnl"/>
              </w:rPr>
              <w:t>Especializante</w:t>
            </w:r>
            <w:proofErr w:type="spellEnd"/>
            <w:r w:rsidRPr="0040789E">
              <w:rPr>
                <w:rFonts w:ascii="AvantGarde Bk BT" w:eastAsia="Questrial" w:hAnsi="AvantGarde Bk BT" w:cs="Questrial"/>
                <w:color w:val="000000" w:themeColor="text1"/>
                <w:sz w:val="20"/>
                <w:szCs w:val="20"/>
                <w:lang w:val="es-ES_tradnl"/>
              </w:rPr>
              <w:t xml:space="preserve"> Obligatoria</w:t>
            </w:r>
          </w:p>
        </w:tc>
        <w:tc>
          <w:tcPr>
            <w:tcW w:w="1806" w:type="dxa"/>
            <w:tcBorders>
              <w:top w:val="single" w:sz="4" w:space="0" w:color="auto"/>
              <w:left w:val="single" w:sz="4" w:space="0" w:color="auto"/>
              <w:bottom w:val="single" w:sz="4" w:space="0" w:color="auto"/>
              <w:right w:val="single" w:sz="4" w:space="0" w:color="auto"/>
            </w:tcBorders>
            <w:vAlign w:val="center"/>
          </w:tcPr>
          <w:p w:rsidR="00F70906" w:rsidRPr="0040789E" w:rsidRDefault="00227394" w:rsidP="005A0F0D">
            <w:pPr>
              <w:jc w:val="center"/>
              <w:rPr>
                <w:rFonts w:ascii="AvantGarde Bk BT" w:eastAsia="Questrial" w:hAnsi="AvantGarde Bk BT" w:cs="Questrial"/>
                <w:color w:val="000000" w:themeColor="text1"/>
                <w:sz w:val="20"/>
                <w:szCs w:val="20"/>
                <w:lang w:val="es-ES_tradnl"/>
              </w:rPr>
            </w:pPr>
            <w:r w:rsidRPr="0040789E">
              <w:rPr>
                <w:rFonts w:ascii="AvantGarde Bk BT" w:eastAsia="Questrial" w:hAnsi="AvantGarde Bk BT" w:cs="Questrial"/>
                <w:color w:val="000000" w:themeColor="text1"/>
                <w:sz w:val="20"/>
                <w:szCs w:val="20"/>
                <w:lang w:val="es-ES_tradnl"/>
              </w:rPr>
              <w:t>124</w:t>
            </w:r>
          </w:p>
        </w:tc>
        <w:tc>
          <w:tcPr>
            <w:tcW w:w="1555" w:type="dxa"/>
            <w:tcBorders>
              <w:top w:val="single" w:sz="4" w:space="0" w:color="auto"/>
              <w:left w:val="single" w:sz="4" w:space="0" w:color="auto"/>
              <w:bottom w:val="single" w:sz="4" w:space="0" w:color="auto"/>
              <w:right w:val="single" w:sz="4" w:space="0" w:color="auto"/>
            </w:tcBorders>
            <w:vAlign w:val="center"/>
          </w:tcPr>
          <w:p w:rsidR="00F70906" w:rsidRPr="0040789E" w:rsidRDefault="004C63C0" w:rsidP="005A0F0D">
            <w:pPr>
              <w:jc w:val="center"/>
              <w:rPr>
                <w:rFonts w:ascii="AvantGarde Bk BT" w:eastAsia="Questrial" w:hAnsi="AvantGarde Bk BT" w:cs="Questrial"/>
                <w:color w:val="000000" w:themeColor="text1"/>
                <w:sz w:val="20"/>
                <w:szCs w:val="20"/>
                <w:lang w:val="es-ES_tradnl"/>
              </w:rPr>
            </w:pPr>
            <w:r w:rsidRPr="0040789E">
              <w:rPr>
                <w:rFonts w:ascii="AvantGarde Bk BT" w:eastAsia="Questrial" w:hAnsi="AvantGarde Bk BT" w:cs="Questrial"/>
                <w:color w:val="000000" w:themeColor="text1"/>
                <w:sz w:val="20"/>
                <w:szCs w:val="20"/>
                <w:lang w:val="es-ES_tradnl"/>
              </w:rPr>
              <w:t>40</w:t>
            </w:r>
          </w:p>
        </w:tc>
      </w:tr>
      <w:tr w:rsidR="002C30F1" w:rsidRPr="0040789E" w:rsidTr="004051D6">
        <w:trPr>
          <w:trHeight w:val="396"/>
          <w:jc w:val="center"/>
        </w:trPr>
        <w:tc>
          <w:tcPr>
            <w:tcW w:w="5560" w:type="dxa"/>
            <w:tcBorders>
              <w:top w:val="single" w:sz="4" w:space="0" w:color="auto"/>
              <w:left w:val="single" w:sz="4" w:space="0" w:color="auto"/>
              <w:bottom w:val="single" w:sz="4" w:space="0" w:color="auto"/>
              <w:right w:val="single" w:sz="4" w:space="0" w:color="auto"/>
            </w:tcBorders>
            <w:vAlign w:val="center"/>
          </w:tcPr>
          <w:p w:rsidR="00F70906" w:rsidRPr="0040789E" w:rsidRDefault="00F70906" w:rsidP="005A0F0D">
            <w:pPr>
              <w:rPr>
                <w:rFonts w:ascii="AvantGarde Bk BT" w:eastAsia="Questrial" w:hAnsi="AvantGarde Bk BT" w:cs="Questrial"/>
                <w:color w:val="000000" w:themeColor="text1"/>
                <w:sz w:val="20"/>
                <w:szCs w:val="20"/>
                <w:lang w:val="es-ES_tradnl"/>
              </w:rPr>
            </w:pPr>
            <w:r w:rsidRPr="0040789E">
              <w:rPr>
                <w:rFonts w:ascii="AvantGarde Bk BT" w:eastAsia="Questrial" w:hAnsi="AvantGarde Bk BT" w:cs="Questrial"/>
                <w:color w:val="000000" w:themeColor="text1"/>
                <w:sz w:val="20"/>
                <w:szCs w:val="20"/>
                <w:lang w:val="es-ES_tradnl"/>
              </w:rPr>
              <w:t>Área de Formación Optativa Abierta</w:t>
            </w:r>
          </w:p>
        </w:tc>
        <w:tc>
          <w:tcPr>
            <w:tcW w:w="1806" w:type="dxa"/>
            <w:tcBorders>
              <w:top w:val="single" w:sz="4" w:space="0" w:color="auto"/>
              <w:left w:val="single" w:sz="4" w:space="0" w:color="auto"/>
              <w:bottom w:val="single" w:sz="4" w:space="0" w:color="auto"/>
              <w:right w:val="single" w:sz="4" w:space="0" w:color="auto"/>
            </w:tcBorders>
            <w:vAlign w:val="center"/>
          </w:tcPr>
          <w:p w:rsidR="00F70906" w:rsidRPr="0040789E" w:rsidRDefault="00227394" w:rsidP="005A0F0D">
            <w:pPr>
              <w:jc w:val="center"/>
              <w:rPr>
                <w:rFonts w:ascii="AvantGarde Bk BT" w:eastAsia="Questrial" w:hAnsi="AvantGarde Bk BT" w:cs="Questrial"/>
                <w:color w:val="000000" w:themeColor="text1"/>
                <w:sz w:val="20"/>
                <w:szCs w:val="20"/>
                <w:lang w:val="es-ES_tradnl"/>
              </w:rPr>
            </w:pPr>
            <w:r w:rsidRPr="0040789E">
              <w:rPr>
                <w:rFonts w:ascii="AvantGarde Bk BT" w:eastAsia="Questrial" w:hAnsi="AvantGarde Bk BT" w:cs="Questrial"/>
                <w:color w:val="000000" w:themeColor="text1"/>
                <w:sz w:val="20"/>
                <w:szCs w:val="20"/>
                <w:lang w:val="es-ES_tradnl"/>
              </w:rPr>
              <w:t>28</w:t>
            </w:r>
          </w:p>
        </w:tc>
        <w:tc>
          <w:tcPr>
            <w:tcW w:w="1555" w:type="dxa"/>
            <w:tcBorders>
              <w:top w:val="single" w:sz="4" w:space="0" w:color="auto"/>
              <w:left w:val="single" w:sz="4" w:space="0" w:color="auto"/>
              <w:bottom w:val="single" w:sz="4" w:space="0" w:color="auto"/>
              <w:right w:val="single" w:sz="4" w:space="0" w:color="auto"/>
            </w:tcBorders>
            <w:vAlign w:val="center"/>
          </w:tcPr>
          <w:p w:rsidR="00F70906" w:rsidRPr="0040789E" w:rsidRDefault="004C63C0" w:rsidP="005A0F0D">
            <w:pPr>
              <w:jc w:val="center"/>
              <w:rPr>
                <w:rFonts w:ascii="AvantGarde Bk BT" w:eastAsia="Questrial" w:hAnsi="AvantGarde Bk BT" w:cs="Questrial"/>
                <w:color w:val="000000" w:themeColor="text1"/>
                <w:sz w:val="20"/>
                <w:szCs w:val="20"/>
                <w:lang w:val="es-ES_tradnl"/>
              </w:rPr>
            </w:pPr>
            <w:r w:rsidRPr="0040789E">
              <w:rPr>
                <w:rFonts w:ascii="AvantGarde Bk BT" w:eastAsia="Questrial" w:hAnsi="AvantGarde Bk BT" w:cs="Questrial"/>
                <w:color w:val="000000" w:themeColor="text1"/>
                <w:sz w:val="20"/>
                <w:szCs w:val="20"/>
                <w:lang w:val="es-ES_tradnl"/>
              </w:rPr>
              <w:t>9</w:t>
            </w:r>
          </w:p>
        </w:tc>
      </w:tr>
      <w:tr w:rsidR="00F70906" w:rsidRPr="0040789E" w:rsidTr="004051D6">
        <w:trPr>
          <w:trHeight w:val="396"/>
          <w:jc w:val="center"/>
        </w:trPr>
        <w:tc>
          <w:tcPr>
            <w:tcW w:w="5560" w:type="dxa"/>
            <w:tcBorders>
              <w:top w:val="single" w:sz="4" w:space="0" w:color="auto"/>
              <w:left w:val="single" w:sz="4" w:space="0" w:color="auto"/>
              <w:bottom w:val="single" w:sz="4" w:space="0" w:color="auto"/>
              <w:right w:val="single" w:sz="4" w:space="0" w:color="auto"/>
            </w:tcBorders>
            <w:vAlign w:val="center"/>
          </w:tcPr>
          <w:p w:rsidR="00F70906" w:rsidRPr="0040789E" w:rsidRDefault="00F70906" w:rsidP="00FC18B1">
            <w:pPr>
              <w:rPr>
                <w:rFonts w:ascii="AvantGarde Bk BT" w:eastAsia="Questrial" w:hAnsi="AvantGarde Bk BT" w:cs="Questrial"/>
                <w:b/>
                <w:color w:val="000000" w:themeColor="text1"/>
                <w:sz w:val="20"/>
                <w:szCs w:val="20"/>
                <w:lang w:val="es-ES_tradnl"/>
              </w:rPr>
            </w:pPr>
            <w:r w:rsidRPr="0040789E">
              <w:rPr>
                <w:rFonts w:ascii="AvantGarde Bk BT" w:eastAsia="Questrial" w:hAnsi="AvantGarde Bk BT" w:cs="Questrial"/>
                <w:b/>
                <w:color w:val="000000" w:themeColor="text1"/>
                <w:sz w:val="20"/>
                <w:szCs w:val="20"/>
                <w:lang w:val="es-ES_tradnl"/>
              </w:rPr>
              <w:t xml:space="preserve">Número mínimo de créditos para optar por el </w:t>
            </w:r>
            <w:r w:rsidR="00DD475E" w:rsidRPr="0040789E">
              <w:rPr>
                <w:rFonts w:ascii="AvantGarde Bk BT" w:eastAsia="Questrial" w:hAnsi="AvantGarde Bk BT" w:cs="Questrial"/>
                <w:b/>
                <w:color w:val="000000" w:themeColor="text1"/>
                <w:sz w:val="20"/>
                <w:szCs w:val="20"/>
                <w:lang w:val="es-ES_tradnl"/>
              </w:rPr>
              <w:t>grado</w:t>
            </w:r>
            <w:r w:rsidRPr="0040789E">
              <w:rPr>
                <w:rFonts w:ascii="AvantGarde Bk BT" w:eastAsia="Questrial" w:hAnsi="AvantGarde Bk BT" w:cs="Questrial"/>
                <w:b/>
                <w:color w:val="000000" w:themeColor="text1"/>
                <w:sz w:val="20"/>
                <w:szCs w:val="20"/>
                <w:lang w:val="es-ES_tradnl"/>
              </w:rPr>
              <w:t>:</w:t>
            </w:r>
          </w:p>
        </w:tc>
        <w:tc>
          <w:tcPr>
            <w:tcW w:w="1806" w:type="dxa"/>
            <w:tcBorders>
              <w:top w:val="single" w:sz="4" w:space="0" w:color="auto"/>
              <w:left w:val="single" w:sz="4" w:space="0" w:color="auto"/>
              <w:bottom w:val="single" w:sz="4" w:space="0" w:color="auto"/>
              <w:right w:val="single" w:sz="4" w:space="0" w:color="auto"/>
            </w:tcBorders>
            <w:vAlign w:val="center"/>
          </w:tcPr>
          <w:p w:rsidR="00F70906" w:rsidRPr="0040789E" w:rsidRDefault="009E1987" w:rsidP="00AB2A71">
            <w:pPr>
              <w:jc w:val="center"/>
              <w:rPr>
                <w:rFonts w:ascii="AvantGarde Bk BT" w:eastAsia="Questrial" w:hAnsi="AvantGarde Bk BT" w:cs="Questrial"/>
                <w:b/>
                <w:color w:val="000000" w:themeColor="text1"/>
                <w:sz w:val="20"/>
                <w:szCs w:val="20"/>
                <w:lang w:val="es-ES_tradnl"/>
              </w:rPr>
            </w:pPr>
            <w:r w:rsidRPr="0040789E">
              <w:rPr>
                <w:rFonts w:ascii="AvantGarde Bk BT" w:eastAsia="Questrial" w:hAnsi="AvantGarde Bk BT" w:cs="Questrial"/>
                <w:b/>
                <w:color w:val="000000" w:themeColor="text1"/>
                <w:sz w:val="20"/>
                <w:szCs w:val="20"/>
                <w:lang w:val="es-ES_tradnl"/>
              </w:rPr>
              <w:t>310</w:t>
            </w:r>
          </w:p>
        </w:tc>
        <w:tc>
          <w:tcPr>
            <w:tcW w:w="1555" w:type="dxa"/>
            <w:tcBorders>
              <w:top w:val="single" w:sz="4" w:space="0" w:color="auto"/>
              <w:left w:val="single" w:sz="4" w:space="0" w:color="auto"/>
              <w:bottom w:val="single" w:sz="4" w:space="0" w:color="auto"/>
              <w:right w:val="single" w:sz="4" w:space="0" w:color="auto"/>
            </w:tcBorders>
            <w:vAlign w:val="center"/>
          </w:tcPr>
          <w:p w:rsidR="00F70906" w:rsidRPr="0040789E" w:rsidRDefault="00F70906" w:rsidP="005A0F0D">
            <w:pPr>
              <w:jc w:val="center"/>
              <w:rPr>
                <w:rFonts w:ascii="AvantGarde Bk BT" w:eastAsia="Questrial" w:hAnsi="AvantGarde Bk BT" w:cs="Questrial"/>
                <w:b/>
                <w:color w:val="000000" w:themeColor="text1"/>
                <w:sz w:val="20"/>
                <w:szCs w:val="20"/>
                <w:lang w:val="es-ES_tradnl"/>
              </w:rPr>
            </w:pPr>
            <w:r w:rsidRPr="0040789E">
              <w:rPr>
                <w:rFonts w:ascii="AvantGarde Bk BT" w:eastAsia="Questrial" w:hAnsi="AvantGarde Bk BT" w:cs="Questrial"/>
                <w:b/>
                <w:color w:val="000000" w:themeColor="text1"/>
                <w:sz w:val="20"/>
                <w:szCs w:val="20"/>
                <w:lang w:val="es-ES_tradnl"/>
              </w:rPr>
              <w:t>100</w:t>
            </w:r>
          </w:p>
        </w:tc>
      </w:tr>
    </w:tbl>
    <w:p w:rsidR="00352B26" w:rsidRDefault="00352B26" w:rsidP="00CA7840">
      <w:pPr>
        <w:autoSpaceDE w:val="0"/>
        <w:autoSpaceDN w:val="0"/>
        <w:adjustRightInd w:val="0"/>
        <w:jc w:val="both"/>
        <w:rPr>
          <w:rFonts w:ascii="AvantGarde Bk BT" w:hAnsi="AvantGarde Bk BT"/>
          <w:color w:val="000000" w:themeColor="text1"/>
          <w:sz w:val="20"/>
          <w:szCs w:val="20"/>
          <w:lang w:val="es-ES_tradnl"/>
        </w:rPr>
      </w:pPr>
    </w:p>
    <w:p w:rsidR="00352B26" w:rsidRDefault="00352B26">
      <w:pPr>
        <w:spacing w:after="200" w:line="276" w:lineRule="auto"/>
        <w:rPr>
          <w:rFonts w:ascii="AvantGarde Bk BT" w:hAnsi="AvantGarde Bk BT"/>
          <w:color w:val="000000" w:themeColor="text1"/>
          <w:sz w:val="20"/>
          <w:szCs w:val="20"/>
          <w:lang w:val="es-ES_tradnl"/>
        </w:rPr>
      </w:pPr>
      <w:r>
        <w:rPr>
          <w:rFonts w:ascii="AvantGarde Bk BT" w:hAnsi="AvantGarde Bk BT"/>
          <w:color w:val="000000" w:themeColor="text1"/>
          <w:sz w:val="20"/>
          <w:szCs w:val="20"/>
          <w:lang w:val="es-ES_tradnl"/>
        </w:rPr>
        <w:br w:type="page"/>
      </w:r>
    </w:p>
    <w:p w:rsidR="00F70906" w:rsidRPr="0040789E" w:rsidRDefault="00F70906" w:rsidP="00CA7840">
      <w:pPr>
        <w:autoSpaceDE w:val="0"/>
        <w:autoSpaceDN w:val="0"/>
        <w:adjustRightInd w:val="0"/>
        <w:jc w:val="both"/>
        <w:rPr>
          <w:rFonts w:ascii="AvantGarde Bk BT" w:hAnsi="AvantGarde Bk BT"/>
          <w:color w:val="000000" w:themeColor="text1"/>
          <w:sz w:val="20"/>
          <w:szCs w:val="20"/>
          <w:lang w:val="es-ES_tradnl"/>
        </w:rPr>
      </w:pPr>
    </w:p>
    <w:p w:rsidR="008B60B3" w:rsidRPr="0040789E" w:rsidRDefault="005F3A68" w:rsidP="008B60B3">
      <w:pPr>
        <w:jc w:val="both"/>
        <w:rPr>
          <w:rFonts w:ascii="AvantGarde Bk BT" w:eastAsia="Questrial" w:hAnsi="AvantGarde Bk BT" w:cs="Questrial"/>
          <w:color w:val="000000" w:themeColor="text1"/>
          <w:sz w:val="20"/>
          <w:szCs w:val="20"/>
          <w:lang w:val="es-ES_tradnl"/>
        </w:rPr>
      </w:pPr>
      <w:r w:rsidRPr="0040789E">
        <w:rPr>
          <w:rFonts w:ascii="AvantGarde Bk BT" w:eastAsia="Questrial" w:hAnsi="AvantGarde Bk BT" w:cs="Questrial"/>
          <w:b/>
          <w:bCs/>
          <w:color w:val="000000" w:themeColor="text1"/>
          <w:sz w:val="20"/>
          <w:szCs w:val="20"/>
          <w:lang w:val="es-ES_tradnl"/>
        </w:rPr>
        <w:t>TERCERO</w:t>
      </w:r>
      <w:r w:rsidR="008B60B3" w:rsidRPr="0040789E">
        <w:rPr>
          <w:rFonts w:ascii="AvantGarde Bk BT" w:eastAsia="Questrial" w:hAnsi="AvantGarde Bk BT" w:cs="Questrial"/>
          <w:b/>
          <w:bCs/>
          <w:color w:val="000000" w:themeColor="text1"/>
          <w:sz w:val="20"/>
          <w:szCs w:val="20"/>
          <w:lang w:val="es-ES_tradnl"/>
        </w:rPr>
        <w:t>.</w:t>
      </w:r>
      <w:r w:rsidR="008B60B3" w:rsidRPr="0040789E">
        <w:rPr>
          <w:rFonts w:ascii="AvantGarde Bk BT" w:eastAsia="Questrial" w:hAnsi="AvantGarde Bk BT" w:cs="Questrial"/>
          <w:color w:val="000000" w:themeColor="text1"/>
          <w:sz w:val="20"/>
          <w:szCs w:val="20"/>
          <w:lang w:val="es-ES_tradnl"/>
        </w:rPr>
        <w:t xml:space="preserve"> Las unidades de aprendizaje correspondientes al plan de estudios de la </w:t>
      </w:r>
      <w:r w:rsidR="005F22EC" w:rsidRPr="005F22EC">
        <w:rPr>
          <w:rFonts w:ascii="AvantGarde Bk BT" w:eastAsia="Questrial" w:hAnsi="AvantGarde Bk BT" w:cs="Questrial"/>
          <w:sz w:val="20"/>
          <w:szCs w:val="20"/>
          <w:lang w:val="es-ES_tradnl"/>
        </w:rPr>
        <w:t xml:space="preserve">Licenciatura en Construcción de la Paz y Seguridad </w:t>
      </w:r>
      <w:r w:rsidR="008B60B3" w:rsidRPr="005F22EC">
        <w:rPr>
          <w:rFonts w:ascii="AvantGarde Bk BT" w:eastAsia="Questrial" w:hAnsi="AvantGarde Bk BT" w:cs="Questrial"/>
          <w:color w:val="000000" w:themeColor="text1"/>
          <w:sz w:val="20"/>
          <w:szCs w:val="20"/>
          <w:lang w:val="es-ES_tradnl"/>
        </w:rPr>
        <w:t>s</w:t>
      </w:r>
      <w:r w:rsidR="008B60B3" w:rsidRPr="0040789E">
        <w:rPr>
          <w:rFonts w:ascii="AvantGarde Bk BT" w:eastAsia="Questrial" w:hAnsi="AvantGarde Bk BT" w:cs="Questrial"/>
          <w:color w:val="000000" w:themeColor="text1"/>
          <w:sz w:val="20"/>
          <w:szCs w:val="20"/>
          <w:lang w:val="es-ES_tradnl"/>
        </w:rPr>
        <w:t>e describen a continuación, por área de formación:</w:t>
      </w:r>
    </w:p>
    <w:p w:rsidR="008B60B3" w:rsidRPr="0040789E" w:rsidRDefault="008B60B3" w:rsidP="00CA7840">
      <w:pPr>
        <w:autoSpaceDE w:val="0"/>
        <w:autoSpaceDN w:val="0"/>
        <w:adjustRightInd w:val="0"/>
        <w:jc w:val="both"/>
        <w:rPr>
          <w:rFonts w:ascii="AvantGarde Bk BT" w:hAnsi="AvantGarde Bk BT"/>
          <w:color w:val="000000" w:themeColor="text1"/>
          <w:sz w:val="20"/>
          <w:szCs w:val="20"/>
          <w:lang w:val="es-ES_tradnl"/>
        </w:rPr>
      </w:pPr>
    </w:p>
    <w:p w:rsidR="00F70906" w:rsidRPr="0040789E" w:rsidRDefault="00F70906" w:rsidP="00F70906">
      <w:pPr>
        <w:widowControl w:val="0"/>
        <w:autoSpaceDE w:val="0"/>
        <w:autoSpaceDN w:val="0"/>
        <w:adjustRightInd w:val="0"/>
        <w:ind w:left="425" w:right="-142"/>
        <w:mirrorIndents/>
        <w:jc w:val="center"/>
        <w:rPr>
          <w:rFonts w:ascii="AvantGarde Bk BT" w:eastAsia="Questrial" w:hAnsi="AvantGarde Bk BT" w:cs="Questrial"/>
          <w:b/>
          <w:color w:val="000000" w:themeColor="text1"/>
          <w:sz w:val="20"/>
          <w:szCs w:val="20"/>
          <w:lang w:val="es-ES_tradnl"/>
        </w:rPr>
      </w:pPr>
      <w:r w:rsidRPr="0040789E">
        <w:rPr>
          <w:rFonts w:ascii="AvantGarde Bk BT" w:eastAsia="Questrial" w:hAnsi="AvantGarde Bk BT" w:cs="Questrial"/>
          <w:b/>
          <w:color w:val="000000" w:themeColor="text1"/>
          <w:sz w:val="20"/>
          <w:szCs w:val="20"/>
          <w:lang w:val="es-ES_tradnl"/>
        </w:rPr>
        <w:t>Área de Formación Básica Común</w:t>
      </w:r>
    </w:p>
    <w:tbl>
      <w:tblPr>
        <w:tblStyle w:val="TableNormal"/>
        <w:tblW w:w="9225" w:type="dxa"/>
        <w:jc w:val="righ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414"/>
        <w:gridCol w:w="692"/>
        <w:gridCol w:w="709"/>
        <w:gridCol w:w="992"/>
        <w:gridCol w:w="992"/>
        <w:gridCol w:w="993"/>
        <w:gridCol w:w="1433"/>
      </w:tblGrid>
      <w:tr w:rsidR="002C30F1" w:rsidRPr="0040789E" w:rsidTr="00FC18B1">
        <w:trPr>
          <w:trHeight w:val="567"/>
          <w:jc w:val="right"/>
        </w:trPr>
        <w:tc>
          <w:tcPr>
            <w:tcW w:w="3414" w:type="dxa"/>
            <w:tcBorders>
              <w:top w:val="single" w:sz="4" w:space="0" w:color="auto"/>
              <w:left w:val="single" w:sz="4" w:space="0" w:color="auto"/>
              <w:bottom w:val="single" w:sz="4" w:space="0" w:color="auto"/>
              <w:right w:val="single" w:sz="4" w:space="0" w:color="auto"/>
            </w:tcBorders>
            <w:vAlign w:val="center"/>
          </w:tcPr>
          <w:p w:rsidR="00F70906" w:rsidRPr="0040789E" w:rsidRDefault="00F70906" w:rsidP="005A0F0D">
            <w:pPr>
              <w:pStyle w:val="TableParagraph"/>
              <w:ind w:right="74"/>
              <w:mirrorIndents/>
              <w:jc w:val="center"/>
              <w:rPr>
                <w:rFonts w:ascii="AvantGarde Bk BT" w:eastAsia="Questrial" w:hAnsi="AvantGarde Bk BT" w:cs="Questrial"/>
                <w:b/>
                <w:color w:val="000000" w:themeColor="text1"/>
                <w:sz w:val="20"/>
                <w:szCs w:val="20"/>
                <w:lang w:val="es-ES_tradnl" w:eastAsia="es-MX"/>
              </w:rPr>
            </w:pPr>
            <w:r w:rsidRPr="0040789E">
              <w:rPr>
                <w:rFonts w:ascii="AvantGarde Bk BT" w:eastAsia="Questrial" w:hAnsi="AvantGarde Bk BT" w:cs="Questrial"/>
                <w:b/>
                <w:color w:val="000000" w:themeColor="text1"/>
                <w:sz w:val="20"/>
                <w:szCs w:val="20"/>
                <w:lang w:val="es-ES_tradnl" w:eastAsia="es-MX"/>
              </w:rPr>
              <w:t>Unidades de Aprendizaje</w:t>
            </w:r>
          </w:p>
        </w:tc>
        <w:tc>
          <w:tcPr>
            <w:tcW w:w="692" w:type="dxa"/>
            <w:tcBorders>
              <w:top w:val="single" w:sz="4" w:space="0" w:color="auto"/>
              <w:left w:val="single" w:sz="4" w:space="0" w:color="auto"/>
              <w:bottom w:val="single" w:sz="4" w:space="0" w:color="auto"/>
              <w:right w:val="single" w:sz="4" w:space="0" w:color="auto"/>
            </w:tcBorders>
            <w:vAlign w:val="center"/>
          </w:tcPr>
          <w:p w:rsidR="00F70906" w:rsidRPr="0040789E" w:rsidRDefault="00F70906" w:rsidP="005A0F0D">
            <w:pPr>
              <w:pStyle w:val="TableParagraph"/>
              <w:mirrorIndents/>
              <w:jc w:val="center"/>
              <w:rPr>
                <w:rFonts w:ascii="AvantGarde Bk BT" w:eastAsia="Questrial" w:hAnsi="AvantGarde Bk BT" w:cs="Questrial"/>
                <w:b/>
                <w:color w:val="000000" w:themeColor="text1"/>
                <w:sz w:val="20"/>
                <w:szCs w:val="20"/>
                <w:lang w:val="es-ES_tradnl" w:eastAsia="es-MX"/>
              </w:rPr>
            </w:pPr>
            <w:r w:rsidRPr="0040789E">
              <w:rPr>
                <w:rFonts w:ascii="AvantGarde Bk BT" w:eastAsia="Questrial" w:hAnsi="AvantGarde Bk BT" w:cs="Questrial"/>
                <w:b/>
                <w:color w:val="000000" w:themeColor="text1"/>
                <w:sz w:val="20"/>
                <w:szCs w:val="20"/>
                <w:lang w:val="es-ES_tradnl" w:eastAsia="es-MX"/>
              </w:rPr>
              <w:t>Tipo</w:t>
            </w:r>
          </w:p>
        </w:tc>
        <w:tc>
          <w:tcPr>
            <w:tcW w:w="709" w:type="dxa"/>
            <w:tcBorders>
              <w:top w:val="single" w:sz="4" w:space="0" w:color="auto"/>
              <w:left w:val="single" w:sz="4" w:space="0" w:color="auto"/>
              <w:bottom w:val="single" w:sz="4" w:space="0" w:color="auto"/>
              <w:right w:val="single" w:sz="4" w:space="0" w:color="auto"/>
            </w:tcBorders>
            <w:vAlign w:val="center"/>
          </w:tcPr>
          <w:p w:rsidR="00F70906" w:rsidRPr="0040789E" w:rsidRDefault="00F70906" w:rsidP="005A0F0D">
            <w:pPr>
              <w:pStyle w:val="TableParagraph"/>
              <w:mirrorIndents/>
              <w:jc w:val="center"/>
              <w:rPr>
                <w:rFonts w:ascii="AvantGarde Bk BT" w:eastAsia="Questrial" w:hAnsi="AvantGarde Bk BT" w:cs="Questrial"/>
                <w:b/>
                <w:color w:val="000000" w:themeColor="text1"/>
                <w:sz w:val="20"/>
                <w:szCs w:val="20"/>
                <w:lang w:val="es-ES_tradnl" w:eastAsia="es-MX"/>
              </w:rPr>
            </w:pPr>
            <w:r w:rsidRPr="0040789E">
              <w:rPr>
                <w:rFonts w:ascii="AvantGarde Bk BT" w:eastAsia="Questrial" w:hAnsi="AvantGarde Bk BT" w:cs="Questrial"/>
                <w:b/>
                <w:color w:val="000000" w:themeColor="text1"/>
                <w:sz w:val="20"/>
                <w:szCs w:val="20"/>
                <w:lang w:val="es-ES_tradnl" w:eastAsia="es-MX"/>
              </w:rPr>
              <w:t xml:space="preserve">Horas </w:t>
            </w:r>
            <w:r w:rsidR="00C51D8B" w:rsidRPr="0040789E">
              <w:rPr>
                <w:rFonts w:ascii="AvantGarde Bk BT" w:eastAsia="Questrial" w:hAnsi="AvantGarde Bk BT" w:cs="Questrial"/>
                <w:b/>
                <w:color w:val="000000" w:themeColor="text1"/>
                <w:sz w:val="20"/>
                <w:szCs w:val="20"/>
                <w:lang w:val="es-ES_tradnl" w:eastAsia="es-MX"/>
              </w:rPr>
              <w:t>Teoría</w:t>
            </w:r>
          </w:p>
        </w:tc>
        <w:tc>
          <w:tcPr>
            <w:tcW w:w="992" w:type="dxa"/>
            <w:tcBorders>
              <w:top w:val="single" w:sz="4" w:space="0" w:color="auto"/>
              <w:left w:val="single" w:sz="4" w:space="0" w:color="auto"/>
              <w:bottom w:val="single" w:sz="4" w:space="0" w:color="auto"/>
              <w:right w:val="single" w:sz="4" w:space="0" w:color="auto"/>
            </w:tcBorders>
            <w:vAlign w:val="center"/>
          </w:tcPr>
          <w:p w:rsidR="00F70906" w:rsidRPr="0040789E" w:rsidRDefault="00C51D8B" w:rsidP="005A0F0D">
            <w:pPr>
              <w:pStyle w:val="TableParagraph"/>
              <w:mirrorIndents/>
              <w:jc w:val="center"/>
              <w:rPr>
                <w:rFonts w:ascii="AvantGarde Bk BT" w:eastAsia="Questrial" w:hAnsi="AvantGarde Bk BT" w:cs="Questrial"/>
                <w:b/>
                <w:color w:val="000000" w:themeColor="text1"/>
                <w:sz w:val="20"/>
                <w:szCs w:val="20"/>
                <w:lang w:val="es-ES_tradnl" w:eastAsia="es-MX"/>
              </w:rPr>
            </w:pPr>
            <w:r w:rsidRPr="0040789E">
              <w:rPr>
                <w:rFonts w:ascii="AvantGarde Bk BT" w:eastAsia="Questrial" w:hAnsi="AvantGarde Bk BT" w:cs="Questrial"/>
                <w:b/>
                <w:color w:val="000000" w:themeColor="text1"/>
                <w:sz w:val="20"/>
                <w:szCs w:val="20"/>
                <w:lang w:val="es-ES_tradnl" w:eastAsia="es-MX"/>
              </w:rPr>
              <w:t>Horas Práctica</w:t>
            </w:r>
          </w:p>
        </w:tc>
        <w:tc>
          <w:tcPr>
            <w:tcW w:w="992" w:type="dxa"/>
            <w:tcBorders>
              <w:top w:val="single" w:sz="4" w:space="0" w:color="auto"/>
              <w:left w:val="single" w:sz="4" w:space="0" w:color="auto"/>
              <w:bottom w:val="single" w:sz="4" w:space="0" w:color="auto"/>
              <w:right w:val="single" w:sz="4" w:space="0" w:color="auto"/>
            </w:tcBorders>
            <w:vAlign w:val="center"/>
          </w:tcPr>
          <w:p w:rsidR="00C51D8B" w:rsidRPr="0040789E" w:rsidRDefault="00C51D8B" w:rsidP="005A0F0D">
            <w:pPr>
              <w:pStyle w:val="TableParagraph"/>
              <w:mirrorIndents/>
              <w:jc w:val="center"/>
              <w:rPr>
                <w:rFonts w:ascii="AvantGarde Bk BT" w:eastAsia="Questrial" w:hAnsi="AvantGarde Bk BT" w:cs="Questrial"/>
                <w:b/>
                <w:color w:val="000000" w:themeColor="text1"/>
                <w:sz w:val="20"/>
                <w:szCs w:val="20"/>
                <w:lang w:val="es-ES_tradnl" w:eastAsia="es-MX"/>
              </w:rPr>
            </w:pPr>
            <w:r w:rsidRPr="0040789E">
              <w:rPr>
                <w:rFonts w:ascii="AvantGarde Bk BT" w:eastAsia="Questrial" w:hAnsi="AvantGarde Bk BT" w:cs="Questrial"/>
                <w:b/>
                <w:color w:val="000000" w:themeColor="text1"/>
                <w:sz w:val="20"/>
                <w:szCs w:val="20"/>
                <w:lang w:val="es-ES_tradnl" w:eastAsia="es-MX"/>
              </w:rPr>
              <w:t>Horas</w:t>
            </w:r>
          </w:p>
          <w:p w:rsidR="00F70906" w:rsidRPr="0040789E" w:rsidRDefault="00C51D8B" w:rsidP="00C51D8B">
            <w:pPr>
              <w:pStyle w:val="TableParagraph"/>
              <w:mirrorIndents/>
              <w:jc w:val="center"/>
              <w:rPr>
                <w:rFonts w:ascii="AvantGarde Bk BT" w:eastAsia="Questrial" w:hAnsi="AvantGarde Bk BT" w:cs="Questrial"/>
                <w:b/>
                <w:color w:val="000000" w:themeColor="text1"/>
                <w:sz w:val="20"/>
                <w:szCs w:val="20"/>
                <w:lang w:val="es-ES_tradnl" w:eastAsia="es-MX"/>
              </w:rPr>
            </w:pPr>
            <w:r w:rsidRPr="0040789E">
              <w:rPr>
                <w:rFonts w:ascii="AvantGarde Bk BT" w:eastAsia="Questrial" w:hAnsi="AvantGarde Bk BT" w:cs="Questrial"/>
                <w:b/>
                <w:color w:val="000000" w:themeColor="text1"/>
                <w:sz w:val="20"/>
                <w:szCs w:val="20"/>
                <w:lang w:val="es-ES_tradnl" w:eastAsia="es-MX"/>
              </w:rPr>
              <w:t>Totales</w:t>
            </w:r>
          </w:p>
        </w:tc>
        <w:tc>
          <w:tcPr>
            <w:tcW w:w="993" w:type="dxa"/>
            <w:tcBorders>
              <w:top w:val="single" w:sz="4" w:space="0" w:color="auto"/>
              <w:left w:val="single" w:sz="4" w:space="0" w:color="auto"/>
              <w:bottom w:val="single" w:sz="4" w:space="0" w:color="auto"/>
              <w:right w:val="single" w:sz="4" w:space="0" w:color="auto"/>
            </w:tcBorders>
            <w:vAlign w:val="center"/>
          </w:tcPr>
          <w:p w:rsidR="00F70906" w:rsidRPr="0040789E" w:rsidRDefault="00F70906" w:rsidP="005A0F0D">
            <w:pPr>
              <w:pStyle w:val="TableParagraph"/>
              <w:mirrorIndents/>
              <w:jc w:val="center"/>
              <w:rPr>
                <w:rFonts w:ascii="AvantGarde Bk BT" w:eastAsia="Questrial" w:hAnsi="AvantGarde Bk BT" w:cs="Questrial"/>
                <w:b/>
                <w:color w:val="000000" w:themeColor="text1"/>
                <w:sz w:val="20"/>
                <w:szCs w:val="20"/>
                <w:lang w:val="es-ES_tradnl" w:eastAsia="es-MX"/>
              </w:rPr>
            </w:pPr>
            <w:r w:rsidRPr="0040789E">
              <w:rPr>
                <w:rFonts w:ascii="AvantGarde Bk BT" w:eastAsia="Questrial" w:hAnsi="AvantGarde Bk BT" w:cs="Questrial"/>
                <w:b/>
                <w:color w:val="000000" w:themeColor="text1"/>
                <w:sz w:val="20"/>
                <w:szCs w:val="20"/>
                <w:lang w:val="es-ES_tradnl" w:eastAsia="es-MX"/>
              </w:rPr>
              <w:t>Créditos</w:t>
            </w:r>
          </w:p>
        </w:tc>
        <w:tc>
          <w:tcPr>
            <w:tcW w:w="1433" w:type="dxa"/>
            <w:tcBorders>
              <w:top w:val="single" w:sz="4" w:space="0" w:color="auto"/>
              <w:left w:val="single" w:sz="4" w:space="0" w:color="auto"/>
              <w:bottom w:val="single" w:sz="4" w:space="0" w:color="auto"/>
              <w:right w:val="single" w:sz="4" w:space="0" w:color="auto"/>
            </w:tcBorders>
            <w:vAlign w:val="center"/>
          </w:tcPr>
          <w:p w:rsidR="00F70906" w:rsidRPr="0040789E" w:rsidRDefault="00F70906" w:rsidP="00C51D8B">
            <w:pPr>
              <w:pStyle w:val="TableParagraph"/>
              <w:mirrorIndents/>
              <w:jc w:val="center"/>
              <w:rPr>
                <w:rFonts w:ascii="AvantGarde Bk BT" w:eastAsia="Questrial" w:hAnsi="AvantGarde Bk BT" w:cs="Questrial"/>
                <w:b/>
                <w:color w:val="000000" w:themeColor="text1"/>
                <w:sz w:val="20"/>
                <w:szCs w:val="20"/>
                <w:lang w:val="es-ES_tradnl" w:eastAsia="es-MX"/>
              </w:rPr>
            </w:pPr>
            <w:r w:rsidRPr="0040789E">
              <w:rPr>
                <w:rFonts w:ascii="AvantGarde Bk BT" w:eastAsia="Questrial" w:hAnsi="AvantGarde Bk BT" w:cs="Questrial"/>
                <w:b/>
                <w:color w:val="000000" w:themeColor="text1"/>
                <w:sz w:val="20"/>
                <w:szCs w:val="20"/>
                <w:lang w:val="es-ES_tradnl" w:eastAsia="es-MX"/>
              </w:rPr>
              <w:t>Prerrequisitos</w:t>
            </w:r>
          </w:p>
        </w:tc>
      </w:tr>
      <w:tr w:rsidR="004051D6" w:rsidRPr="0040789E" w:rsidTr="00173CD5">
        <w:trPr>
          <w:trHeight w:val="397"/>
          <w:jc w:val="right"/>
        </w:trPr>
        <w:tc>
          <w:tcPr>
            <w:tcW w:w="3414" w:type="dxa"/>
            <w:tcBorders>
              <w:top w:val="single" w:sz="4" w:space="0" w:color="auto"/>
              <w:left w:val="single" w:sz="4" w:space="0" w:color="auto"/>
              <w:bottom w:val="single" w:sz="4" w:space="0" w:color="auto"/>
              <w:right w:val="single" w:sz="4" w:space="0" w:color="auto"/>
            </w:tcBorders>
          </w:tcPr>
          <w:p w:rsidR="004051D6" w:rsidRPr="0040789E" w:rsidRDefault="004051D6" w:rsidP="004051D6">
            <w:pPr>
              <w:pStyle w:val="TableParagraph"/>
              <w:tabs>
                <w:tab w:val="left" w:pos="1816"/>
                <w:tab w:val="left" w:pos="2382"/>
              </w:tabs>
              <w:ind w:right="45"/>
              <w:mirrorIndents/>
              <w:rPr>
                <w:rFonts w:ascii="AvantGarde Bk BT" w:eastAsia="Questrial" w:hAnsi="AvantGarde Bk BT" w:cs="Questrial"/>
                <w:color w:val="000000" w:themeColor="text1"/>
                <w:sz w:val="20"/>
                <w:szCs w:val="20"/>
                <w:lang w:val="es-ES_tradnl" w:eastAsia="es-MX"/>
              </w:rPr>
            </w:pPr>
            <w:r w:rsidRPr="0040789E">
              <w:rPr>
                <w:rFonts w:ascii="AvantGarde Bk BT" w:eastAsia="Questrial" w:hAnsi="AvantGarde Bk BT" w:cs="Questrial"/>
                <w:color w:val="000000" w:themeColor="text1"/>
                <w:sz w:val="20"/>
                <w:szCs w:val="20"/>
                <w:lang w:val="es-ES_tradnl" w:eastAsia="es-MX"/>
              </w:rPr>
              <w:t>Universidad y Siglo XXI</w:t>
            </w:r>
          </w:p>
        </w:tc>
        <w:tc>
          <w:tcPr>
            <w:tcW w:w="692" w:type="dxa"/>
            <w:tcBorders>
              <w:top w:val="single" w:sz="4" w:space="0" w:color="auto"/>
              <w:left w:val="single" w:sz="4" w:space="0" w:color="auto"/>
              <w:bottom w:val="single" w:sz="4" w:space="0" w:color="auto"/>
              <w:right w:val="single" w:sz="4" w:space="0" w:color="auto"/>
            </w:tcBorders>
          </w:tcPr>
          <w:p w:rsidR="004051D6" w:rsidRPr="0040789E" w:rsidRDefault="004051D6" w:rsidP="004051D6">
            <w:pPr>
              <w:pStyle w:val="TableParagraph"/>
              <w:tabs>
                <w:tab w:val="left" w:pos="1816"/>
                <w:tab w:val="left" w:pos="2382"/>
              </w:tabs>
              <w:ind w:right="45"/>
              <w:mirrorIndents/>
              <w:jc w:val="center"/>
              <w:rPr>
                <w:rFonts w:ascii="AvantGarde Bk BT" w:eastAsia="Questrial" w:hAnsi="AvantGarde Bk BT" w:cs="Questrial"/>
                <w:color w:val="000000" w:themeColor="text1"/>
                <w:sz w:val="20"/>
                <w:szCs w:val="20"/>
                <w:lang w:val="es-ES_tradnl" w:eastAsia="es-MX"/>
              </w:rPr>
            </w:pPr>
            <w:r w:rsidRPr="0040789E">
              <w:rPr>
                <w:rFonts w:ascii="AvantGarde Bk BT" w:eastAsia="Questrial" w:hAnsi="AvantGarde Bk BT" w:cs="Questrial"/>
                <w:color w:val="000000" w:themeColor="text1"/>
                <w:sz w:val="20"/>
                <w:szCs w:val="20"/>
                <w:lang w:val="es-ES_tradnl" w:eastAsia="es-MX"/>
              </w:rPr>
              <w:t>CT</w:t>
            </w:r>
          </w:p>
        </w:tc>
        <w:tc>
          <w:tcPr>
            <w:tcW w:w="709" w:type="dxa"/>
            <w:tcBorders>
              <w:top w:val="single" w:sz="4" w:space="0" w:color="auto"/>
              <w:left w:val="single" w:sz="4" w:space="0" w:color="auto"/>
              <w:bottom w:val="single" w:sz="4" w:space="0" w:color="auto"/>
              <w:right w:val="single" w:sz="4" w:space="0" w:color="auto"/>
            </w:tcBorders>
          </w:tcPr>
          <w:p w:rsidR="004051D6" w:rsidRPr="0040789E" w:rsidRDefault="004051D6" w:rsidP="004051D6">
            <w:pPr>
              <w:pStyle w:val="TableParagraph"/>
              <w:tabs>
                <w:tab w:val="left" w:pos="1816"/>
                <w:tab w:val="left" w:pos="2382"/>
              </w:tabs>
              <w:ind w:right="45"/>
              <w:mirrorIndents/>
              <w:jc w:val="center"/>
              <w:rPr>
                <w:rFonts w:ascii="AvantGarde Bk BT" w:eastAsia="Questrial" w:hAnsi="AvantGarde Bk BT" w:cs="Questrial"/>
                <w:color w:val="000000" w:themeColor="text1"/>
                <w:sz w:val="20"/>
                <w:szCs w:val="20"/>
                <w:lang w:val="es-ES_tradnl" w:eastAsia="es-MX"/>
              </w:rPr>
            </w:pPr>
            <w:r w:rsidRPr="0040789E">
              <w:rPr>
                <w:rFonts w:ascii="AvantGarde Bk BT" w:eastAsia="Questrial" w:hAnsi="AvantGarde Bk BT" w:cs="Questrial"/>
                <w:color w:val="000000" w:themeColor="text1"/>
                <w:sz w:val="20"/>
                <w:szCs w:val="20"/>
                <w:lang w:val="es-ES_tradnl" w:eastAsia="es-MX"/>
              </w:rPr>
              <w:t>34</w:t>
            </w:r>
          </w:p>
        </w:tc>
        <w:tc>
          <w:tcPr>
            <w:tcW w:w="992" w:type="dxa"/>
            <w:tcBorders>
              <w:top w:val="single" w:sz="4" w:space="0" w:color="auto"/>
              <w:left w:val="single" w:sz="4" w:space="0" w:color="auto"/>
              <w:bottom w:val="single" w:sz="4" w:space="0" w:color="auto"/>
              <w:right w:val="single" w:sz="4" w:space="0" w:color="auto"/>
            </w:tcBorders>
          </w:tcPr>
          <w:p w:rsidR="004051D6" w:rsidRPr="0040789E" w:rsidRDefault="004051D6" w:rsidP="004051D6">
            <w:pPr>
              <w:pStyle w:val="TableParagraph"/>
              <w:tabs>
                <w:tab w:val="left" w:pos="1816"/>
                <w:tab w:val="left" w:pos="2382"/>
              </w:tabs>
              <w:ind w:right="45"/>
              <w:mirrorIndents/>
              <w:jc w:val="center"/>
              <w:rPr>
                <w:rFonts w:ascii="AvantGarde Bk BT" w:eastAsia="Questrial" w:hAnsi="AvantGarde Bk BT" w:cs="Questrial"/>
                <w:color w:val="000000" w:themeColor="text1"/>
                <w:sz w:val="20"/>
                <w:szCs w:val="20"/>
                <w:lang w:val="es-ES_tradnl" w:eastAsia="es-MX"/>
              </w:rPr>
            </w:pPr>
            <w:r w:rsidRPr="0040789E">
              <w:rPr>
                <w:rFonts w:ascii="AvantGarde Bk BT" w:eastAsia="Questrial" w:hAnsi="AvantGarde Bk BT" w:cs="Questrial"/>
                <w:color w:val="000000" w:themeColor="text1"/>
                <w:sz w:val="20"/>
                <w:szCs w:val="20"/>
                <w:lang w:val="es-ES_tradnl" w:eastAsia="es-MX"/>
              </w:rPr>
              <w:t>34</w:t>
            </w:r>
          </w:p>
        </w:tc>
        <w:tc>
          <w:tcPr>
            <w:tcW w:w="992" w:type="dxa"/>
            <w:tcBorders>
              <w:top w:val="single" w:sz="4" w:space="0" w:color="auto"/>
              <w:left w:val="single" w:sz="4" w:space="0" w:color="auto"/>
              <w:bottom w:val="single" w:sz="4" w:space="0" w:color="auto"/>
              <w:right w:val="single" w:sz="4" w:space="0" w:color="auto"/>
            </w:tcBorders>
          </w:tcPr>
          <w:p w:rsidR="004051D6" w:rsidRPr="0040789E" w:rsidRDefault="004051D6" w:rsidP="004051D6">
            <w:pPr>
              <w:pStyle w:val="TableParagraph"/>
              <w:tabs>
                <w:tab w:val="left" w:pos="1816"/>
                <w:tab w:val="left" w:pos="2382"/>
              </w:tabs>
              <w:ind w:right="45"/>
              <w:mirrorIndents/>
              <w:jc w:val="center"/>
              <w:rPr>
                <w:rFonts w:ascii="AvantGarde Bk BT" w:eastAsia="Questrial" w:hAnsi="AvantGarde Bk BT" w:cs="Questrial"/>
                <w:color w:val="000000" w:themeColor="text1"/>
                <w:sz w:val="20"/>
                <w:szCs w:val="20"/>
                <w:lang w:val="es-ES_tradnl" w:eastAsia="es-MX"/>
              </w:rPr>
            </w:pPr>
            <w:r w:rsidRPr="0040789E">
              <w:rPr>
                <w:rFonts w:ascii="AvantGarde Bk BT" w:eastAsia="Questrial" w:hAnsi="AvantGarde Bk BT" w:cs="Questrial"/>
                <w:color w:val="000000" w:themeColor="text1"/>
                <w:sz w:val="20"/>
                <w:szCs w:val="20"/>
                <w:lang w:val="es-ES_tradnl" w:eastAsia="es-MX"/>
              </w:rPr>
              <w:t>68</w:t>
            </w:r>
          </w:p>
        </w:tc>
        <w:tc>
          <w:tcPr>
            <w:tcW w:w="993" w:type="dxa"/>
            <w:tcBorders>
              <w:top w:val="single" w:sz="4" w:space="0" w:color="auto"/>
              <w:left w:val="single" w:sz="4" w:space="0" w:color="auto"/>
              <w:bottom w:val="single" w:sz="4" w:space="0" w:color="auto"/>
              <w:right w:val="single" w:sz="4" w:space="0" w:color="auto"/>
            </w:tcBorders>
          </w:tcPr>
          <w:p w:rsidR="004051D6" w:rsidRPr="0040789E" w:rsidRDefault="004051D6" w:rsidP="004051D6">
            <w:pPr>
              <w:pStyle w:val="TableParagraph"/>
              <w:tabs>
                <w:tab w:val="left" w:pos="1816"/>
                <w:tab w:val="left" w:pos="2382"/>
              </w:tabs>
              <w:ind w:right="45"/>
              <w:mirrorIndents/>
              <w:jc w:val="center"/>
              <w:rPr>
                <w:rFonts w:ascii="AvantGarde Bk BT" w:eastAsia="Questrial" w:hAnsi="AvantGarde Bk BT" w:cs="Questrial"/>
                <w:color w:val="000000" w:themeColor="text1"/>
                <w:sz w:val="20"/>
                <w:szCs w:val="20"/>
                <w:lang w:val="es-ES_tradnl" w:eastAsia="es-MX"/>
              </w:rPr>
            </w:pPr>
            <w:r w:rsidRPr="0040789E">
              <w:rPr>
                <w:rFonts w:ascii="AvantGarde Bk BT" w:eastAsia="Questrial" w:hAnsi="AvantGarde Bk BT" w:cs="Questrial"/>
                <w:color w:val="000000" w:themeColor="text1"/>
                <w:sz w:val="20"/>
                <w:szCs w:val="20"/>
                <w:lang w:val="es-ES_tradnl" w:eastAsia="es-MX"/>
              </w:rPr>
              <w:t>7</w:t>
            </w:r>
          </w:p>
        </w:tc>
        <w:tc>
          <w:tcPr>
            <w:tcW w:w="1433" w:type="dxa"/>
            <w:tcBorders>
              <w:top w:val="single" w:sz="4" w:space="0" w:color="auto"/>
              <w:left w:val="single" w:sz="4" w:space="0" w:color="auto"/>
              <w:bottom w:val="single" w:sz="4" w:space="0" w:color="auto"/>
              <w:right w:val="single" w:sz="4" w:space="0" w:color="auto"/>
            </w:tcBorders>
            <w:vAlign w:val="center"/>
          </w:tcPr>
          <w:p w:rsidR="004051D6" w:rsidRPr="0040789E" w:rsidRDefault="004051D6" w:rsidP="004051D6">
            <w:pPr>
              <w:pStyle w:val="TableParagraph"/>
              <w:tabs>
                <w:tab w:val="left" w:pos="1816"/>
                <w:tab w:val="left" w:pos="2382"/>
              </w:tabs>
              <w:ind w:right="45"/>
              <w:mirrorIndents/>
              <w:jc w:val="center"/>
              <w:rPr>
                <w:rFonts w:ascii="AvantGarde Bk BT" w:eastAsia="Questrial" w:hAnsi="AvantGarde Bk BT" w:cs="Questrial"/>
                <w:color w:val="000000" w:themeColor="text1"/>
                <w:sz w:val="20"/>
                <w:szCs w:val="20"/>
                <w:lang w:val="es-ES_tradnl" w:eastAsia="es-MX"/>
              </w:rPr>
            </w:pPr>
          </w:p>
        </w:tc>
      </w:tr>
      <w:tr w:rsidR="004051D6" w:rsidRPr="0040789E" w:rsidTr="00173CD5">
        <w:trPr>
          <w:trHeight w:val="397"/>
          <w:jc w:val="right"/>
        </w:trPr>
        <w:tc>
          <w:tcPr>
            <w:tcW w:w="3414" w:type="dxa"/>
            <w:tcBorders>
              <w:top w:val="single" w:sz="4" w:space="0" w:color="auto"/>
              <w:left w:val="single" w:sz="4" w:space="0" w:color="auto"/>
              <w:bottom w:val="single" w:sz="4" w:space="0" w:color="auto"/>
              <w:right w:val="single" w:sz="4" w:space="0" w:color="auto"/>
            </w:tcBorders>
          </w:tcPr>
          <w:p w:rsidR="004051D6" w:rsidRPr="0040789E" w:rsidRDefault="004051D6" w:rsidP="004051D6">
            <w:pPr>
              <w:pStyle w:val="TableParagraph"/>
              <w:tabs>
                <w:tab w:val="left" w:pos="1816"/>
                <w:tab w:val="left" w:pos="2382"/>
              </w:tabs>
              <w:ind w:right="45"/>
              <w:mirrorIndents/>
              <w:rPr>
                <w:rFonts w:ascii="AvantGarde Bk BT" w:eastAsia="Questrial" w:hAnsi="AvantGarde Bk BT" w:cs="Questrial"/>
                <w:color w:val="000000" w:themeColor="text1"/>
                <w:sz w:val="20"/>
                <w:szCs w:val="20"/>
                <w:lang w:val="es-ES_tradnl" w:eastAsia="es-MX"/>
              </w:rPr>
            </w:pPr>
            <w:r w:rsidRPr="0040789E">
              <w:rPr>
                <w:rFonts w:ascii="AvantGarde Bk BT" w:eastAsia="Questrial" w:hAnsi="AvantGarde Bk BT" w:cs="Questrial"/>
                <w:color w:val="000000" w:themeColor="text1"/>
                <w:sz w:val="20"/>
                <w:szCs w:val="20"/>
                <w:lang w:val="es-ES_tradnl" w:eastAsia="es-MX"/>
              </w:rPr>
              <w:t>Expresión Oral y Escrita</w:t>
            </w:r>
          </w:p>
        </w:tc>
        <w:tc>
          <w:tcPr>
            <w:tcW w:w="692" w:type="dxa"/>
            <w:tcBorders>
              <w:top w:val="single" w:sz="4" w:space="0" w:color="auto"/>
              <w:left w:val="single" w:sz="4" w:space="0" w:color="auto"/>
              <w:bottom w:val="single" w:sz="4" w:space="0" w:color="auto"/>
              <w:right w:val="single" w:sz="4" w:space="0" w:color="auto"/>
            </w:tcBorders>
          </w:tcPr>
          <w:p w:rsidR="004051D6" w:rsidRPr="0040789E" w:rsidRDefault="004051D6" w:rsidP="004051D6">
            <w:pPr>
              <w:pStyle w:val="TableParagraph"/>
              <w:tabs>
                <w:tab w:val="left" w:pos="1816"/>
                <w:tab w:val="left" w:pos="2382"/>
              </w:tabs>
              <w:ind w:right="45"/>
              <w:mirrorIndents/>
              <w:jc w:val="center"/>
              <w:rPr>
                <w:rFonts w:ascii="AvantGarde Bk BT" w:eastAsia="Questrial" w:hAnsi="AvantGarde Bk BT" w:cs="Questrial"/>
                <w:color w:val="000000" w:themeColor="text1"/>
                <w:sz w:val="20"/>
                <w:szCs w:val="20"/>
                <w:lang w:val="es-ES_tradnl" w:eastAsia="es-MX"/>
              </w:rPr>
            </w:pPr>
            <w:r w:rsidRPr="0040789E">
              <w:rPr>
                <w:rFonts w:ascii="AvantGarde Bk BT" w:eastAsia="Questrial" w:hAnsi="AvantGarde Bk BT" w:cs="Questrial"/>
                <w:color w:val="000000" w:themeColor="text1"/>
                <w:sz w:val="20"/>
                <w:szCs w:val="20"/>
                <w:lang w:val="es-ES_tradnl" w:eastAsia="es-MX"/>
              </w:rPr>
              <w:t>CT</w:t>
            </w:r>
          </w:p>
        </w:tc>
        <w:tc>
          <w:tcPr>
            <w:tcW w:w="709" w:type="dxa"/>
            <w:tcBorders>
              <w:top w:val="single" w:sz="4" w:space="0" w:color="auto"/>
              <w:left w:val="single" w:sz="4" w:space="0" w:color="auto"/>
              <w:bottom w:val="single" w:sz="4" w:space="0" w:color="auto"/>
              <w:right w:val="single" w:sz="4" w:space="0" w:color="auto"/>
            </w:tcBorders>
          </w:tcPr>
          <w:p w:rsidR="004051D6" w:rsidRPr="0040789E" w:rsidRDefault="004051D6" w:rsidP="004051D6">
            <w:pPr>
              <w:pStyle w:val="TableParagraph"/>
              <w:tabs>
                <w:tab w:val="left" w:pos="1816"/>
                <w:tab w:val="left" w:pos="2382"/>
              </w:tabs>
              <w:ind w:right="45"/>
              <w:mirrorIndents/>
              <w:jc w:val="center"/>
              <w:rPr>
                <w:rFonts w:ascii="AvantGarde Bk BT" w:eastAsia="Questrial" w:hAnsi="AvantGarde Bk BT" w:cs="Questrial"/>
                <w:color w:val="000000" w:themeColor="text1"/>
                <w:sz w:val="20"/>
                <w:szCs w:val="20"/>
                <w:lang w:val="es-ES_tradnl" w:eastAsia="es-MX"/>
              </w:rPr>
            </w:pPr>
            <w:r w:rsidRPr="0040789E">
              <w:rPr>
                <w:rFonts w:ascii="AvantGarde Bk BT" w:eastAsia="Questrial" w:hAnsi="AvantGarde Bk BT" w:cs="Questrial"/>
                <w:color w:val="000000" w:themeColor="text1"/>
                <w:sz w:val="20"/>
                <w:szCs w:val="20"/>
                <w:lang w:val="es-ES_tradnl" w:eastAsia="es-MX"/>
              </w:rPr>
              <w:t>34</w:t>
            </w:r>
          </w:p>
        </w:tc>
        <w:tc>
          <w:tcPr>
            <w:tcW w:w="992" w:type="dxa"/>
            <w:tcBorders>
              <w:top w:val="single" w:sz="4" w:space="0" w:color="auto"/>
              <w:left w:val="single" w:sz="4" w:space="0" w:color="auto"/>
              <w:bottom w:val="single" w:sz="4" w:space="0" w:color="auto"/>
              <w:right w:val="single" w:sz="4" w:space="0" w:color="auto"/>
            </w:tcBorders>
          </w:tcPr>
          <w:p w:rsidR="004051D6" w:rsidRPr="0040789E" w:rsidRDefault="004051D6" w:rsidP="004051D6">
            <w:pPr>
              <w:pStyle w:val="TableParagraph"/>
              <w:tabs>
                <w:tab w:val="left" w:pos="1816"/>
                <w:tab w:val="left" w:pos="2382"/>
              </w:tabs>
              <w:ind w:right="45"/>
              <w:mirrorIndents/>
              <w:jc w:val="center"/>
              <w:rPr>
                <w:rFonts w:ascii="AvantGarde Bk BT" w:eastAsia="Questrial" w:hAnsi="AvantGarde Bk BT" w:cs="Questrial"/>
                <w:color w:val="000000" w:themeColor="text1"/>
                <w:sz w:val="20"/>
                <w:szCs w:val="20"/>
                <w:lang w:val="es-ES_tradnl" w:eastAsia="es-MX"/>
              </w:rPr>
            </w:pPr>
            <w:r w:rsidRPr="0040789E">
              <w:rPr>
                <w:rFonts w:ascii="AvantGarde Bk BT" w:eastAsia="Questrial" w:hAnsi="AvantGarde Bk BT" w:cs="Questrial"/>
                <w:color w:val="000000" w:themeColor="text1"/>
                <w:sz w:val="20"/>
                <w:szCs w:val="20"/>
                <w:lang w:val="es-ES_tradnl" w:eastAsia="es-MX"/>
              </w:rPr>
              <w:t>17</w:t>
            </w:r>
          </w:p>
        </w:tc>
        <w:tc>
          <w:tcPr>
            <w:tcW w:w="992" w:type="dxa"/>
            <w:tcBorders>
              <w:top w:val="single" w:sz="4" w:space="0" w:color="auto"/>
              <w:left w:val="single" w:sz="4" w:space="0" w:color="auto"/>
              <w:bottom w:val="single" w:sz="4" w:space="0" w:color="auto"/>
              <w:right w:val="single" w:sz="4" w:space="0" w:color="auto"/>
            </w:tcBorders>
          </w:tcPr>
          <w:p w:rsidR="004051D6" w:rsidRPr="0040789E" w:rsidRDefault="004051D6" w:rsidP="004051D6">
            <w:pPr>
              <w:pStyle w:val="TableParagraph"/>
              <w:tabs>
                <w:tab w:val="left" w:pos="1816"/>
                <w:tab w:val="left" w:pos="2382"/>
              </w:tabs>
              <w:ind w:right="45"/>
              <w:mirrorIndents/>
              <w:jc w:val="center"/>
              <w:rPr>
                <w:rFonts w:ascii="AvantGarde Bk BT" w:eastAsia="Questrial" w:hAnsi="AvantGarde Bk BT" w:cs="Questrial"/>
                <w:color w:val="000000" w:themeColor="text1"/>
                <w:sz w:val="20"/>
                <w:szCs w:val="20"/>
                <w:lang w:val="es-ES_tradnl" w:eastAsia="es-MX"/>
              </w:rPr>
            </w:pPr>
            <w:r w:rsidRPr="0040789E">
              <w:rPr>
                <w:rFonts w:ascii="AvantGarde Bk BT" w:eastAsia="Questrial" w:hAnsi="AvantGarde Bk BT" w:cs="Questrial"/>
                <w:color w:val="000000" w:themeColor="text1"/>
                <w:sz w:val="20"/>
                <w:szCs w:val="20"/>
                <w:lang w:val="es-ES_tradnl" w:eastAsia="es-MX"/>
              </w:rPr>
              <w:t>51</w:t>
            </w:r>
          </w:p>
        </w:tc>
        <w:tc>
          <w:tcPr>
            <w:tcW w:w="993" w:type="dxa"/>
            <w:tcBorders>
              <w:top w:val="single" w:sz="4" w:space="0" w:color="auto"/>
              <w:left w:val="single" w:sz="4" w:space="0" w:color="auto"/>
              <w:bottom w:val="single" w:sz="4" w:space="0" w:color="auto"/>
              <w:right w:val="single" w:sz="4" w:space="0" w:color="auto"/>
            </w:tcBorders>
          </w:tcPr>
          <w:p w:rsidR="004051D6" w:rsidRPr="0040789E" w:rsidRDefault="004051D6" w:rsidP="004051D6">
            <w:pPr>
              <w:pStyle w:val="TableParagraph"/>
              <w:tabs>
                <w:tab w:val="left" w:pos="1816"/>
                <w:tab w:val="left" w:pos="2382"/>
              </w:tabs>
              <w:ind w:right="45"/>
              <w:mirrorIndents/>
              <w:jc w:val="center"/>
              <w:rPr>
                <w:rFonts w:ascii="AvantGarde Bk BT" w:eastAsia="Questrial" w:hAnsi="AvantGarde Bk BT" w:cs="Questrial"/>
                <w:color w:val="000000" w:themeColor="text1"/>
                <w:sz w:val="20"/>
                <w:szCs w:val="20"/>
                <w:lang w:val="es-ES_tradnl" w:eastAsia="es-MX"/>
              </w:rPr>
            </w:pPr>
            <w:r w:rsidRPr="0040789E">
              <w:rPr>
                <w:rFonts w:ascii="AvantGarde Bk BT" w:eastAsia="Questrial" w:hAnsi="AvantGarde Bk BT" w:cs="Questrial"/>
                <w:color w:val="000000" w:themeColor="text1"/>
                <w:sz w:val="20"/>
                <w:szCs w:val="20"/>
                <w:lang w:val="es-ES_tradnl" w:eastAsia="es-MX"/>
              </w:rPr>
              <w:t>6</w:t>
            </w:r>
          </w:p>
        </w:tc>
        <w:tc>
          <w:tcPr>
            <w:tcW w:w="1433" w:type="dxa"/>
            <w:tcBorders>
              <w:top w:val="single" w:sz="4" w:space="0" w:color="auto"/>
              <w:left w:val="single" w:sz="4" w:space="0" w:color="auto"/>
              <w:bottom w:val="single" w:sz="4" w:space="0" w:color="auto"/>
              <w:right w:val="single" w:sz="4" w:space="0" w:color="auto"/>
            </w:tcBorders>
            <w:vAlign w:val="center"/>
          </w:tcPr>
          <w:p w:rsidR="004051D6" w:rsidRPr="0040789E" w:rsidRDefault="004051D6" w:rsidP="004051D6">
            <w:pPr>
              <w:pStyle w:val="TableParagraph"/>
              <w:tabs>
                <w:tab w:val="left" w:pos="1816"/>
                <w:tab w:val="left" w:pos="2382"/>
              </w:tabs>
              <w:ind w:right="45"/>
              <w:mirrorIndents/>
              <w:jc w:val="center"/>
              <w:rPr>
                <w:rFonts w:ascii="AvantGarde Bk BT" w:eastAsia="Questrial" w:hAnsi="AvantGarde Bk BT" w:cs="Questrial"/>
                <w:color w:val="000000" w:themeColor="text1"/>
                <w:sz w:val="20"/>
                <w:szCs w:val="20"/>
                <w:lang w:val="es-ES_tradnl" w:eastAsia="es-MX"/>
              </w:rPr>
            </w:pPr>
          </w:p>
        </w:tc>
      </w:tr>
      <w:tr w:rsidR="004051D6" w:rsidRPr="0040789E" w:rsidTr="00173CD5">
        <w:trPr>
          <w:trHeight w:val="397"/>
          <w:jc w:val="right"/>
        </w:trPr>
        <w:tc>
          <w:tcPr>
            <w:tcW w:w="3414" w:type="dxa"/>
            <w:tcBorders>
              <w:top w:val="single" w:sz="4" w:space="0" w:color="auto"/>
              <w:left w:val="single" w:sz="4" w:space="0" w:color="auto"/>
              <w:bottom w:val="single" w:sz="4" w:space="0" w:color="auto"/>
              <w:right w:val="single" w:sz="4" w:space="0" w:color="auto"/>
            </w:tcBorders>
          </w:tcPr>
          <w:p w:rsidR="004051D6" w:rsidRPr="0040789E" w:rsidRDefault="004051D6" w:rsidP="004051D6">
            <w:pPr>
              <w:pStyle w:val="TableParagraph"/>
              <w:tabs>
                <w:tab w:val="left" w:pos="1816"/>
                <w:tab w:val="left" w:pos="2382"/>
              </w:tabs>
              <w:ind w:right="45"/>
              <w:mirrorIndents/>
              <w:rPr>
                <w:rFonts w:ascii="AvantGarde Bk BT" w:eastAsia="Questrial" w:hAnsi="AvantGarde Bk BT" w:cs="Questrial"/>
                <w:color w:val="000000" w:themeColor="text1"/>
                <w:sz w:val="20"/>
                <w:szCs w:val="20"/>
                <w:lang w:val="es-ES_tradnl" w:eastAsia="es-MX"/>
              </w:rPr>
            </w:pPr>
            <w:r w:rsidRPr="0040789E">
              <w:rPr>
                <w:rFonts w:ascii="AvantGarde Bk BT" w:eastAsia="Questrial" w:hAnsi="AvantGarde Bk BT" w:cs="Questrial"/>
                <w:color w:val="000000" w:themeColor="text1"/>
                <w:sz w:val="20"/>
                <w:szCs w:val="20"/>
                <w:lang w:val="es-ES_tradnl" w:eastAsia="es-MX"/>
              </w:rPr>
              <w:t>Taller de Lectura y Redacción</w:t>
            </w:r>
          </w:p>
        </w:tc>
        <w:tc>
          <w:tcPr>
            <w:tcW w:w="692" w:type="dxa"/>
            <w:tcBorders>
              <w:top w:val="single" w:sz="4" w:space="0" w:color="auto"/>
              <w:left w:val="single" w:sz="4" w:space="0" w:color="auto"/>
              <w:bottom w:val="single" w:sz="4" w:space="0" w:color="auto"/>
              <w:right w:val="single" w:sz="4" w:space="0" w:color="auto"/>
            </w:tcBorders>
          </w:tcPr>
          <w:p w:rsidR="004051D6" w:rsidRPr="0040789E" w:rsidRDefault="004051D6" w:rsidP="004051D6">
            <w:pPr>
              <w:pStyle w:val="TableParagraph"/>
              <w:tabs>
                <w:tab w:val="left" w:pos="1816"/>
                <w:tab w:val="left" w:pos="2382"/>
              </w:tabs>
              <w:ind w:right="45"/>
              <w:mirrorIndents/>
              <w:jc w:val="center"/>
              <w:rPr>
                <w:rFonts w:ascii="AvantGarde Bk BT" w:eastAsia="Questrial" w:hAnsi="AvantGarde Bk BT" w:cs="Questrial"/>
                <w:color w:val="000000" w:themeColor="text1"/>
                <w:sz w:val="20"/>
                <w:szCs w:val="20"/>
                <w:lang w:val="es-ES_tradnl" w:eastAsia="es-MX"/>
              </w:rPr>
            </w:pPr>
            <w:r w:rsidRPr="0040789E">
              <w:rPr>
                <w:rFonts w:ascii="AvantGarde Bk BT" w:eastAsia="Questrial" w:hAnsi="AvantGarde Bk BT" w:cs="Questrial"/>
                <w:color w:val="000000" w:themeColor="text1"/>
                <w:sz w:val="20"/>
                <w:szCs w:val="20"/>
                <w:lang w:val="es-ES_tradnl" w:eastAsia="es-MX"/>
              </w:rPr>
              <w:t>T</w:t>
            </w:r>
          </w:p>
        </w:tc>
        <w:tc>
          <w:tcPr>
            <w:tcW w:w="709" w:type="dxa"/>
            <w:tcBorders>
              <w:top w:val="single" w:sz="4" w:space="0" w:color="auto"/>
              <w:left w:val="single" w:sz="4" w:space="0" w:color="auto"/>
              <w:bottom w:val="single" w:sz="4" w:space="0" w:color="auto"/>
              <w:right w:val="single" w:sz="4" w:space="0" w:color="auto"/>
            </w:tcBorders>
          </w:tcPr>
          <w:p w:rsidR="004051D6" w:rsidRPr="0040789E" w:rsidRDefault="004051D6" w:rsidP="004051D6">
            <w:pPr>
              <w:pStyle w:val="TableParagraph"/>
              <w:tabs>
                <w:tab w:val="left" w:pos="1816"/>
                <w:tab w:val="left" w:pos="2382"/>
              </w:tabs>
              <w:ind w:right="45"/>
              <w:mirrorIndents/>
              <w:jc w:val="center"/>
              <w:rPr>
                <w:rFonts w:ascii="AvantGarde Bk BT" w:eastAsia="Questrial" w:hAnsi="AvantGarde Bk BT" w:cs="Questrial"/>
                <w:color w:val="000000" w:themeColor="text1"/>
                <w:sz w:val="20"/>
                <w:szCs w:val="20"/>
                <w:lang w:val="es-ES_tradnl" w:eastAsia="es-MX"/>
              </w:rPr>
            </w:pPr>
            <w:r w:rsidRPr="0040789E">
              <w:rPr>
                <w:rFonts w:ascii="AvantGarde Bk BT" w:eastAsia="Questrial" w:hAnsi="AvantGarde Bk BT" w:cs="Questrial"/>
                <w:color w:val="000000" w:themeColor="text1"/>
                <w:sz w:val="20"/>
                <w:szCs w:val="20"/>
                <w:lang w:val="es-ES_tradnl" w:eastAsia="es-MX"/>
              </w:rPr>
              <w:t>17</w:t>
            </w:r>
          </w:p>
        </w:tc>
        <w:tc>
          <w:tcPr>
            <w:tcW w:w="992" w:type="dxa"/>
            <w:tcBorders>
              <w:top w:val="single" w:sz="4" w:space="0" w:color="auto"/>
              <w:left w:val="single" w:sz="4" w:space="0" w:color="auto"/>
              <w:bottom w:val="single" w:sz="4" w:space="0" w:color="auto"/>
              <w:right w:val="single" w:sz="4" w:space="0" w:color="auto"/>
            </w:tcBorders>
          </w:tcPr>
          <w:p w:rsidR="004051D6" w:rsidRPr="0040789E" w:rsidRDefault="004051D6" w:rsidP="004051D6">
            <w:pPr>
              <w:pStyle w:val="TableParagraph"/>
              <w:tabs>
                <w:tab w:val="left" w:pos="1816"/>
                <w:tab w:val="left" w:pos="2382"/>
              </w:tabs>
              <w:ind w:right="45"/>
              <w:mirrorIndents/>
              <w:jc w:val="center"/>
              <w:rPr>
                <w:rFonts w:ascii="AvantGarde Bk BT" w:eastAsia="Questrial" w:hAnsi="AvantGarde Bk BT" w:cs="Questrial"/>
                <w:color w:val="000000" w:themeColor="text1"/>
                <w:sz w:val="20"/>
                <w:szCs w:val="20"/>
                <w:lang w:val="es-ES_tradnl" w:eastAsia="es-MX"/>
              </w:rPr>
            </w:pPr>
            <w:r w:rsidRPr="0040789E">
              <w:rPr>
                <w:rFonts w:ascii="AvantGarde Bk BT" w:eastAsia="Questrial" w:hAnsi="AvantGarde Bk BT" w:cs="Questrial"/>
                <w:color w:val="000000" w:themeColor="text1"/>
                <w:sz w:val="20"/>
                <w:szCs w:val="20"/>
                <w:lang w:val="es-ES_tradnl" w:eastAsia="es-MX"/>
              </w:rPr>
              <w:t>34</w:t>
            </w:r>
          </w:p>
        </w:tc>
        <w:tc>
          <w:tcPr>
            <w:tcW w:w="992" w:type="dxa"/>
            <w:tcBorders>
              <w:top w:val="single" w:sz="4" w:space="0" w:color="auto"/>
              <w:left w:val="single" w:sz="4" w:space="0" w:color="auto"/>
              <w:bottom w:val="single" w:sz="4" w:space="0" w:color="auto"/>
              <w:right w:val="single" w:sz="4" w:space="0" w:color="auto"/>
            </w:tcBorders>
          </w:tcPr>
          <w:p w:rsidR="004051D6" w:rsidRPr="0040789E" w:rsidRDefault="004051D6" w:rsidP="004051D6">
            <w:pPr>
              <w:pStyle w:val="TableParagraph"/>
              <w:tabs>
                <w:tab w:val="left" w:pos="1816"/>
                <w:tab w:val="left" w:pos="2382"/>
              </w:tabs>
              <w:ind w:right="45"/>
              <w:mirrorIndents/>
              <w:jc w:val="center"/>
              <w:rPr>
                <w:rFonts w:ascii="AvantGarde Bk BT" w:eastAsia="Questrial" w:hAnsi="AvantGarde Bk BT" w:cs="Questrial"/>
                <w:color w:val="000000" w:themeColor="text1"/>
                <w:sz w:val="20"/>
                <w:szCs w:val="20"/>
                <w:lang w:val="es-ES_tradnl" w:eastAsia="es-MX"/>
              </w:rPr>
            </w:pPr>
            <w:r w:rsidRPr="0040789E">
              <w:rPr>
                <w:rFonts w:ascii="AvantGarde Bk BT" w:eastAsia="Questrial" w:hAnsi="AvantGarde Bk BT" w:cs="Questrial"/>
                <w:color w:val="000000" w:themeColor="text1"/>
                <w:sz w:val="20"/>
                <w:szCs w:val="20"/>
                <w:lang w:val="es-ES_tradnl" w:eastAsia="es-MX"/>
              </w:rPr>
              <w:t>51</w:t>
            </w:r>
          </w:p>
        </w:tc>
        <w:tc>
          <w:tcPr>
            <w:tcW w:w="993" w:type="dxa"/>
            <w:tcBorders>
              <w:top w:val="single" w:sz="4" w:space="0" w:color="auto"/>
              <w:left w:val="single" w:sz="4" w:space="0" w:color="auto"/>
              <w:bottom w:val="single" w:sz="4" w:space="0" w:color="auto"/>
              <w:right w:val="single" w:sz="4" w:space="0" w:color="auto"/>
            </w:tcBorders>
          </w:tcPr>
          <w:p w:rsidR="004051D6" w:rsidRPr="0040789E" w:rsidRDefault="004051D6" w:rsidP="004051D6">
            <w:pPr>
              <w:pStyle w:val="TableParagraph"/>
              <w:tabs>
                <w:tab w:val="left" w:pos="1816"/>
                <w:tab w:val="left" w:pos="2382"/>
              </w:tabs>
              <w:ind w:right="45"/>
              <w:mirrorIndents/>
              <w:jc w:val="center"/>
              <w:rPr>
                <w:rFonts w:ascii="AvantGarde Bk BT" w:eastAsia="Questrial" w:hAnsi="AvantGarde Bk BT" w:cs="Questrial"/>
                <w:color w:val="000000" w:themeColor="text1"/>
                <w:sz w:val="20"/>
                <w:szCs w:val="20"/>
                <w:lang w:val="es-ES_tradnl" w:eastAsia="es-MX"/>
              </w:rPr>
            </w:pPr>
            <w:r w:rsidRPr="0040789E">
              <w:rPr>
                <w:rFonts w:ascii="AvantGarde Bk BT" w:eastAsia="Questrial" w:hAnsi="AvantGarde Bk BT" w:cs="Questrial"/>
                <w:color w:val="000000" w:themeColor="text1"/>
                <w:sz w:val="20"/>
                <w:szCs w:val="20"/>
                <w:lang w:val="es-ES_tradnl" w:eastAsia="es-MX"/>
              </w:rPr>
              <w:t>4</w:t>
            </w:r>
          </w:p>
        </w:tc>
        <w:tc>
          <w:tcPr>
            <w:tcW w:w="1433" w:type="dxa"/>
            <w:tcBorders>
              <w:top w:val="single" w:sz="4" w:space="0" w:color="auto"/>
              <w:left w:val="single" w:sz="4" w:space="0" w:color="auto"/>
              <w:bottom w:val="single" w:sz="4" w:space="0" w:color="auto"/>
              <w:right w:val="single" w:sz="4" w:space="0" w:color="auto"/>
            </w:tcBorders>
            <w:vAlign w:val="center"/>
          </w:tcPr>
          <w:p w:rsidR="004051D6" w:rsidRPr="0040789E" w:rsidRDefault="00AE7CAF" w:rsidP="004051D6">
            <w:pPr>
              <w:pStyle w:val="TableParagraph"/>
              <w:tabs>
                <w:tab w:val="left" w:pos="1816"/>
                <w:tab w:val="left" w:pos="2382"/>
              </w:tabs>
              <w:ind w:right="45"/>
              <w:mirrorIndents/>
              <w:jc w:val="center"/>
              <w:rPr>
                <w:rFonts w:ascii="AvantGarde Bk BT" w:eastAsia="Questrial" w:hAnsi="AvantGarde Bk BT" w:cs="Questrial"/>
                <w:color w:val="000000" w:themeColor="text1"/>
                <w:sz w:val="20"/>
                <w:szCs w:val="20"/>
                <w:lang w:val="es-ES_tradnl" w:eastAsia="es-MX"/>
              </w:rPr>
            </w:pPr>
            <w:r w:rsidRPr="0040789E">
              <w:rPr>
                <w:rFonts w:ascii="AvantGarde Bk BT" w:eastAsia="Questrial" w:hAnsi="AvantGarde Bk BT" w:cs="Questrial"/>
                <w:color w:val="000000" w:themeColor="text1"/>
                <w:sz w:val="20"/>
                <w:szCs w:val="20"/>
                <w:lang w:val="es-ES_tradnl" w:eastAsia="es-MX"/>
              </w:rPr>
              <w:t>Expresión Oral y Escrita</w:t>
            </w:r>
          </w:p>
        </w:tc>
      </w:tr>
      <w:tr w:rsidR="004051D6" w:rsidRPr="0040789E" w:rsidTr="00173CD5">
        <w:trPr>
          <w:trHeight w:val="397"/>
          <w:jc w:val="right"/>
        </w:trPr>
        <w:tc>
          <w:tcPr>
            <w:tcW w:w="3414" w:type="dxa"/>
            <w:tcBorders>
              <w:top w:val="single" w:sz="4" w:space="0" w:color="auto"/>
              <w:left w:val="single" w:sz="4" w:space="0" w:color="auto"/>
              <w:bottom w:val="single" w:sz="4" w:space="0" w:color="auto"/>
              <w:right w:val="single" w:sz="4" w:space="0" w:color="auto"/>
            </w:tcBorders>
          </w:tcPr>
          <w:p w:rsidR="004051D6" w:rsidRPr="0040789E" w:rsidRDefault="004051D6" w:rsidP="004051D6">
            <w:pPr>
              <w:pStyle w:val="TableParagraph"/>
              <w:tabs>
                <w:tab w:val="left" w:pos="1816"/>
                <w:tab w:val="left" w:pos="2382"/>
              </w:tabs>
              <w:ind w:right="45"/>
              <w:mirrorIndents/>
              <w:rPr>
                <w:rFonts w:ascii="AvantGarde Bk BT" w:eastAsia="Questrial" w:hAnsi="AvantGarde Bk BT" w:cs="Questrial"/>
                <w:color w:val="000000" w:themeColor="text1"/>
                <w:sz w:val="20"/>
                <w:szCs w:val="20"/>
                <w:lang w:val="es-ES_tradnl" w:eastAsia="es-MX"/>
              </w:rPr>
            </w:pPr>
            <w:r w:rsidRPr="0040789E">
              <w:rPr>
                <w:rFonts w:ascii="AvantGarde Bk BT" w:eastAsia="Questrial" w:hAnsi="AvantGarde Bk BT" w:cs="Questrial"/>
                <w:color w:val="000000" w:themeColor="text1"/>
                <w:sz w:val="20"/>
                <w:szCs w:val="20"/>
                <w:lang w:val="es-ES_tradnl" w:eastAsia="es-MX"/>
              </w:rPr>
              <w:t>Tecnologías de la Información</w:t>
            </w:r>
          </w:p>
        </w:tc>
        <w:tc>
          <w:tcPr>
            <w:tcW w:w="692" w:type="dxa"/>
            <w:tcBorders>
              <w:top w:val="single" w:sz="4" w:space="0" w:color="auto"/>
              <w:left w:val="single" w:sz="4" w:space="0" w:color="auto"/>
              <w:bottom w:val="single" w:sz="4" w:space="0" w:color="auto"/>
              <w:right w:val="single" w:sz="4" w:space="0" w:color="auto"/>
            </w:tcBorders>
          </w:tcPr>
          <w:p w:rsidR="004051D6" w:rsidRPr="0040789E" w:rsidRDefault="004051D6" w:rsidP="004051D6">
            <w:pPr>
              <w:pStyle w:val="TableParagraph"/>
              <w:tabs>
                <w:tab w:val="left" w:pos="1816"/>
                <w:tab w:val="left" w:pos="2382"/>
              </w:tabs>
              <w:ind w:right="45"/>
              <w:mirrorIndents/>
              <w:jc w:val="center"/>
              <w:rPr>
                <w:rFonts w:ascii="AvantGarde Bk BT" w:eastAsia="Questrial" w:hAnsi="AvantGarde Bk BT" w:cs="Questrial"/>
                <w:color w:val="000000" w:themeColor="text1"/>
                <w:sz w:val="20"/>
                <w:szCs w:val="20"/>
                <w:lang w:val="es-ES_tradnl" w:eastAsia="es-MX"/>
              </w:rPr>
            </w:pPr>
            <w:r w:rsidRPr="0040789E">
              <w:rPr>
                <w:rFonts w:ascii="AvantGarde Bk BT" w:eastAsia="Questrial" w:hAnsi="AvantGarde Bk BT" w:cs="Questrial"/>
                <w:color w:val="000000" w:themeColor="text1"/>
                <w:sz w:val="20"/>
                <w:szCs w:val="20"/>
                <w:lang w:val="es-ES_tradnl" w:eastAsia="es-MX"/>
              </w:rPr>
              <w:t>CT</w:t>
            </w:r>
          </w:p>
        </w:tc>
        <w:tc>
          <w:tcPr>
            <w:tcW w:w="709" w:type="dxa"/>
            <w:tcBorders>
              <w:top w:val="single" w:sz="4" w:space="0" w:color="auto"/>
              <w:left w:val="single" w:sz="4" w:space="0" w:color="auto"/>
              <w:bottom w:val="single" w:sz="4" w:space="0" w:color="auto"/>
              <w:right w:val="single" w:sz="4" w:space="0" w:color="auto"/>
            </w:tcBorders>
          </w:tcPr>
          <w:p w:rsidR="004051D6" w:rsidRPr="0040789E" w:rsidRDefault="004051D6" w:rsidP="004051D6">
            <w:pPr>
              <w:pStyle w:val="TableParagraph"/>
              <w:tabs>
                <w:tab w:val="left" w:pos="1816"/>
                <w:tab w:val="left" w:pos="2382"/>
              </w:tabs>
              <w:ind w:right="45"/>
              <w:mirrorIndents/>
              <w:jc w:val="center"/>
              <w:rPr>
                <w:rFonts w:ascii="AvantGarde Bk BT" w:eastAsia="Questrial" w:hAnsi="AvantGarde Bk BT" w:cs="Questrial"/>
                <w:color w:val="000000" w:themeColor="text1"/>
                <w:sz w:val="20"/>
                <w:szCs w:val="20"/>
                <w:lang w:val="es-ES_tradnl" w:eastAsia="es-MX"/>
              </w:rPr>
            </w:pPr>
            <w:r w:rsidRPr="0040789E">
              <w:rPr>
                <w:rFonts w:ascii="AvantGarde Bk BT" w:eastAsia="Questrial" w:hAnsi="AvantGarde Bk BT" w:cs="Questrial"/>
                <w:color w:val="000000" w:themeColor="text1"/>
                <w:sz w:val="20"/>
                <w:szCs w:val="20"/>
                <w:lang w:val="es-ES_tradnl" w:eastAsia="es-MX"/>
              </w:rPr>
              <w:t>34</w:t>
            </w:r>
          </w:p>
        </w:tc>
        <w:tc>
          <w:tcPr>
            <w:tcW w:w="992" w:type="dxa"/>
            <w:tcBorders>
              <w:top w:val="single" w:sz="4" w:space="0" w:color="auto"/>
              <w:left w:val="single" w:sz="4" w:space="0" w:color="auto"/>
              <w:bottom w:val="single" w:sz="4" w:space="0" w:color="auto"/>
              <w:right w:val="single" w:sz="4" w:space="0" w:color="auto"/>
            </w:tcBorders>
          </w:tcPr>
          <w:p w:rsidR="004051D6" w:rsidRPr="0040789E" w:rsidRDefault="004051D6" w:rsidP="004051D6">
            <w:pPr>
              <w:pStyle w:val="TableParagraph"/>
              <w:tabs>
                <w:tab w:val="left" w:pos="1816"/>
                <w:tab w:val="left" w:pos="2382"/>
              </w:tabs>
              <w:ind w:right="45"/>
              <w:mirrorIndents/>
              <w:jc w:val="center"/>
              <w:rPr>
                <w:rFonts w:ascii="AvantGarde Bk BT" w:eastAsia="Questrial" w:hAnsi="AvantGarde Bk BT" w:cs="Questrial"/>
                <w:color w:val="000000" w:themeColor="text1"/>
                <w:sz w:val="20"/>
                <w:szCs w:val="20"/>
                <w:lang w:val="es-ES_tradnl" w:eastAsia="es-MX"/>
              </w:rPr>
            </w:pPr>
            <w:r w:rsidRPr="0040789E">
              <w:rPr>
                <w:rFonts w:ascii="AvantGarde Bk BT" w:eastAsia="Questrial" w:hAnsi="AvantGarde Bk BT" w:cs="Questrial"/>
                <w:color w:val="000000" w:themeColor="text1"/>
                <w:sz w:val="20"/>
                <w:szCs w:val="20"/>
                <w:lang w:val="es-ES_tradnl" w:eastAsia="es-MX"/>
              </w:rPr>
              <w:t>34</w:t>
            </w:r>
          </w:p>
        </w:tc>
        <w:tc>
          <w:tcPr>
            <w:tcW w:w="992" w:type="dxa"/>
            <w:tcBorders>
              <w:top w:val="single" w:sz="4" w:space="0" w:color="auto"/>
              <w:left w:val="single" w:sz="4" w:space="0" w:color="auto"/>
              <w:bottom w:val="single" w:sz="4" w:space="0" w:color="auto"/>
              <w:right w:val="single" w:sz="4" w:space="0" w:color="auto"/>
            </w:tcBorders>
          </w:tcPr>
          <w:p w:rsidR="004051D6" w:rsidRPr="0040789E" w:rsidRDefault="004051D6" w:rsidP="004051D6">
            <w:pPr>
              <w:pStyle w:val="TableParagraph"/>
              <w:tabs>
                <w:tab w:val="left" w:pos="1816"/>
                <w:tab w:val="left" w:pos="2382"/>
              </w:tabs>
              <w:ind w:right="45"/>
              <w:mirrorIndents/>
              <w:jc w:val="center"/>
              <w:rPr>
                <w:rFonts w:ascii="AvantGarde Bk BT" w:eastAsia="Questrial" w:hAnsi="AvantGarde Bk BT" w:cs="Questrial"/>
                <w:color w:val="000000" w:themeColor="text1"/>
                <w:sz w:val="20"/>
                <w:szCs w:val="20"/>
                <w:lang w:val="es-ES_tradnl" w:eastAsia="es-MX"/>
              </w:rPr>
            </w:pPr>
            <w:r w:rsidRPr="0040789E">
              <w:rPr>
                <w:rFonts w:ascii="AvantGarde Bk BT" w:eastAsia="Questrial" w:hAnsi="AvantGarde Bk BT" w:cs="Questrial"/>
                <w:color w:val="000000" w:themeColor="text1"/>
                <w:sz w:val="20"/>
                <w:szCs w:val="20"/>
                <w:lang w:val="es-ES_tradnl" w:eastAsia="es-MX"/>
              </w:rPr>
              <w:t>68</w:t>
            </w:r>
          </w:p>
        </w:tc>
        <w:tc>
          <w:tcPr>
            <w:tcW w:w="993" w:type="dxa"/>
            <w:tcBorders>
              <w:top w:val="single" w:sz="4" w:space="0" w:color="auto"/>
              <w:left w:val="single" w:sz="4" w:space="0" w:color="auto"/>
              <w:bottom w:val="single" w:sz="4" w:space="0" w:color="auto"/>
              <w:right w:val="single" w:sz="4" w:space="0" w:color="auto"/>
            </w:tcBorders>
          </w:tcPr>
          <w:p w:rsidR="004051D6" w:rsidRPr="0040789E" w:rsidRDefault="004051D6" w:rsidP="004051D6">
            <w:pPr>
              <w:pStyle w:val="TableParagraph"/>
              <w:tabs>
                <w:tab w:val="left" w:pos="1816"/>
                <w:tab w:val="left" w:pos="2382"/>
              </w:tabs>
              <w:ind w:right="45"/>
              <w:mirrorIndents/>
              <w:jc w:val="center"/>
              <w:rPr>
                <w:rFonts w:ascii="AvantGarde Bk BT" w:eastAsia="Questrial" w:hAnsi="AvantGarde Bk BT" w:cs="Questrial"/>
                <w:color w:val="000000" w:themeColor="text1"/>
                <w:sz w:val="20"/>
                <w:szCs w:val="20"/>
                <w:lang w:val="es-ES_tradnl" w:eastAsia="es-MX"/>
              </w:rPr>
            </w:pPr>
            <w:r w:rsidRPr="0040789E">
              <w:rPr>
                <w:rFonts w:ascii="AvantGarde Bk BT" w:eastAsia="Questrial" w:hAnsi="AvantGarde Bk BT" w:cs="Questrial"/>
                <w:color w:val="000000" w:themeColor="text1"/>
                <w:sz w:val="20"/>
                <w:szCs w:val="20"/>
                <w:lang w:val="es-ES_tradnl" w:eastAsia="es-MX"/>
              </w:rPr>
              <w:t>7</w:t>
            </w:r>
          </w:p>
        </w:tc>
        <w:tc>
          <w:tcPr>
            <w:tcW w:w="1433" w:type="dxa"/>
            <w:tcBorders>
              <w:top w:val="single" w:sz="4" w:space="0" w:color="auto"/>
              <w:left w:val="single" w:sz="4" w:space="0" w:color="auto"/>
              <w:bottom w:val="single" w:sz="4" w:space="0" w:color="auto"/>
              <w:right w:val="single" w:sz="4" w:space="0" w:color="auto"/>
            </w:tcBorders>
            <w:vAlign w:val="center"/>
          </w:tcPr>
          <w:p w:rsidR="004051D6" w:rsidRPr="0040789E" w:rsidRDefault="004051D6" w:rsidP="004051D6">
            <w:pPr>
              <w:pStyle w:val="TableParagraph"/>
              <w:tabs>
                <w:tab w:val="left" w:pos="1816"/>
                <w:tab w:val="left" w:pos="2382"/>
              </w:tabs>
              <w:ind w:right="45"/>
              <w:mirrorIndents/>
              <w:jc w:val="center"/>
              <w:rPr>
                <w:rFonts w:ascii="AvantGarde Bk BT" w:eastAsia="Questrial" w:hAnsi="AvantGarde Bk BT" w:cs="Questrial"/>
                <w:color w:val="000000" w:themeColor="text1"/>
                <w:sz w:val="20"/>
                <w:szCs w:val="20"/>
                <w:lang w:val="es-ES_tradnl" w:eastAsia="es-MX"/>
              </w:rPr>
            </w:pPr>
          </w:p>
        </w:tc>
      </w:tr>
      <w:tr w:rsidR="00701E9D" w:rsidRPr="0040789E" w:rsidTr="00173CD5">
        <w:trPr>
          <w:trHeight w:val="397"/>
          <w:jc w:val="right"/>
        </w:trPr>
        <w:tc>
          <w:tcPr>
            <w:tcW w:w="3414" w:type="dxa"/>
            <w:tcBorders>
              <w:top w:val="single" w:sz="4" w:space="0" w:color="auto"/>
              <w:left w:val="single" w:sz="4" w:space="0" w:color="auto"/>
              <w:bottom w:val="single" w:sz="4" w:space="0" w:color="auto"/>
              <w:right w:val="single" w:sz="4" w:space="0" w:color="auto"/>
            </w:tcBorders>
          </w:tcPr>
          <w:p w:rsidR="00701E9D" w:rsidRPr="0040789E" w:rsidRDefault="00701E9D" w:rsidP="004051D6">
            <w:pPr>
              <w:pStyle w:val="TableParagraph"/>
              <w:tabs>
                <w:tab w:val="left" w:pos="1816"/>
                <w:tab w:val="left" w:pos="2382"/>
              </w:tabs>
              <w:ind w:right="45"/>
              <w:mirrorIndents/>
              <w:rPr>
                <w:rFonts w:ascii="AvantGarde Bk BT" w:eastAsia="Questrial" w:hAnsi="AvantGarde Bk BT" w:cs="Questrial"/>
                <w:color w:val="000000" w:themeColor="text1"/>
                <w:sz w:val="20"/>
                <w:szCs w:val="20"/>
                <w:lang w:val="es-ES_tradnl" w:eastAsia="es-MX"/>
              </w:rPr>
            </w:pPr>
            <w:r>
              <w:rPr>
                <w:rFonts w:ascii="AvantGarde Bk BT" w:eastAsia="Questrial" w:hAnsi="AvantGarde Bk BT" w:cs="Questrial"/>
                <w:color w:val="000000" w:themeColor="text1"/>
                <w:sz w:val="20"/>
                <w:szCs w:val="20"/>
                <w:lang w:val="es-ES_tradnl" w:eastAsia="es-MX"/>
              </w:rPr>
              <w:t>Formación Integral</w:t>
            </w:r>
          </w:p>
        </w:tc>
        <w:tc>
          <w:tcPr>
            <w:tcW w:w="692" w:type="dxa"/>
            <w:tcBorders>
              <w:top w:val="single" w:sz="4" w:space="0" w:color="auto"/>
              <w:left w:val="single" w:sz="4" w:space="0" w:color="auto"/>
              <w:bottom w:val="single" w:sz="4" w:space="0" w:color="auto"/>
              <w:right w:val="single" w:sz="4" w:space="0" w:color="auto"/>
            </w:tcBorders>
          </w:tcPr>
          <w:p w:rsidR="00701E9D" w:rsidRPr="0040789E" w:rsidRDefault="00A122C6" w:rsidP="004051D6">
            <w:pPr>
              <w:pStyle w:val="TableParagraph"/>
              <w:tabs>
                <w:tab w:val="left" w:pos="1816"/>
                <w:tab w:val="left" w:pos="2382"/>
              </w:tabs>
              <w:ind w:right="45"/>
              <w:mirrorIndents/>
              <w:jc w:val="center"/>
              <w:rPr>
                <w:rFonts w:ascii="AvantGarde Bk BT" w:eastAsia="Questrial" w:hAnsi="AvantGarde Bk BT" w:cs="Questrial"/>
                <w:color w:val="000000" w:themeColor="text1"/>
                <w:sz w:val="20"/>
                <w:szCs w:val="20"/>
                <w:lang w:val="es-ES_tradnl" w:eastAsia="es-MX"/>
              </w:rPr>
            </w:pPr>
            <w:r>
              <w:rPr>
                <w:rFonts w:ascii="AvantGarde Bk BT" w:eastAsia="Questrial" w:hAnsi="AvantGarde Bk BT" w:cs="Questrial"/>
                <w:color w:val="000000" w:themeColor="text1"/>
                <w:sz w:val="20"/>
                <w:szCs w:val="20"/>
                <w:lang w:val="es-ES_tradnl" w:eastAsia="es-MX"/>
              </w:rPr>
              <w:t>-</w:t>
            </w:r>
          </w:p>
        </w:tc>
        <w:tc>
          <w:tcPr>
            <w:tcW w:w="709" w:type="dxa"/>
            <w:tcBorders>
              <w:top w:val="single" w:sz="4" w:space="0" w:color="auto"/>
              <w:left w:val="single" w:sz="4" w:space="0" w:color="auto"/>
              <w:bottom w:val="single" w:sz="4" w:space="0" w:color="auto"/>
              <w:right w:val="single" w:sz="4" w:space="0" w:color="auto"/>
            </w:tcBorders>
          </w:tcPr>
          <w:p w:rsidR="00701E9D" w:rsidRPr="0040789E" w:rsidRDefault="00A122C6" w:rsidP="004051D6">
            <w:pPr>
              <w:pStyle w:val="TableParagraph"/>
              <w:tabs>
                <w:tab w:val="left" w:pos="1816"/>
                <w:tab w:val="left" w:pos="2382"/>
              </w:tabs>
              <w:ind w:right="45"/>
              <w:mirrorIndents/>
              <w:jc w:val="center"/>
              <w:rPr>
                <w:rFonts w:ascii="AvantGarde Bk BT" w:eastAsia="Questrial" w:hAnsi="AvantGarde Bk BT" w:cs="Questrial"/>
                <w:color w:val="000000" w:themeColor="text1"/>
                <w:sz w:val="20"/>
                <w:szCs w:val="20"/>
                <w:lang w:val="es-ES_tradnl" w:eastAsia="es-MX"/>
              </w:rPr>
            </w:pPr>
            <w:r>
              <w:rPr>
                <w:rFonts w:ascii="AvantGarde Bk BT" w:eastAsia="Questrial" w:hAnsi="AvantGarde Bk BT" w:cs="Questrial"/>
                <w:color w:val="000000" w:themeColor="text1"/>
                <w:sz w:val="20"/>
                <w:szCs w:val="20"/>
                <w:lang w:val="es-ES_tradnl" w:eastAsia="es-MX"/>
              </w:rPr>
              <w:t>-</w:t>
            </w:r>
          </w:p>
        </w:tc>
        <w:tc>
          <w:tcPr>
            <w:tcW w:w="992" w:type="dxa"/>
            <w:tcBorders>
              <w:top w:val="single" w:sz="4" w:space="0" w:color="auto"/>
              <w:left w:val="single" w:sz="4" w:space="0" w:color="auto"/>
              <w:bottom w:val="single" w:sz="4" w:space="0" w:color="auto"/>
              <w:right w:val="single" w:sz="4" w:space="0" w:color="auto"/>
            </w:tcBorders>
          </w:tcPr>
          <w:p w:rsidR="00701E9D" w:rsidRPr="0040789E" w:rsidRDefault="00A122C6" w:rsidP="004051D6">
            <w:pPr>
              <w:pStyle w:val="TableParagraph"/>
              <w:tabs>
                <w:tab w:val="left" w:pos="1816"/>
                <w:tab w:val="left" w:pos="2382"/>
              </w:tabs>
              <w:ind w:right="45"/>
              <w:mirrorIndents/>
              <w:jc w:val="center"/>
              <w:rPr>
                <w:rFonts w:ascii="AvantGarde Bk BT" w:eastAsia="Questrial" w:hAnsi="AvantGarde Bk BT" w:cs="Questrial"/>
                <w:color w:val="000000" w:themeColor="text1"/>
                <w:sz w:val="20"/>
                <w:szCs w:val="20"/>
                <w:lang w:val="es-ES_tradnl" w:eastAsia="es-MX"/>
              </w:rPr>
            </w:pPr>
            <w:r>
              <w:rPr>
                <w:rFonts w:ascii="AvantGarde Bk BT" w:eastAsia="Questrial" w:hAnsi="AvantGarde Bk BT" w:cs="Questrial"/>
                <w:color w:val="000000" w:themeColor="text1"/>
                <w:sz w:val="20"/>
                <w:szCs w:val="20"/>
                <w:lang w:val="es-ES_tradnl" w:eastAsia="es-MX"/>
              </w:rPr>
              <w:t>-</w:t>
            </w:r>
          </w:p>
        </w:tc>
        <w:tc>
          <w:tcPr>
            <w:tcW w:w="992" w:type="dxa"/>
            <w:tcBorders>
              <w:top w:val="single" w:sz="4" w:space="0" w:color="auto"/>
              <w:left w:val="single" w:sz="4" w:space="0" w:color="auto"/>
              <w:bottom w:val="single" w:sz="4" w:space="0" w:color="auto"/>
              <w:right w:val="single" w:sz="4" w:space="0" w:color="auto"/>
            </w:tcBorders>
          </w:tcPr>
          <w:p w:rsidR="00701E9D" w:rsidRPr="0040789E" w:rsidRDefault="00701E9D" w:rsidP="004051D6">
            <w:pPr>
              <w:pStyle w:val="TableParagraph"/>
              <w:tabs>
                <w:tab w:val="left" w:pos="1816"/>
                <w:tab w:val="left" w:pos="2382"/>
              </w:tabs>
              <w:ind w:right="45"/>
              <w:mirrorIndents/>
              <w:jc w:val="center"/>
              <w:rPr>
                <w:rFonts w:ascii="AvantGarde Bk BT" w:eastAsia="Questrial" w:hAnsi="AvantGarde Bk BT" w:cs="Questrial"/>
                <w:color w:val="000000" w:themeColor="text1"/>
                <w:sz w:val="20"/>
                <w:szCs w:val="20"/>
                <w:lang w:val="es-ES_tradnl" w:eastAsia="es-MX"/>
              </w:rPr>
            </w:pPr>
            <w:r>
              <w:rPr>
                <w:rFonts w:ascii="AvantGarde Bk BT" w:eastAsia="Questrial" w:hAnsi="AvantGarde Bk BT" w:cs="Questrial"/>
                <w:color w:val="000000" w:themeColor="text1"/>
                <w:sz w:val="20"/>
                <w:szCs w:val="20"/>
                <w:lang w:val="es-ES_tradnl" w:eastAsia="es-MX"/>
              </w:rPr>
              <w:t>60</w:t>
            </w:r>
          </w:p>
        </w:tc>
        <w:tc>
          <w:tcPr>
            <w:tcW w:w="993" w:type="dxa"/>
            <w:tcBorders>
              <w:top w:val="single" w:sz="4" w:space="0" w:color="auto"/>
              <w:left w:val="single" w:sz="4" w:space="0" w:color="auto"/>
              <w:bottom w:val="single" w:sz="4" w:space="0" w:color="auto"/>
              <w:right w:val="single" w:sz="4" w:space="0" w:color="auto"/>
            </w:tcBorders>
          </w:tcPr>
          <w:p w:rsidR="00701E9D" w:rsidRPr="0040789E" w:rsidRDefault="00701E9D" w:rsidP="004051D6">
            <w:pPr>
              <w:pStyle w:val="TableParagraph"/>
              <w:tabs>
                <w:tab w:val="left" w:pos="1816"/>
                <w:tab w:val="left" w:pos="2382"/>
              </w:tabs>
              <w:ind w:right="45"/>
              <w:mirrorIndents/>
              <w:jc w:val="center"/>
              <w:rPr>
                <w:rFonts w:ascii="AvantGarde Bk BT" w:eastAsia="Questrial" w:hAnsi="AvantGarde Bk BT" w:cs="Questrial"/>
                <w:color w:val="000000" w:themeColor="text1"/>
                <w:sz w:val="20"/>
                <w:szCs w:val="20"/>
                <w:lang w:val="es-ES_tradnl" w:eastAsia="es-MX"/>
              </w:rPr>
            </w:pPr>
            <w:r>
              <w:rPr>
                <w:rFonts w:ascii="AvantGarde Bk BT" w:eastAsia="Questrial" w:hAnsi="AvantGarde Bk BT" w:cs="Questrial"/>
                <w:color w:val="000000" w:themeColor="text1"/>
                <w:sz w:val="20"/>
                <w:szCs w:val="20"/>
                <w:lang w:val="es-ES_tradnl" w:eastAsia="es-MX"/>
              </w:rPr>
              <w:t>4</w:t>
            </w:r>
          </w:p>
        </w:tc>
        <w:tc>
          <w:tcPr>
            <w:tcW w:w="1433" w:type="dxa"/>
            <w:tcBorders>
              <w:top w:val="single" w:sz="4" w:space="0" w:color="auto"/>
              <w:left w:val="single" w:sz="4" w:space="0" w:color="auto"/>
              <w:bottom w:val="single" w:sz="4" w:space="0" w:color="auto"/>
              <w:right w:val="single" w:sz="4" w:space="0" w:color="auto"/>
            </w:tcBorders>
            <w:vAlign w:val="center"/>
          </w:tcPr>
          <w:p w:rsidR="00701E9D" w:rsidRPr="0040789E" w:rsidRDefault="00701E9D" w:rsidP="004051D6">
            <w:pPr>
              <w:pStyle w:val="TableParagraph"/>
              <w:tabs>
                <w:tab w:val="left" w:pos="1816"/>
                <w:tab w:val="left" w:pos="2382"/>
              </w:tabs>
              <w:ind w:right="45"/>
              <w:mirrorIndents/>
              <w:jc w:val="center"/>
              <w:rPr>
                <w:rFonts w:ascii="AvantGarde Bk BT" w:eastAsia="Questrial" w:hAnsi="AvantGarde Bk BT" w:cs="Questrial"/>
                <w:color w:val="000000" w:themeColor="text1"/>
                <w:sz w:val="20"/>
                <w:szCs w:val="20"/>
                <w:lang w:val="es-ES_tradnl" w:eastAsia="es-MX"/>
              </w:rPr>
            </w:pPr>
          </w:p>
        </w:tc>
      </w:tr>
      <w:tr w:rsidR="004051D6" w:rsidRPr="0040789E" w:rsidTr="00FC18B1">
        <w:trPr>
          <w:trHeight w:val="397"/>
          <w:jc w:val="right"/>
        </w:trPr>
        <w:tc>
          <w:tcPr>
            <w:tcW w:w="3414" w:type="dxa"/>
            <w:tcBorders>
              <w:top w:val="single" w:sz="4" w:space="0" w:color="auto"/>
              <w:left w:val="single" w:sz="4" w:space="0" w:color="auto"/>
              <w:bottom w:val="single" w:sz="4" w:space="0" w:color="auto"/>
              <w:right w:val="single" w:sz="4" w:space="0" w:color="auto"/>
            </w:tcBorders>
            <w:vAlign w:val="center"/>
          </w:tcPr>
          <w:p w:rsidR="004051D6" w:rsidRPr="0040789E" w:rsidRDefault="004051D6" w:rsidP="004051D6">
            <w:pPr>
              <w:pStyle w:val="TableParagraph"/>
              <w:mirrorIndents/>
              <w:jc w:val="center"/>
              <w:rPr>
                <w:rFonts w:ascii="AvantGarde Bk BT" w:eastAsia="Questrial" w:hAnsi="AvantGarde Bk BT" w:cs="Questrial"/>
                <w:b/>
                <w:color w:val="000000" w:themeColor="text1"/>
                <w:sz w:val="20"/>
                <w:szCs w:val="20"/>
                <w:lang w:val="es-ES_tradnl" w:eastAsia="es-MX"/>
              </w:rPr>
            </w:pPr>
            <w:r w:rsidRPr="0040789E">
              <w:rPr>
                <w:rFonts w:ascii="AvantGarde Bk BT" w:eastAsia="Questrial" w:hAnsi="AvantGarde Bk BT" w:cs="Questrial"/>
                <w:b/>
                <w:color w:val="000000" w:themeColor="text1"/>
                <w:sz w:val="20"/>
                <w:szCs w:val="20"/>
                <w:lang w:val="es-ES_tradnl" w:eastAsia="es-MX"/>
              </w:rPr>
              <w:t>Total</w:t>
            </w:r>
          </w:p>
        </w:tc>
        <w:tc>
          <w:tcPr>
            <w:tcW w:w="692" w:type="dxa"/>
            <w:tcBorders>
              <w:top w:val="single" w:sz="4" w:space="0" w:color="auto"/>
              <w:left w:val="single" w:sz="4" w:space="0" w:color="auto"/>
              <w:bottom w:val="single" w:sz="4" w:space="0" w:color="auto"/>
              <w:right w:val="single" w:sz="4" w:space="0" w:color="auto"/>
            </w:tcBorders>
            <w:vAlign w:val="center"/>
          </w:tcPr>
          <w:p w:rsidR="004051D6" w:rsidRPr="0040789E" w:rsidRDefault="004051D6" w:rsidP="004051D6">
            <w:pPr>
              <w:pStyle w:val="TableParagraph"/>
              <w:mirrorIndents/>
              <w:jc w:val="center"/>
              <w:rPr>
                <w:rFonts w:ascii="AvantGarde Bk BT" w:eastAsia="Questrial" w:hAnsi="AvantGarde Bk BT" w:cs="Questrial"/>
                <w:b/>
                <w:color w:val="000000" w:themeColor="text1"/>
                <w:sz w:val="20"/>
                <w:szCs w:val="20"/>
                <w:lang w:val="es-ES_tradnl" w:eastAsia="es-MX"/>
              </w:rPr>
            </w:pPr>
          </w:p>
        </w:tc>
        <w:tc>
          <w:tcPr>
            <w:tcW w:w="709" w:type="dxa"/>
            <w:tcBorders>
              <w:top w:val="single" w:sz="4" w:space="0" w:color="auto"/>
              <w:left w:val="single" w:sz="4" w:space="0" w:color="auto"/>
              <w:bottom w:val="single" w:sz="4" w:space="0" w:color="auto"/>
              <w:right w:val="single" w:sz="4" w:space="0" w:color="auto"/>
            </w:tcBorders>
            <w:vAlign w:val="center"/>
          </w:tcPr>
          <w:p w:rsidR="004051D6" w:rsidRPr="0040789E" w:rsidRDefault="004051D6" w:rsidP="004051D6">
            <w:pPr>
              <w:pStyle w:val="TableParagraph"/>
              <w:mirrorIndents/>
              <w:jc w:val="center"/>
              <w:rPr>
                <w:rFonts w:ascii="AvantGarde Bk BT" w:eastAsia="Questrial" w:hAnsi="AvantGarde Bk BT" w:cs="Questrial"/>
                <w:b/>
                <w:color w:val="000000" w:themeColor="text1"/>
                <w:sz w:val="20"/>
                <w:szCs w:val="20"/>
                <w:lang w:val="es-ES_tradnl" w:eastAsia="es-MX"/>
              </w:rPr>
            </w:pPr>
            <w:r w:rsidRPr="0040789E">
              <w:rPr>
                <w:rFonts w:ascii="AvantGarde Bk BT" w:eastAsia="Questrial" w:hAnsi="AvantGarde Bk BT" w:cs="Questrial"/>
                <w:b/>
                <w:color w:val="000000" w:themeColor="text1"/>
                <w:sz w:val="20"/>
                <w:szCs w:val="20"/>
                <w:lang w:val="es-ES_tradnl" w:eastAsia="es-MX"/>
              </w:rPr>
              <w:t>119</w:t>
            </w:r>
          </w:p>
        </w:tc>
        <w:tc>
          <w:tcPr>
            <w:tcW w:w="992" w:type="dxa"/>
            <w:tcBorders>
              <w:top w:val="single" w:sz="4" w:space="0" w:color="auto"/>
              <w:left w:val="single" w:sz="4" w:space="0" w:color="auto"/>
              <w:bottom w:val="single" w:sz="4" w:space="0" w:color="auto"/>
              <w:right w:val="single" w:sz="4" w:space="0" w:color="auto"/>
            </w:tcBorders>
            <w:vAlign w:val="center"/>
          </w:tcPr>
          <w:p w:rsidR="004051D6" w:rsidRPr="0040789E" w:rsidRDefault="004051D6" w:rsidP="004051D6">
            <w:pPr>
              <w:pStyle w:val="TableParagraph"/>
              <w:mirrorIndents/>
              <w:jc w:val="center"/>
              <w:rPr>
                <w:rFonts w:ascii="AvantGarde Bk BT" w:eastAsia="Questrial" w:hAnsi="AvantGarde Bk BT" w:cs="Questrial"/>
                <w:b/>
                <w:color w:val="000000" w:themeColor="text1"/>
                <w:sz w:val="20"/>
                <w:szCs w:val="20"/>
                <w:lang w:val="es-ES_tradnl" w:eastAsia="es-MX"/>
              </w:rPr>
            </w:pPr>
            <w:r w:rsidRPr="0040789E">
              <w:rPr>
                <w:rFonts w:ascii="AvantGarde Bk BT" w:eastAsia="Questrial" w:hAnsi="AvantGarde Bk BT" w:cs="Questrial"/>
                <w:b/>
                <w:color w:val="000000" w:themeColor="text1"/>
                <w:sz w:val="20"/>
                <w:szCs w:val="20"/>
                <w:lang w:val="es-ES_tradnl" w:eastAsia="es-MX"/>
              </w:rPr>
              <w:t>119</w:t>
            </w:r>
          </w:p>
        </w:tc>
        <w:tc>
          <w:tcPr>
            <w:tcW w:w="992" w:type="dxa"/>
            <w:tcBorders>
              <w:top w:val="single" w:sz="4" w:space="0" w:color="auto"/>
              <w:left w:val="single" w:sz="4" w:space="0" w:color="auto"/>
              <w:bottom w:val="single" w:sz="4" w:space="0" w:color="auto"/>
              <w:right w:val="single" w:sz="4" w:space="0" w:color="auto"/>
            </w:tcBorders>
            <w:vAlign w:val="center"/>
          </w:tcPr>
          <w:p w:rsidR="004051D6" w:rsidRPr="0040789E" w:rsidRDefault="00701E9D" w:rsidP="004051D6">
            <w:pPr>
              <w:pStyle w:val="TableParagraph"/>
              <w:mirrorIndents/>
              <w:jc w:val="center"/>
              <w:rPr>
                <w:rFonts w:ascii="AvantGarde Bk BT" w:eastAsia="Questrial" w:hAnsi="AvantGarde Bk BT" w:cs="Questrial"/>
                <w:b/>
                <w:color w:val="000000" w:themeColor="text1"/>
                <w:sz w:val="20"/>
                <w:szCs w:val="20"/>
                <w:lang w:val="es-ES_tradnl" w:eastAsia="es-MX"/>
              </w:rPr>
            </w:pPr>
            <w:r>
              <w:rPr>
                <w:rFonts w:ascii="AvantGarde Bk BT" w:eastAsia="Questrial" w:hAnsi="AvantGarde Bk BT" w:cs="Questrial"/>
                <w:b/>
                <w:color w:val="000000" w:themeColor="text1"/>
                <w:sz w:val="20"/>
                <w:szCs w:val="20"/>
                <w:lang w:val="es-ES_tradnl" w:eastAsia="es-MX"/>
              </w:rPr>
              <w:t>29</w:t>
            </w:r>
            <w:r w:rsidR="004051D6" w:rsidRPr="0040789E">
              <w:rPr>
                <w:rFonts w:ascii="AvantGarde Bk BT" w:eastAsia="Questrial" w:hAnsi="AvantGarde Bk BT" w:cs="Questrial"/>
                <w:b/>
                <w:color w:val="000000" w:themeColor="text1"/>
                <w:sz w:val="20"/>
                <w:szCs w:val="20"/>
                <w:lang w:val="es-ES_tradnl" w:eastAsia="es-MX"/>
              </w:rPr>
              <w:t>8</w:t>
            </w:r>
          </w:p>
        </w:tc>
        <w:tc>
          <w:tcPr>
            <w:tcW w:w="993" w:type="dxa"/>
            <w:tcBorders>
              <w:top w:val="single" w:sz="4" w:space="0" w:color="auto"/>
              <w:left w:val="single" w:sz="4" w:space="0" w:color="auto"/>
              <w:bottom w:val="single" w:sz="4" w:space="0" w:color="auto"/>
              <w:right w:val="single" w:sz="4" w:space="0" w:color="auto"/>
            </w:tcBorders>
            <w:vAlign w:val="center"/>
          </w:tcPr>
          <w:p w:rsidR="004051D6" w:rsidRPr="0040789E" w:rsidRDefault="00701E9D" w:rsidP="004051D6">
            <w:pPr>
              <w:pStyle w:val="TableParagraph"/>
              <w:mirrorIndents/>
              <w:jc w:val="center"/>
              <w:rPr>
                <w:rFonts w:ascii="AvantGarde Bk BT" w:eastAsia="Questrial" w:hAnsi="AvantGarde Bk BT" w:cs="Questrial"/>
                <w:b/>
                <w:color w:val="000000" w:themeColor="text1"/>
                <w:sz w:val="20"/>
                <w:szCs w:val="20"/>
                <w:lang w:val="es-ES_tradnl" w:eastAsia="es-MX"/>
              </w:rPr>
            </w:pPr>
            <w:r>
              <w:rPr>
                <w:rFonts w:ascii="AvantGarde Bk BT" w:eastAsia="Questrial" w:hAnsi="AvantGarde Bk BT" w:cs="Questrial"/>
                <w:b/>
                <w:color w:val="000000" w:themeColor="text1"/>
                <w:sz w:val="20"/>
                <w:szCs w:val="20"/>
                <w:lang w:val="es-ES_tradnl" w:eastAsia="es-MX"/>
              </w:rPr>
              <w:t>28</w:t>
            </w:r>
          </w:p>
        </w:tc>
        <w:tc>
          <w:tcPr>
            <w:tcW w:w="1433" w:type="dxa"/>
            <w:tcBorders>
              <w:top w:val="single" w:sz="4" w:space="0" w:color="auto"/>
              <w:left w:val="single" w:sz="4" w:space="0" w:color="auto"/>
              <w:bottom w:val="single" w:sz="4" w:space="0" w:color="auto"/>
              <w:right w:val="single" w:sz="4" w:space="0" w:color="auto"/>
            </w:tcBorders>
            <w:vAlign w:val="center"/>
          </w:tcPr>
          <w:p w:rsidR="004051D6" w:rsidRPr="0040789E" w:rsidRDefault="004051D6" w:rsidP="004051D6">
            <w:pPr>
              <w:pStyle w:val="TableParagraph"/>
              <w:mirrorIndents/>
              <w:jc w:val="center"/>
              <w:rPr>
                <w:rFonts w:ascii="AvantGarde Bk BT" w:eastAsia="Questrial" w:hAnsi="AvantGarde Bk BT" w:cs="Questrial"/>
                <w:b/>
                <w:color w:val="000000" w:themeColor="text1"/>
                <w:sz w:val="20"/>
                <w:szCs w:val="20"/>
                <w:lang w:val="es-ES_tradnl" w:eastAsia="es-MX"/>
              </w:rPr>
            </w:pPr>
          </w:p>
        </w:tc>
      </w:tr>
    </w:tbl>
    <w:p w:rsidR="00F70906" w:rsidRPr="0040789E" w:rsidRDefault="00F70906" w:rsidP="00F70906">
      <w:pPr>
        <w:widowControl w:val="0"/>
        <w:autoSpaceDE w:val="0"/>
        <w:autoSpaceDN w:val="0"/>
        <w:adjustRightInd w:val="0"/>
        <w:ind w:right="-142"/>
        <w:mirrorIndents/>
        <w:jc w:val="both"/>
        <w:rPr>
          <w:rFonts w:ascii="AvantGarde Bk BT" w:eastAsia="Questrial" w:hAnsi="AvantGarde Bk BT" w:cs="Questrial"/>
          <w:color w:val="000000" w:themeColor="text1"/>
          <w:sz w:val="20"/>
          <w:szCs w:val="20"/>
          <w:lang w:val="es-ES_tradnl"/>
        </w:rPr>
      </w:pPr>
    </w:p>
    <w:p w:rsidR="00F70906" w:rsidRPr="0040789E" w:rsidRDefault="00F70906" w:rsidP="00401248">
      <w:pPr>
        <w:widowControl w:val="0"/>
        <w:autoSpaceDE w:val="0"/>
        <w:autoSpaceDN w:val="0"/>
        <w:adjustRightInd w:val="0"/>
        <w:ind w:left="426" w:right="-142"/>
        <w:mirrorIndents/>
        <w:jc w:val="center"/>
        <w:rPr>
          <w:rFonts w:ascii="AvantGarde Bk BT" w:eastAsia="Questrial" w:hAnsi="AvantGarde Bk BT" w:cs="Questrial"/>
          <w:b/>
          <w:color w:val="000000" w:themeColor="text1"/>
          <w:sz w:val="20"/>
          <w:szCs w:val="20"/>
          <w:lang w:val="es-ES_tradnl"/>
        </w:rPr>
      </w:pPr>
      <w:r w:rsidRPr="0040789E">
        <w:rPr>
          <w:rFonts w:ascii="AvantGarde Bk BT" w:eastAsia="Questrial" w:hAnsi="AvantGarde Bk BT" w:cs="Questrial"/>
          <w:b/>
          <w:color w:val="000000" w:themeColor="text1"/>
          <w:sz w:val="20"/>
          <w:szCs w:val="20"/>
          <w:lang w:val="es-ES_tradnl"/>
        </w:rPr>
        <w:t>Área de Formación Básica Particular Obligatoria</w:t>
      </w:r>
    </w:p>
    <w:tbl>
      <w:tblPr>
        <w:tblStyle w:val="TableNormal"/>
        <w:tblW w:w="922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408"/>
        <w:gridCol w:w="567"/>
        <w:gridCol w:w="850"/>
        <w:gridCol w:w="993"/>
        <w:gridCol w:w="850"/>
        <w:gridCol w:w="992"/>
        <w:gridCol w:w="1560"/>
      </w:tblGrid>
      <w:tr w:rsidR="002C30F1" w:rsidRPr="0040789E" w:rsidTr="00173CD5">
        <w:trPr>
          <w:trHeight w:val="567"/>
          <w:tblHeader/>
          <w:jc w:val="center"/>
        </w:trPr>
        <w:tc>
          <w:tcPr>
            <w:tcW w:w="3408" w:type="dxa"/>
            <w:tcBorders>
              <w:top w:val="single" w:sz="4" w:space="0" w:color="auto"/>
              <w:left w:val="single" w:sz="4" w:space="0" w:color="auto"/>
              <w:bottom w:val="single" w:sz="4" w:space="0" w:color="auto"/>
              <w:right w:val="single" w:sz="4" w:space="0" w:color="auto"/>
            </w:tcBorders>
            <w:vAlign w:val="center"/>
          </w:tcPr>
          <w:p w:rsidR="00401248" w:rsidRPr="0040789E" w:rsidRDefault="00401248" w:rsidP="00401248">
            <w:pPr>
              <w:pStyle w:val="TableParagraph"/>
              <w:ind w:right="74"/>
              <w:mirrorIndents/>
              <w:jc w:val="center"/>
              <w:rPr>
                <w:rFonts w:ascii="AvantGarde Bk BT" w:eastAsia="Questrial" w:hAnsi="AvantGarde Bk BT" w:cs="Questrial"/>
                <w:b/>
                <w:color w:val="000000" w:themeColor="text1"/>
                <w:sz w:val="20"/>
                <w:szCs w:val="20"/>
                <w:lang w:val="es-ES_tradnl" w:eastAsia="es-MX"/>
              </w:rPr>
            </w:pPr>
            <w:r w:rsidRPr="0040789E">
              <w:rPr>
                <w:rFonts w:ascii="AvantGarde Bk BT" w:eastAsia="Questrial" w:hAnsi="AvantGarde Bk BT" w:cs="Questrial"/>
                <w:b/>
                <w:color w:val="000000" w:themeColor="text1"/>
                <w:sz w:val="20"/>
                <w:szCs w:val="20"/>
                <w:lang w:val="es-ES_tradnl" w:eastAsia="es-MX"/>
              </w:rPr>
              <w:t>Unidades de Aprendizaje</w:t>
            </w:r>
          </w:p>
        </w:tc>
        <w:tc>
          <w:tcPr>
            <w:tcW w:w="567" w:type="dxa"/>
            <w:tcBorders>
              <w:top w:val="single" w:sz="4" w:space="0" w:color="auto"/>
              <w:left w:val="single" w:sz="4" w:space="0" w:color="auto"/>
              <w:bottom w:val="single" w:sz="4" w:space="0" w:color="auto"/>
              <w:right w:val="single" w:sz="4" w:space="0" w:color="auto"/>
            </w:tcBorders>
            <w:vAlign w:val="center"/>
          </w:tcPr>
          <w:p w:rsidR="00401248" w:rsidRPr="0040789E" w:rsidRDefault="00401248" w:rsidP="00BC14EF">
            <w:pPr>
              <w:pStyle w:val="TableParagraph"/>
              <w:ind w:right="74"/>
              <w:mirrorIndents/>
              <w:jc w:val="center"/>
              <w:rPr>
                <w:rFonts w:ascii="AvantGarde Bk BT" w:eastAsia="Questrial" w:hAnsi="AvantGarde Bk BT" w:cs="Questrial"/>
                <w:b/>
                <w:color w:val="000000" w:themeColor="text1"/>
                <w:sz w:val="20"/>
                <w:szCs w:val="20"/>
                <w:lang w:val="es-ES_tradnl" w:eastAsia="es-MX"/>
              </w:rPr>
            </w:pPr>
            <w:r w:rsidRPr="0040789E">
              <w:rPr>
                <w:rFonts w:ascii="AvantGarde Bk BT" w:eastAsia="Questrial" w:hAnsi="AvantGarde Bk BT" w:cs="Questrial"/>
                <w:b/>
                <w:color w:val="000000" w:themeColor="text1"/>
                <w:sz w:val="20"/>
                <w:szCs w:val="20"/>
                <w:lang w:val="es-ES_tradnl" w:eastAsia="es-MX"/>
              </w:rPr>
              <w:t>Tipo</w:t>
            </w:r>
          </w:p>
        </w:tc>
        <w:tc>
          <w:tcPr>
            <w:tcW w:w="850" w:type="dxa"/>
            <w:tcBorders>
              <w:top w:val="single" w:sz="4" w:space="0" w:color="auto"/>
              <w:left w:val="single" w:sz="4" w:space="0" w:color="auto"/>
              <w:bottom w:val="single" w:sz="4" w:space="0" w:color="auto"/>
              <w:right w:val="single" w:sz="4" w:space="0" w:color="auto"/>
            </w:tcBorders>
            <w:vAlign w:val="center"/>
          </w:tcPr>
          <w:p w:rsidR="00401248" w:rsidRPr="0040789E" w:rsidRDefault="00401248" w:rsidP="00BC14EF">
            <w:pPr>
              <w:pStyle w:val="TableParagraph"/>
              <w:ind w:right="74"/>
              <w:mirrorIndents/>
              <w:jc w:val="center"/>
              <w:rPr>
                <w:rFonts w:ascii="AvantGarde Bk BT" w:eastAsia="Questrial" w:hAnsi="AvantGarde Bk BT" w:cs="Questrial"/>
                <w:b/>
                <w:color w:val="000000" w:themeColor="text1"/>
                <w:sz w:val="20"/>
                <w:szCs w:val="20"/>
                <w:lang w:val="es-ES_tradnl" w:eastAsia="es-MX"/>
              </w:rPr>
            </w:pPr>
            <w:r w:rsidRPr="0040789E">
              <w:rPr>
                <w:rFonts w:ascii="AvantGarde Bk BT" w:eastAsia="Questrial" w:hAnsi="AvantGarde Bk BT" w:cs="Questrial"/>
                <w:b/>
                <w:color w:val="000000" w:themeColor="text1"/>
                <w:sz w:val="20"/>
                <w:szCs w:val="20"/>
                <w:lang w:val="es-ES_tradnl" w:eastAsia="es-MX"/>
              </w:rPr>
              <w:t>Horas Teoría</w:t>
            </w:r>
          </w:p>
        </w:tc>
        <w:tc>
          <w:tcPr>
            <w:tcW w:w="993" w:type="dxa"/>
            <w:tcBorders>
              <w:top w:val="single" w:sz="4" w:space="0" w:color="auto"/>
              <w:left w:val="single" w:sz="4" w:space="0" w:color="auto"/>
              <w:bottom w:val="single" w:sz="4" w:space="0" w:color="auto"/>
              <w:right w:val="single" w:sz="4" w:space="0" w:color="auto"/>
            </w:tcBorders>
            <w:vAlign w:val="center"/>
          </w:tcPr>
          <w:p w:rsidR="00401248" w:rsidRPr="0040789E" w:rsidRDefault="00401248" w:rsidP="00BC14EF">
            <w:pPr>
              <w:pStyle w:val="TableParagraph"/>
              <w:ind w:right="74"/>
              <w:mirrorIndents/>
              <w:jc w:val="center"/>
              <w:rPr>
                <w:rFonts w:ascii="AvantGarde Bk BT" w:eastAsia="Questrial" w:hAnsi="AvantGarde Bk BT" w:cs="Questrial"/>
                <w:b/>
                <w:color w:val="000000" w:themeColor="text1"/>
                <w:sz w:val="20"/>
                <w:szCs w:val="20"/>
                <w:lang w:val="es-ES_tradnl" w:eastAsia="es-MX"/>
              </w:rPr>
            </w:pPr>
            <w:r w:rsidRPr="0040789E">
              <w:rPr>
                <w:rFonts w:ascii="AvantGarde Bk BT" w:eastAsia="Questrial" w:hAnsi="AvantGarde Bk BT" w:cs="Questrial"/>
                <w:b/>
                <w:color w:val="000000" w:themeColor="text1"/>
                <w:sz w:val="20"/>
                <w:szCs w:val="20"/>
                <w:lang w:val="es-ES_tradnl" w:eastAsia="es-MX"/>
              </w:rPr>
              <w:t>Horas Práctica</w:t>
            </w:r>
          </w:p>
        </w:tc>
        <w:tc>
          <w:tcPr>
            <w:tcW w:w="850" w:type="dxa"/>
            <w:tcBorders>
              <w:top w:val="single" w:sz="4" w:space="0" w:color="auto"/>
              <w:left w:val="single" w:sz="4" w:space="0" w:color="auto"/>
              <w:bottom w:val="single" w:sz="4" w:space="0" w:color="auto"/>
              <w:right w:val="single" w:sz="4" w:space="0" w:color="auto"/>
            </w:tcBorders>
            <w:vAlign w:val="center"/>
          </w:tcPr>
          <w:p w:rsidR="00401248" w:rsidRPr="0040789E" w:rsidRDefault="00401248" w:rsidP="00BC14EF">
            <w:pPr>
              <w:pStyle w:val="TableParagraph"/>
              <w:mirrorIndents/>
              <w:jc w:val="center"/>
              <w:rPr>
                <w:rFonts w:ascii="AvantGarde Bk BT" w:eastAsia="Questrial" w:hAnsi="AvantGarde Bk BT" w:cs="Questrial"/>
                <w:b/>
                <w:color w:val="000000" w:themeColor="text1"/>
                <w:sz w:val="20"/>
                <w:szCs w:val="20"/>
                <w:lang w:val="es-ES_tradnl" w:eastAsia="es-MX"/>
              </w:rPr>
            </w:pPr>
            <w:r w:rsidRPr="0040789E">
              <w:rPr>
                <w:rFonts w:ascii="AvantGarde Bk BT" w:eastAsia="Questrial" w:hAnsi="AvantGarde Bk BT" w:cs="Questrial"/>
                <w:b/>
                <w:color w:val="000000" w:themeColor="text1"/>
                <w:sz w:val="20"/>
                <w:szCs w:val="20"/>
                <w:lang w:val="es-ES_tradnl" w:eastAsia="es-MX"/>
              </w:rPr>
              <w:t>Horas</w:t>
            </w:r>
          </w:p>
          <w:p w:rsidR="00401248" w:rsidRPr="0040789E" w:rsidRDefault="00401248" w:rsidP="00BC14EF">
            <w:pPr>
              <w:pStyle w:val="TableParagraph"/>
              <w:ind w:right="74"/>
              <w:mirrorIndents/>
              <w:jc w:val="center"/>
              <w:rPr>
                <w:rFonts w:ascii="AvantGarde Bk BT" w:eastAsia="Questrial" w:hAnsi="AvantGarde Bk BT" w:cs="Questrial"/>
                <w:b/>
                <w:color w:val="000000" w:themeColor="text1"/>
                <w:sz w:val="20"/>
                <w:szCs w:val="20"/>
                <w:lang w:val="es-ES_tradnl" w:eastAsia="es-MX"/>
              </w:rPr>
            </w:pPr>
            <w:r w:rsidRPr="0040789E">
              <w:rPr>
                <w:rFonts w:ascii="AvantGarde Bk BT" w:eastAsia="Questrial" w:hAnsi="AvantGarde Bk BT" w:cs="Questrial"/>
                <w:b/>
                <w:color w:val="000000" w:themeColor="text1"/>
                <w:sz w:val="20"/>
                <w:szCs w:val="20"/>
                <w:lang w:val="es-ES_tradnl" w:eastAsia="es-MX"/>
              </w:rPr>
              <w:t>Totales</w:t>
            </w:r>
          </w:p>
        </w:tc>
        <w:tc>
          <w:tcPr>
            <w:tcW w:w="992" w:type="dxa"/>
            <w:tcBorders>
              <w:top w:val="single" w:sz="4" w:space="0" w:color="auto"/>
              <w:left w:val="single" w:sz="4" w:space="0" w:color="auto"/>
              <w:bottom w:val="single" w:sz="4" w:space="0" w:color="auto"/>
              <w:right w:val="single" w:sz="4" w:space="0" w:color="auto"/>
            </w:tcBorders>
            <w:vAlign w:val="center"/>
          </w:tcPr>
          <w:p w:rsidR="00401248" w:rsidRPr="0040789E" w:rsidRDefault="00401248" w:rsidP="00BC14EF">
            <w:pPr>
              <w:pStyle w:val="TableParagraph"/>
              <w:ind w:right="74"/>
              <w:mirrorIndents/>
              <w:jc w:val="center"/>
              <w:rPr>
                <w:rFonts w:ascii="AvantGarde Bk BT" w:eastAsia="Questrial" w:hAnsi="AvantGarde Bk BT" w:cs="Questrial"/>
                <w:b/>
                <w:color w:val="000000" w:themeColor="text1"/>
                <w:sz w:val="20"/>
                <w:szCs w:val="20"/>
                <w:lang w:val="es-ES_tradnl" w:eastAsia="es-MX"/>
              </w:rPr>
            </w:pPr>
            <w:r w:rsidRPr="0040789E">
              <w:rPr>
                <w:rFonts w:ascii="AvantGarde Bk BT" w:eastAsia="Questrial" w:hAnsi="AvantGarde Bk BT" w:cs="Questrial"/>
                <w:b/>
                <w:color w:val="000000" w:themeColor="text1"/>
                <w:sz w:val="20"/>
                <w:szCs w:val="20"/>
                <w:lang w:val="es-ES_tradnl" w:eastAsia="es-MX"/>
              </w:rPr>
              <w:t>Créditos</w:t>
            </w:r>
          </w:p>
        </w:tc>
        <w:tc>
          <w:tcPr>
            <w:tcW w:w="1560" w:type="dxa"/>
            <w:tcBorders>
              <w:top w:val="single" w:sz="4" w:space="0" w:color="auto"/>
              <w:left w:val="single" w:sz="4" w:space="0" w:color="auto"/>
              <w:bottom w:val="single" w:sz="4" w:space="0" w:color="auto"/>
              <w:right w:val="single" w:sz="4" w:space="0" w:color="auto"/>
            </w:tcBorders>
            <w:vAlign w:val="center"/>
          </w:tcPr>
          <w:p w:rsidR="00401248" w:rsidRPr="0040789E" w:rsidRDefault="00401248" w:rsidP="00BC14EF">
            <w:pPr>
              <w:pStyle w:val="TableParagraph"/>
              <w:ind w:right="74"/>
              <w:mirrorIndents/>
              <w:jc w:val="center"/>
              <w:rPr>
                <w:rFonts w:ascii="AvantGarde Bk BT" w:eastAsia="Questrial" w:hAnsi="AvantGarde Bk BT" w:cs="Questrial"/>
                <w:b/>
                <w:color w:val="000000" w:themeColor="text1"/>
                <w:sz w:val="20"/>
                <w:szCs w:val="20"/>
                <w:lang w:val="es-ES_tradnl" w:eastAsia="es-MX"/>
              </w:rPr>
            </w:pPr>
            <w:r w:rsidRPr="0040789E">
              <w:rPr>
                <w:rFonts w:ascii="AvantGarde Bk BT" w:eastAsia="Questrial" w:hAnsi="AvantGarde Bk BT" w:cs="Questrial"/>
                <w:b/>
                <w:color w:val="000000" w:themeColor="text1"/>
                <w:sz w:val="20"/>
                <w:szCs w:val="20"/>
                <w:lang w:val="es-ES_tradnl" w:eastAsia="es-MX"/>
              </w:rPr>
              <w:t>Prerrequisitos</w:t>
            </w:r>
          </w:p>
        </w:tc>
      </w:tr>
      <w:tr w:rsidR="00BC14EF" w:rsidRPr="0040789E" w:rsidTr="00173CD5">
        <w:trPr>
          <w:trHeight w:val="454"/>
          <w:jc w:val="center"/>
        </w:trPr>
        <w:tc>
          <w:tcPr>
            <w:tcW w:w="3408" w:type="dxa"/>
            <w:tcBorders>
              <w:top w:val="single" w:sz="4" w:space="0" w:color="auto"/>
              <w:left w:val="single" w:sz="4" w:space="0" w:color="auto"/>
              <w:bottom w:val="single" w:sz="4" w:space="0" w:color="auto"/>
              <w:right w:val="single" w:sz="4" w:space="0" w:color="auto"/>
            </w:tcBorders>
            <w:vAlign w:val="center"/>
          </w:tcPr>
          <w:p w:rsidR="00BC14EF" w:rsidRPr="0040789E" w:rsidRDefault="00BC14EF" w:rsidP="00BC14EF">
            <w:pPr>
              <w:pStyle w:val="TableParagraph"/>
              <w:tabs>
                <w:tab w:val="left" w:pos="1816"/>
                <w:tab w:val="left" w:pos="2382"/>
              </w:tabs>
              <w:ind w:right="45"/>
              <w:mirrorIndents/>
              <w:rPr>
                <w:rFonts w:ascii="AvantGarde Bk BT" w:eastAsia="Questrial" w:hAnsi="AvantGarde Bk BT" w:cs="Questrial"/>
                <w:color w:val="000000" w:themeColor="text1"/>
                <w:sz w:val="20"/>
                <w:szCs w:val="20"/>
                <w:lang w:val="es-ES_tradnl" w:eastAsia="es-MX"/>
              </w:rPr>
            </w:pPr>
            <w:r w:rsidRPr="0040789E">
              <w:rPr>
                <w:rFonts w:ascii="AvantGarde Bk BT" w:eastAsia="Questrial" w:hAnsi="AvantGarde Bk BT" w:cs="Questrial"/>
                <w:color w:val="000000" w:themeColor="text1"/>
                <w:sz w:val="20"/>
                <w:szCs w:val="20"/>
                <w:lang w:val="es-ES_tradnl" w:eastAsia="es-MX"/>
              </w:rPr>
              <w:t>Derechos Humanos y Estado de Derecho</w:t>
            </w:r>
          </w:p>
        </w:tc>
        <w:tc>
          <w:tcPr>
            <w:tcW w:w="567" w:type="dxa"/>
            <w:tcBorders>
              <w:top w:val="single" w:sz="4" w:space="0" w:color="auto"/>
              <w:left w:val="single" w:sz="4" w:space="0" w:color="auto"/>
              <w:bottom w:val="single" w:sz="4" w:space="0" w:color="auto"/>
              <w:right w:val="single" w:sz="4" w:space="0" w:color="auto"/>
            </w:tcBorders>
            <w:vAlign w:val="center"/>
          </w:tcPr>
          <w:p w:rsidR="00BC14EF" w:rsidRPr="0040789E" w:rsidRDefault="00BC14EF" w:rsidP="00BC14EF">
            <w:pPr>
              <w:pStyle w:val="TableParagraph"/>
              <w:mirrorIndents/>
              <w:jc w:val="center"/>
              <w:rPr>
                <w:rFonts w:ascii="AvantGarde Bk BT" w:eastAsia="Questrial" w:hAnsi="AvantGarde Bk BT" w:cs="Questrial"/>
                <w:color w:val="000000" w:themeColor="text1"/>
                <w:sz w:val="20"/>
                <w:szCs w:val="20"/>
                <w:lang w:val="es-ES_tradnl" w:eastAsia="es-MX"/>
              </w:rPr>
            </w:pPr>
            <w:r w:rsidRPr="0040789E">
              <w:rPr>
                <w:rFonts w:ascii="AvantGarde Bk BT" w:eastAsia="Questrial" w:hAnsi="AvantGarde Bk BT" w:cs="Questrial"/>
                <w:color w:val="000000" w:themeColor="text1"/>
                <w:sz w:val="20"/>
                <w:szCs w:val="20"/>
                <w:lang w:val="es-ES_tradnl" w:eastAsia="es-MX"/>
              </w:rPr>
              <w:t>CT</w:t>
            </w:r>
          </w:p>
        </w:tc>
        <w:tc>
          <w:tcPr>
            <w:tcW w:w="850" w:type="dxa"/>
            <w:tcBorders>
              <w:top w:val="single" w:sz="4" w:space="0" w:color="auto"/>
              <w:left w:val="single" w:sz="4" w:space="0" w:color="auto"/>
              <w:bottom w:val="single" w:sz="4" w:space="0" w:color="auto"/>
              <w:right w:val="single" w:sz="4" w:space="0" w:color="auto"/>
            </w:tcBorders>
            <w:vAlign w:val="center"/>
          </w:tcPr>
          <w:p w:rsidR="00BC14EF" w:rsidRPr="0040789E" w:rsidRDefault="00BC14EF" w:rsidP="00BC14EF">
            <w:pPr>
              <w:pStyle w:val="TableParagraph"/>
              <w:mirrorIndents/>
              <w:jc w:val="center"/>
              <w:rPr>
                <w:rFonts w:ascii="AvantGarde Bk BT" w:eastAsia="Questrial" w:hAnsi="AvantGarde Bk BT" w:cs="Questrial"/>
                <w:color w:val="000000" w:themeColor="text1"/>
                <w:sz w:val="20"/>
                <w:szCs w:val="20"/>
                <w:lang w:val="es-ES_tradnl" w:eastAsia="es-MX"/>
              </w:rPr>
            </w:pPr>
            <w:r w:rsidRPr="0040789E">
              <w:rPr>
                <w:rFonts w:ascii="AvantGarde Bk BT" w:eastAsia="Questrial" w:hAnsi="AvantGarde Bk BT" w:cs="Questrial"/>
                <w:color w:val="000000" w:themeColor="text1"/>
                <w:sz w:val="20"/>
                <w:szCs w:val="20"/>
                <w:lang w:val="es-ES_tradnl" w:eastAsia="es-MX"/>
              </w:rPr>
              <w:t>42</w:t>
            </w:r>
          </w:p>
        </w:tc>
        <w:tc>
          <w:tcPr>
            <w:tcW w:w="993" w:type="dxa"/>
            <w:tcBorders>
              <w:top w:val="single" w:sz="4" w:space="0" w:color="auto"/>
              <w:left w:val="single" w:sz="4" w:space="0" w:color="auto"/>
              <w:bottom w:val="single" w:sz="4" w:space="0" w:color="auto"/>
              <w:right w:val="single" w:sz="4" w:space="0" w:color="auto"/>
            </w:tcBorders>
            <w:vAlign w:val="center"/>
          </w:tcPr>
          <w:p w:rsidR="00BC14EF" w:rsidRPr="0040789E" w:rsidRDefault="00BC14EF" w:rsidP="00BC14EF">
            <w:pPr>
              <w:pStyle w:val="TableParagraph"/>
              <w:mirrorIndents/>
              <w:jc w:val="center"/>
              <w:rPr>
                <w:rFonts w:ascii="AvantGarde Bk BT" w:eastAsia="Questrial" w:hAnsi="AvantGarde Bk BT" w:cs="Questrial"/>
                <w:color w:val="000000" w:themeColor="text1"/>
                <w:sz w:val="20"/>
                <w:szCs w:val="20"/>
                <w:lang w:val="es-ES_tradnl" w:eastAsia="es-MX"/>
              </w:rPr>
            </w:pPr>
            <w:r w:rsidRPr="0040789E">
              <w:rPr>
                <w:rFonts w:ascii="AvantGarde Bk BT" w:eastAsia="Questrial" w:hAnsi="AvantGarde Bk BT" w:cs="Questrial"/>
                <w:color w:val="000000" w:themeColor="text1"/>
                <w:sz w:val="20"/>
                <w:szCs w:val="20"/>
                <w:lang w:val="es-ES_tradnl" w:eastAsia="es-MX"/>
              </w:rPr>
              <w:t>9</w:t>
            </w:r>
          </w:p>
        </w:tc>
        <w:tc>
          <w:tcPr>
            <w:tcW w:w="850" w:type="dxa"/>
            <w:tcBorders>
              <w:top w:val="single" w:sz="4" w:space="0" w:color="auto"/>
              <w:left w:val="single" w:sz="4" w:space="0" w:color="auto"/>
              <w:bottom w:val="single" w:sz="4" w:space="0" w:color="auto"/>
              <w:right w:val="single" w:sz="4" w:space="0" w:color="auto"/>
            </w:tcBorders>
            <w:vAlign w:val="center"/>
          </w:tcPr>
          <w:p w:rsidR="00BC14EF" w:rsidRPr="0040789E" w:rsidRDefault="00BC14EF" w:rsidP="00BC14EF">
            <w:pPr>
              <w:pStyle w:val="TableParagraph"/>
              <w:mirrorIndents/>
              <w:jc w:val="center"/>
              <w:rPr>
                <w:rFonts w:ascii="AvantGarde Bk BT" w:eastAsia="Questrial" w:hAnsi="AvantGarde Bk BT" w:cs="Questrial"/>
                <w:color w:val="000000" w:themeColor="text1"/>
                <w:sz w:val="20"/>
                <w:szCs w:val="20"/>
                <w:lang w:val="es-ES_tradnl" w:eastAsia="es-MX"/>
              </w:rPr>
            </w:pPr>
            <w:r w:rsidRPr="0040789E">
              <w:rPr>
                <w:rFonts w:ascii="AvantGarde Bk BT" w:eastAsia="Questrial" w:hAnsi="AvantGarde Bk BT" w:cs="Questrial"/>
                <w:color w:val="000000" w:themeColor="text1"/>
                <w:sz w:val="20"/>
                <w:szCs w:val="20"/>
                <w:lang w:val="es-ES_tradnl" w:eastAsia="es-MX"/>
              </w:rPr>
              <w:t>51</w:t>
            </w:r>
          </w:p>
        </w:tc>
        <w:tc>
          <w:tcPr>
            <w:tcW w:w="992" w:type="dxa"/>
            <w:tcBorders>
              <w:top w:val="single" w:sz="4" w:space="0" w:color="auto"/>
              <w:left w:val="single" w:sz="4" w:space="0" w:color="auto"/>
              <w:bottom w:val="single" w:sz="4" w:space="0" w:color="auto"/>
              <w:right w:val="single" w:sz="4" w:space="0" w:color="auto"/>
            </w:tcBorders>
            <w:vAlign w:val="center"/>
          </w:tcPr>
          <w:p w:rsidR="00BC14EF" w:rsidRPr="0040789E" w:rsidRDefault="00BC14EF" w:rsidP="00BC14EF">
            <w:pPr>
              <w:pStyle w:val="TableParagraph"/>
              <w:mirrorIndents/>
              <w:jc w:val="center"/>
              <w:rPr>
                <w:rFonts w:ascii="AvantGarde Bk BT" w:eastAsia="Questrial" w:hAnsi="AvantGarde Bk BT" w:cs="Questrial"/>
                <w:color w:val="000000" w:themeColor="text1"/>
                <w:sz w:val="20"/>
                <w:szCs w:val="20"/>
                <w:lang w:val="es-ES_tradnl" w:eastAsia="es-MX"/>
              </w:rPr>
            </w:pPr>
            <w:r w:rsidRPr="0040789E">
              <w:rPr>
                <w:rFonts w:ascii="AvantGarde Bk BT" w:eastAsia="Questrial" w:hAnsi="AvantGarde Bk BT" w:cs="Questrial"/>
                <w:color w:val="000000" w:themeColor="text1"/>
                <w:sz w:val="20"/>
                <w:szCs w:val="20"/>
                <w:lang w:val="es-ES_tradnl" w:eastAsia="es-MX"/>
              </w:rPr>
              <w:t>7</w:t>
            </w:r>
          </w:p>
        </w:tc>
        <w:tc>
          <w:tcPr>
            <w:tcW w:w="1560" w:type="dxa"/>
            <w:tcBorders>
              <w:top w:val="single" w:sz="4" w:space="0" w:color="auto"/>
              <w:left w:val="single" w:sz="4" w:space="0" w:color="auto"/>
              <w:bottom w:val="single" w:sz="4" w:space="0" w:color="auto"/>
              <w:right w:val="single" w:sz="4" w:space="0" w:color="auto"/>
            </w:tcBorders>
            <w:vAlign w:val="center"/>
          </w:tcPr>
          <w:p w:rsidR="00BC14EF" w:rsidRPr="0040789E" w:rsidRDefault="00BC14EF" w:rsidP="00BC14EF">
            <w:pPr>
              <w:pStyle w:val="TableParagraph"/>
              <w:mirrorIndents/>
              <w:jc w:val="center"/>
              <w:rPr>
                <w:rFonts w:ascii="AvantGarde Bk BT" w:eastAsia="Questrial" w:hAnsi="AvantGarde Bk BT" w:cs="Questrial"/>
                <w:color w:val="000000" w:themeColor="text1"/>
                <w:sz w:val="20"/>
                <w:szCs w:val="20"/>
                <w:lang w:val="es-ES_tradnl" w:eastAsia="es-MX"/>
              </w:rPr>
            </w:pPr>
          </w:p>
        </w:tc>
      </w:tr>
      <w:tr w:rsidR="00BC14EF" w:rsidRPr="0040789E" w:rsidTr="00173CD5">
        <w:trPr>
          <w:trHeight w:val="397"/>
          <w:jc w:val="center"/>
        </w:trPr>
        <w:tc>
          <w:tcPr>
            <w:tcW w:w="3408" w:type="dxa"/>
            <w:tcBorders>
              <w:top w:val="single" w:sz="4" w:space="0" w:color="auto"/>
              <w:left w:val="single" w:sz="4" w:space="0" w:color="auto"/>
              <w:bottom w:val="single" w:sz="4" w:space="0" w:color="auto"/>
              <w:right w:val="single" w:sz="4" w:space="0" w:color="auto"/>
            </w:tcBorders>
            <w:vAlign w:val="center"/>
          </w:tcPr>
          <w:p w:rsidR="00BC14EF" w:rsidRPr="0040789E" w:rsidRDefault="00BC14EF" w:rsidP="00BC14EF">
            <w:pPr>
              <w:pStyle w:val="TableParagraph"/>
              <w:tabs>
                <w:tab w:val="left" w:pos="1816"/>
                <w:tab w:val="left" w:pos="2382"/>
              </w:tabs>
              <w:ind w:right="45"/>
              <w:mirrorIndents/>
              <w:rPr>
                <w:rFonts w:ascii="AvantGarde Bk BT" w:eastAsia="Questrial" w:hAnsi="AvantGarde Bk BT" w:cs="Questrial"/>
                <w:color w:val="000000" w:themeColor="text1"/>
                <w:sz w:val="20"/>
                <w:szCs w:val="20"/>
                <w:lang w:val="es-ES_tradnl" w:eastAsia="es-MX"/>
              </w:rPr>
            </w:pPr>
            <w:r w:rsidRPr="0040789E">
              <w:rPr>
                <w:rFonts w:ascii="AvantGarde Bk BT" w:eastAsia="Questrial" w:hAnsi="AvantGarde Bk BT" w:cs="Questrial"/>
                <w:color w:val="000000" w:themeColor="text1"/>
                <w:sz w:val="20"/>
                <w:szCs w:val="20"/>
                <w:lang w:val="es-ES_tradnl" w:eastAsia="es-MX"/>
              </w:rPr>
              <w:t>Fundamentos de Estadística</w:t>
            </w:r>
          </w:p>
        </w:tc>
        <w:tc>
          <w:tcPr>
            <w:tcW w:w="567" w:type="dxa"/>
            <w:tcBorders>
              <w:top w:val="single" w:sz="4" w:space="0" w:color="auto"/>
              <w:left w:val="single" w:sz="4" w:space="0" w:color="auto"/>
              <w:bottom w:val="single" w:sz="4" w:space="0" w:color="auto"/>
              <w:right w:val="single" w:sz="4" w:space="0" w:color="auto"/>
            </w:tcBorders>
            <w:vAlign w:val="center"/>
          </w:tcPr>
          <w:p w:rsidR="00BC14EF" w:rsidRPr="0040789E" w:rsidRDefault="00BC14EF" w:rsidP="00BC14EF">
            <w:pPr>
              <w:pStyle w:val="TableParagraph"/>
              <w:tabs>
                <w:tab w:val="left" w:pos="1816"/>
                <w:tab w:val="left" w:pos="2382"/>
              </w:tabs>
              <w:ind w:right="45"/>
              <w:mirrorIndents/>
              <w:jc w:val="center"/>
              <w:rPr>
                <w:rFonts w:ascii="AvantGarde Bk BT" w:eastAsia="Questrial" w:hAnsi="AvantGarde Bk BT" w:cs="Questrial"/>
                <w:color w:val="000000" w:themeColor="text1"/>
                <w:sz w:val="20"/>
                <w:szCs w:val="20"/>
                <w:lang w:val="es-ES_tradnl" w:eastAsia="es-MX"/>
              </w:rPr>
            </w:pPr>
            <w:r w:rsidRPr="0040789E">
              <w:rPr>
                <w:rFonts w:ascii="AvantGarde Bk BT" w:eastAsia="Questrial" w:hAnsi="AvantGarde Bk BT" w:cs="Questrial"/>
                <w:color w:val="000000" w:themeColor="text1"/>
                <w:sz w:val="20"/>
                <w:szCs w:val="20"/>
                <w:lang w:val="es-ES_tradnl" w:eastAsia="es-MX"/>
              </w:rPr>
              <w:t>CT</w:t>
            </w:r>
          </w:p>
        </w:tc>
        <w:tc>
          <w:tcPr>
            <w:tcW w:w="850" w:type="dxa"/>
            <w:tcBorders>
              <w:top w:val="single" w:sz="4" w:space="0" w:color="auto"/>
              <w:left w:val="single" w:sz="4" w:space="0" w:color="auto"/>
              <w:bottom w:val="single" w:sz="4" w:space="0" w:color="auto"/>
              <w:right w:val="single" w:sz="4" w:space="0" w:color="auto"/>
            </w:tcBorders>
            <w:vAlign w:val="center"/>
          </w:tcPr>
          <w:p w:rsidR="00BC14EF" w:rsidRPr="0040789E" w:rsidRDefault="00BC14EF" w:rsidP="00BC14EF">
            <w:pPr>
              <w:pStyle w:val="TableParagraph"/>
              <w:tabs>
                <w:tab w:val="left" w:pos="1816"/>
                <w:tab w:val="left" w:pos="2382"/>
              </w:tabs>
              <w:ind w:right="45"/>
              <w:mirrorIndents/>
              <w:jc w:val="center"/>
              <w:rPr>
                <w:rFonts w:ascii="AvantGarde Bk BT" w:eastAsia="Questrial" w:hAnsi="AvantGarde Bk BT" w:cs="Questrial"/>
                <w:color w:val="000000" w:themeColor="text1"/>
                <w:sz w:val="20"/>
                <w:szCs w:val="20"/>
                <w:lang w:val="es-ES_tradnl" w:eastAsia="es-MX"/>
              </w:rPr>
            </w:pPr>
            <w:r w:rsidRPr="0040789E">
              <w:rPr>
                <w:rFonts w:ascii="AvantGarde Bk BT" w:eastAsia="Questrial" w:hAnsi="AvantGarde Bk BT" w:cs="Questrial"/>
                <w:color w:val="000000" w:themeColor="text1"/>
                <w:sz w:val="20"/>
                <w:szCs w:val="20"/>
                <w:lang w:val="es-ES_tradnl" w:eastAsia="es-MX"/>
              </w:rPr>
              <w:t>51</w:t>
            </w:r>
          </w:p>
        </w:tc>
        <w:tc>
          <w:tcPr>
            <w:tcW w:w="993" w:type="dxa"/>
            <w:tcBorders>
              <w:top w:val="single" w:sz="4" w:space="0" w:color="auto"/>
              <w:left w:val="single" w:sz="4" w:space="0" w:color="auto"/>
              <w:bottom w:val="single" w:sz="4" w:space="0" w:color="auto"/>
              <w:right w:val="single" w:sz="4" w:space="0" w:color="auto"/>
            </w:tcBorders>
            <w:vAlign w:val="center"/>
          </w:tcPr>
          <w:p w:rsidR="00BC14EF" w:rsidRPr="0040789E" w:rsidRDefault="00BC14EF" w:rsidP="00BC14EF">
            <w:pPr>
              <w:pStyle w:val="TableParagraph"/>
              <w:tabs>
                <w:tab w:val="left" w:pos="1816"/>
                <w:tab w:val="left" w:pos="2382"/>
              </w:tabs>
              <w:ind w:right="45"/>
              <w:mirrorIndents/>
              <w:jc w:val="center"/>
              <w:rPr>
                <w:rFonts w:ascii="AvantGarde Bk BT" w:eastAsia="Questrial" w:hAnsi="AvantGarde Bk BT" w:cs="Questrial"/>
                <w:color w:val="000000" w:themeColor="text1"/>
                <w:sz w:val="20"/>
                <w:szCs w:val="20"/>
                <w:lang w:val="es-ES_tradnl" w:eastAsia="es-MX"/>
              </w:rPr>
            </w:pPr>
            <w:r w:rsidRPr="0040789E">
              <w:rPr>
                <w:rFonts w:ascii="AvantGarde Bk BT" w:eastAsia="Questrial" w:hAnsi="AvantGarde Bk BT" w:cs="Questrial"/>
                <w:color w:val="000000" w:themeColor="text1"/>
                <w:sz w:val="20"/>
                <w:szCs w:val="20"/>
                <w:lang w:val="es-ES_tradnl" w:eastAsia="es-MX"/>
              </w:rPr>
              <w:t>17</w:t>
            </w:r>
          </w:p>
        </w:tc>
        <w:tc>
          <w:tcPr>
            <w:tcW w:w="850" w:type="dxa"/>
            <w:tcBorders>
              <w:top w:val="single" w:sz="4" w:space="0" w:color="auto"/>
              <w:left w:val="single" w:sz="4" w:space="0" w:color="auto"/>
              <w:bottom w:val="single" w:sz="4" w:space="0" w:color="auto"/>
              <w:right w:val="single" w:sz="4" w:space="0" w:color="auto"/>
            </w:tcBorders>
            <w:vAlign w:val="center"/>
          </w:tcPr>
          <w:p w:rsidR="00BC14EF" w:rsidRPr="0040789E" w:rsidRDefault="00BC14EF" w:rsidP="00BC14EF">
            <w:pPr>
              <w:pStyle w:val="TableParagraph"/>
              <w:tabs>
                <w:tab w:val="left" w:pos="1816"/>
                <w:tab w:val="left" w:pos="2382"/>
              </w:tabs>
              <w:ind w:right="45"/>
              <w:mirrorIndents/>
              <w:jc w:val="center"/>
              <w:rPr>
                <w:rFonts w:ascii="AvantGarde Bk BT" w:eastAsia="Questrial" w:hAnsi="AvantGarde Bk BT" w:cs="Questrial"/>
                <w:color w:val="000000" w:themeColor="text1"/>
                <w:sz w:val="20"/>
                <w:szCs w:val="20"/>
                <w:lang w:val="es-ES_tradnl" w:eastAsia="es-MX"/>
              </w:rPr>
            </w:pPr>
            <w:r w:rsidRPr="0040789E">
              <w:rPr>
                <w:rFonts w:ascii="AvantGarde Bk BT" w:eastAsia="Questrial" w:hAnsi="AvantGarde Bk BT" w:cs="Questrial"/>
                <w:color w:val="000000" w:themeColor="text1"/>
                <w:sz w:val="20"/>
                <w:szCs w:val="20"/>
                <w:lang w:val="es-ES_tradnl" w:eastAsia="es-MX"/>
              </w:rPr>
              <w:t>68</w:t>
            </w:r>
          </w:p>
        </w:tc>
        <w:tc>
          <w:tcPr>
            <w:tcW w:w="992" w:type="dxa"/>
            <w:tcBorders>
              <w:top w:val="single" w:sz="4" w:space="0" w:color="auto"/>
              <w:left w:val="single" w:sz="4" w:space="0" w:color="auto"/>
              <w:bottom w:val="single" w:sz="4" w:space="0" w:color="auto"/>
              <w:right w:val="single" w:sz="4" w:space="0" w:color="auto"/>
            </w:tcBorders>
            <w:vAlign w:val="center"/>
          </w:tcPr>
          <w:p w:rsidR="00BC14EF" w:rsidRPr="0040789E" w:rsidRDefault="00BC14EF" w:rsidP="00BC14EF">
            <w:pPr>
              <w:pStyle w:val="TableParagraph"/>
              <w:tabs>
                <w:tab w:val="left" w:pos="1816"/>
                <w:tab w:val="left" w:pos="2382"/>
              </w:tabs>
              <w:ind w:right="45"/>
              <w:mirrorIndents/>
              <w:jc w:val="center"/>
              <w:rPr>
                <w:rFonts w:ascii="AvantGarde Bk BT" w:eastAsia="Questrial" w:hAnsi="AvantGarde Bk BT" w:cs="Questrial"/>
                <w:color w:val="000000" w:themeColor="text1"/>
                <w:sz w:val="20"/>
                <w:szCs w:val="20"/>
                <w:lang w:val="es-ES_tradnl" w:eastAsia="es-MX"/>
              </w:rPr>
            </w:pPr>
            <w:r w:rsidRPr="0040789E">
              <w:rPr>
                <w:rFonts w:ascii="AvantGarde Bk BT" w:eastAsia="Questrial" w:hAnsi="AvantGarde Bk BT" w:cs="Questrial"/>
                <w:color w:val="000000" w:themeColor="text1"/>
                <w:sz w:val="20"/>
                <w:szCs w:val="20"/>
                <w:lang w:val="es-ES_tradnl" w:eastAsia="es-MX"/>
              </w:rPr>
              <w:t>8</w:t>
            </w:r>
          </w:p>
        </w:tc>
        <w:tc>
          <w:tcPr>
            <w:tcW w:w="1560" w:type="dxa"/>
            <w:tcBorders>
              <w:top w:val="single" w:sz="4" w:space="0" w:color="auto"/>
              <w:left w:val="single" w:sz="4" w:space="0" w:color="auto"/>
              <w:bottom w:val="single" w:sz="4" w:space="0" w:color="auto"/>
              <w:right w:val="single" w:sz="4" w:space="0" w:color="auto"/>
            </w:tcBorders>
            <w:vAlign w:val="center"/>
          </w:tcPr>
          <w:p w:rsidR="00BC14EF" w:rsidRPr="0040789E" w:rsidRDefault="00BC14EF" w:rsidP="00BC14EF">
            <w:pPr>
              <w:pStyle w:val="TableParagraph"/>
              <w:tabs>
                <w:tab w:val="left" w:pos="1816"/>
                <w:tab w:val="left" w:pos="2382"/>
              </w:tabs>
              <w:ind w:right="45"/>
              <w:mirrorIndents/>
              <w:jc w:val="center"/>
              <w:rPr>
                <w:rFonts w:ascii="AvantGarde Bk BT" w:eastAsia="Questrial" w:hAnsi="AvantGarde Bk BT" w:cs="Questrial"/>
                <w:color w:val="000000" w:themeColor="text1"/>
                <w:sz w:val="20"/>
                <w:szCs w:val="20"/>
                <w:lang w:val="es-ES_tradnl" w:eastAsia="es-MX"/>
              </w:rPr>
            </w:pPr>
          </w:p>
        </w:tc>
      </w:tr>
      <w:tr w:rsidR="00BC14EF" w:rsidRPr="0040789E" w:rsidTr="00173CD5">
        <w:trPr>
          <w:trHeight w:val="275"/>
          <w:jc w:val="center"/>
        </w:trPr>
        <w:tc>
          <w:tcPr>
            <w:tcW w:w="3408" w:type="dxa"/>
            <w:tcBorders>
              <w:top w:val="single" w:sz="4" w:space="0" w:color="auto"/>
              <w:left w:val="single" w:sz="4" w:space="0" w:color="auto"/>
              <w:bottom w:val="single" w:sz="4" w:space="0" w:color="auto"/>
              <w:right w:val="single" w:sz="4" w:space="0" w:color="auto"/>
            </w:tcBorders>
            <w:vAlign w:val="center"/>
          </w:tcPr>
          <w:p w:rsidR="00BC14EF" w:rsidRPr="0040789E" w:rsidRDefault="00BC14EF" w:rsidP="00BC14EF">
            <w:pPr>
              <w:pStyle w:val="TableParagraph"/>
              <w:tabs>
                <w:tab w:val="left" w:pos="1816"/>
                <w:tab w:val="left" w:pos="2382"/>
              </w:tabs>
              <w:ind w:right="45"/>
              <w:mirrorIndents/>
              <w:rPr>
                <w:rFonts w:ascii="AvantGarde Bk BT" w:eastAsia="Questrial" w:hAnsi="AvantGarde Bk BT" w:cs="Questrial"/>
                <w:color w:val="000000" w:themeColor="text1"/>
                <w:sz w:val="20"/>
                <w:szCs w:val="20"/>
                <w:lang w:val="es-ES_tradnl" w:eastAsia="es-MX"/>
              </w:rPr>
            </w:pPr>
            <w:r w:rsidRPr="0040789E">
              <w:rPr>
                <w:rFonts w:ascii="AvantGarde Bk BT" w:eastAsia="Questrial" w:hAnsi="AvantGarde Bk BT" w:cs="Questrial"/>
                <w:color w:val="000000" w:themeColor="text1"/>
                <w:sz w:val="20"/>
                <w:szCs w:val="20"/>
                <w:lang w:val="es-ES_tradnl" w:eastAsia="es-MX"/>
              </w:rPr>
              <w:t>Teoría Social</w:t>
            </w:r>
          </w:p>
        </w:tc>
        <w:tc>
          <w:tcPr>
            <w:tcW w:w="567" w:type="dxa"/>
            <w:tcBorders>
              <w:top w:val="single" w:sz="4" w:space="0" w:color="auto"/>
              <w:left w:val="single" w:sz="4" w:space="0" w:color="auto"/>
              <w:bottom w:val="single" w:sz="4" w:space="0" w:color="auto"/>
              <w:right w:val="single" w:sz="4" w:space="0" w:color="auto"/>
            </w:tcBorders>
            <w:vAlign w:val="center"/>
          </w:tcPr>
          <w:p w:rsidR="00BC14EF" w:rsidRPr="0040789E" w:rsidRDefault="00BC14EF" w:rsidP="00BC14EF">
            <w:pPr>
              <w:pStyle w:val="TableParagraph"/>
              <w:tabs>
                <w:tab w:val="left" w:pos="1816"/>
                <w:tab w:val="left" w:pos="2382"/>
              </w:tabs>
              <w:ind w:right="45"/>
              <w:mirrorIndents/>
              <w:jc w:val="center"/>
              <w:rPr>
                <w:rFonts w:ascii="AvantGarde Bk BT" w:eastAsia="Questrial" w:hAnsi="AvantGarde Bk BT" w:cs="Questrial"/>
                <w:color w:val="000000" w:themeColor="text1"/>
                <w:sz w:val="20"/>
                <w:szCs w:val="20"/>
                <w:lang w:val="es-ES_tradnl" w:eastAsia="es-MX"/>
              </w:rPr>
            </w:pPr>
            <w:r w:rsidRPr="0040789E">
              <w:rPr>
                <w:rFonts w:ascii="AvantGarde Bk BT" w:eastAsia="Questrial" w:hAnsi="AvantGarde Bk BT" w:cs="Questrial"/>
                <w:color w:val="000000" w:themeColor="text1"/>
                <w:sz w:val="20"/>
                <w:szCs w:val="20"/>
                <w:lang w:val="es-ES_tradnl" w:eastAsia="es-MX"/>
              </w:rPr>
              <w:t>CT</w:t>
            </w:r>
          </w:p>
        </w:tc>
        <w:tc>
          <w:tcPr>
            <w:tcW w:w="850" w:type="dxa"/>
            <w:tcBorders>
              <w:top w:val="single" w:sz="4" w:space="0" w:color="auto"/>
              <w:left w:val="single" w:sz="4" w:space="0" w:color="auto"/>
              <w:bottom w:val="single" w:sz="4" w:space="0" w:color="auto"/>
              <w:right w:val="single" w:sz="4" w:space="0" w:color="auto"/>
            </w:tcBorders>
            <w:vAlign w:val="center"/>
          </w:tcPr>
          <w:p w:rsidR="00BC14EF" w:rsidRPr="0040789E" w:rsidRDefault="00BC14EF" w:rsidP="00BC14EF">
            <w:pPr>
              <w:pStyle w:val="TableParagraph"/>
              <w:tabs>
                <w:tab w:val="left" w:pos="1816"/>
                <w:tab w:val="left" w:pos="2382"/>
              </w:tabs>
              <w:ind w:right="45"/>
              <w:mirrorIndents/>
              <w:jc w:val="center"/>
              <w:rPr>
                <w:rFonts w:ascii="AvantGarde Bk BT" w:eastAsia="Questrial" w:hAnsi="AvantGarde Bk BT" w:cs="Questrial"/>
                <w:color w:val="000000" w:themeColor="text1"/>
                <w:sz w:val="20"/>
                <w:szCs w:val="20"/>
                <w:lang w:val="es-ES_tradnl" w:eastAsia="es-MX"/>
              </w:rPr>
            </w:pPr>
            <w:r w:rsidRPr="0040789E">
              <w:rPr>
                <w:rFonts w:ascii="AvantGarde Bk BT" w:eastAsia="Questrial" w:hAnsi="AvantGarde Bk BT" w:cs="Questrial"/>
                <w:color w:val="000000" w:themeColor="text1"/>
                <w:sz w:val="20"/>
                <w:szCs w:val="20"/>
                <w:lang w:val="es-ES_tradnl" w:eastAsia="es-MX"/>
              </w:rPr>
              <w:t>42</w:t>
            </w:r>
          </w:p>
        </w:tc>
        <w:tc>
          <w:tcPr>
            <w:tcW w:w="993" w:type="dxa"/>
            <w:tcBorders>
              <w:top w:val="single" w:sz="4" w:space="0" w:color="auto"/>
              <w:left w:val="single" w:sz="4" w:space="0" w:color="auto"/>
              <w:bottom w:val="single" w:sz="4" w:space="0" w:color="auto"/>
              <w:right w:val="single" w:sz="4" w:space="0" w:color="auto"/>
            </w:tcBorders>
            <w:vAlign w:val="center"/>
          </w:tcPr>
          <w:p w:rsidR="00BC14EF" w:rsidRPr="0040789E" w:rsidRDefault="00BC14EF" w:rsidP="00BC14EF">
            <w:pPr>
              <w:pStyle w:val="TableParagraph"/>
              <w:tabs>
                <w:tab w:val="left" w:pos="1816"/>
                <w:tab w:val="left" w:pos="2382"/>
              </w:tabs>
              <w:ind w:right="45"/>
              <w:mirrorIndents/>
              <w:jc w:val="center"/>
              <w:rPr>
                <w:rFonts w:ascii="AvantGarde Bk BT" w:eastAsia="Questrial" w:hAnsi="AvantGarde Bk BT" w:cs="Questrial"/>
                <w:color w:val="000000" w:themeColor="text1"/>
                <w:sz w:val="20"/>
                <w:szCs w:val="20"/>
                <w:lang w:val="es-ES_tradnl" w:eastAsia="es-MX"/>
              </w:rPr>
            </w:pPr>
            <w:r w:rsidRPr="0040789E">
              <w:rPr>
                <w:rFonts w:ascii="AvantGarde Bk BT" w:eastAsia="Questrial" w:hAnsi="AvantGarde Bk BT" w:cs="Questrial"/>
                <w:color w:val="000000" w:themeColor="text1"/>
                <w:sz w:val="20"/>
                <w:szCs w:val="20"/>
                <w:lang w:val="es-ES_tradnl" w:eastAsia="es-MX"/>
              </w:rPr>
              <w:t>9</w:t>
            </w:r>
          </w:p>
        </w:tc>
        <w:tc>
          <w:tcPr>
            <w:tcW w:w="850" w:type="dxa"/>
            <w:tcBorders>
              <w:top w:val="single" w:sz="4" w:space="0" w:color="auto"/>
              <w:left w:val="single" w:sz="4" w:space="0" w:color="auto"/>
              <w:bottom w:val="single" w:sz="4" w:space="0" w:color="auto"/>
              <w:right w:val="single" w:sz="4" w:space="0" w:color="auto"/>
            </w:tcBorders>
            <w:vAlign w:val="center"/>
          </w:tcPr>
          <w:p w:rsidR="00BC14EF" w:rsidRPr="0040789E" w:rsidRDefault="00BC14EF" w:rsidP="00BC14EF">
            <w:pPr>
              <w:pStyle w:val="TableParagraph"/>
              <w:tabs>
                <w:tab w:val="left" w:pos="1816"/>
                <w:tab w:val="left" w:pos="2382"/>
              </w:tabs>
              <w:ind w:right="45"/>
              <w:mirrorIndents/>
              <w:jc w:val="center"/>
              <w:rPr>
                <w:rFonts w:ascii="AvantGarde Bk BT" w:eastAsia="Questrial" w:hAnsi="AvantGarde Bk BT" w:cs="Questrial"/>
                <w:color w:val="000000" w:themeColor="text1"/>
                <w:sz w:val="20"/>
                <w:szCs w:val="20"/>
                <w:lang w:val="es-ES_tradnl" w:eastAsia="es-MX"/>
              </w:rPr>
            </w:pPr>
            <w:r w:rsidRPr="0040789E">
              <w:rPr>
                <w:rFonts w:ascii="AvantGarde Bk BT" w:eastAsia="Questrial" w:hAnsi="AvantGarde Bk BT" w:cs="Questrial"/>
                <w:color w:val="000000" w:themeColor="text1"/>
                <w:sz w:val="20"/>
                <w:szCs w:val="20"/>
                <w:lang w:val="es-ES_tradnl" w:eastAsia="es-MX"/>
              </w:rPr>
              <w:t>51</w:t>
            </w:r>
          </w:p>
        </w:tc>
        <w:tc>
          <w:tcPr>
            <w:tcW w:w="992" w:type="dxa"/>
            <w:tcBorders>
              <w:top w:val="single" w:sz="4" w:space="0" w:color="auto"/>
              <w:left w:val="single" w:sz="4" w:space="0" w:color="auto"/>
              <w:bottom w:val="single" w:sz="4" w:space="0" w:color="auto"/>
              <w:right w:val="single" w:sz="4" w:space="0" w:color="auto"/>
            </w:tcBorders>
            <w:vAlign w:val="center"/>
          </w:tcPr>
          <w:p w:rsidR="00BC14EF" w:rsidRPr="0040789E" w:rsidRDefault="00BC14EF" w:rsidP="00BC14EF">
            <w:pPr>
              <w:pStyle w:val="TableParagraph"/>
              <w:tabs>
                <w:tab w:val="left" w:pos="1816"/>
                <w:tab w:val="left" w:pos="2382"/>
              </w:tabs>
              <w:ind w:right="45"/>
              <w:mirrorIndents/>
              <w:jc w:val="center"/>
              <w:rPr>
                <w:rFonts w:ascii="AvantGarde Bk BT" w:eastAsia="Questrial" w:hAnsi="AvantGarde Bk BT" w:cs="Questrial"/>
                <w:color w:val="000000" w:themeColor="text1"/>
                <w:sz w:val="20"/>
                <w:szCs w:val="20"/>
                <w:lang w:val="es-ES_tradnl" w:eastAsia="es-MX"/>
              </w:rPr>
            </w:pPr>
            <w:r w:rsidRPr="0040789E">
              <w:rPr>
                <w:rFonts w:ascii="AvantGarde Bk BT" w:eastAsia="Questrial" w:hAnsi="AvantGarde Bk BT" w:cs="Questrial"/>
                <w:color w:val="000000" w:themeColor="text1"/>
                <w:sz w:val="20"/>
                <w:szCs w:val="20"/>
                <w:lang w:val="es-ES_tradnl" w:eastAsia="es-MX"/>
              </w:rPr>
              <w:t>7</w:t>
            </w:r>
          </w:p>
        </w:tc>
        <w:tc>
          <w:tcPr>
            <w:tcW w:w="1560" w:type="dxa"/>
            <w:tcBorders>
              <w:top w:val="single" w:sz="4" w:space="0" w:color="auto"/>
              <w:left w:val="single" w:sz="4" w:space="0" w:color="auto"/>
              <w:bottom w:val="single" w:sz="4" w:space="0" w:color="auto"/>
              <w:right w:val="single" w:sz="4" w:space="0" w:color="auto"/>
            </w:tcBorders>
            <w:vAlign w:val="center"/>
          </w:tcPr>
          <w:p w:rsidR="00BC14EF" w:rsidRPr="0040789E" w:rsidRDefault="00BC14EF" w:rsidP="00BC14EF">
            <w:pPr>
              <w:pStyle w:val="TableParagraph"/>
              <w:tabs>
                <w:tab w:val="left" w:pos="1816"/>
                <w:tab w:val="left" w:pos="2382"/>
              </w:tabs>
              <w:ind w:right="45"/>
              <w:mirrorIndents/>
              <w:jc w:val="center"/>
              <w:rPr>
                <w:rFonts w:ascii="AvantGarde Bk BT" w:eastAsia="Questrial" w:hAnsi="AvantGarde Bk BT" w:cs="Questrial"/>
                <w:color w:val="000000" w:themeColor="text1"/>
                <w:sz w:val="20"/>
                <w:szCs w:val="20"/>
                <w:lang w:val="es-ES_tradnl" w:eastAsia="es-MX"/>
              </w:rPr>
            </w:pPr>
          </w:p>
        </w:tc>
      </w:tr>
      <w:tr w:rsidR="00BC14EF" w:rsidRPr="0040789E" w:rsidTr="00173CD5">
        <w:trPr>
          <w:trHeight w:val="140"/>
          <w:jc w:val="center"/>
        </w:trPr>
        <w:tc>
          <w:tcPr>
            <w:tcW w:w="3408" w:type="dxa"/>
            <w:tcBorders>
              <w:top w:val="single" w:sz="4" w:space="0" w:color="auto"/>
              <w:left w:val="single" w:sz="4" w:space="0" w:color="auto"/>
              <w:bottom w:val="single" w:sz="4" w:space="0" w:color="auto"/>
              <w:right w:val="single" w:sz="4" w:space="0" w:color="auto"/>
            </w:tcBorders>
            <w:vAlign w:val="center"/>
          </w:tcPr>
          <w:p w:rsidR="00BC14EF" w:rsidRPr="0040789E" w:rsidRDefault="00BC14EF" w:rsidP="00BC14EF">
            <w:pPr>
              <w:pStyle w:val="TableParagraph"/>
              <w:tabs>
                <w:tab w:val="left" w:pos="1816"/>
                <w:tab w:val="left" w:pos="2382"/>
              </w:tabs>
              <w:ind w:right="45"/>
              <w:mirrorIndents/>
              <w:rPr>
                <w:rFonts w:ascii="AvantGarde Bk BT" w:eastAsia="Questrial" w:hAnsi="AvantGarde Bk BT" w:cs="Questrial"/>
                <w:color w:val="000000" w:themeColor="text1"/>
                <w:sz w:val="20"/>
                <w:szCs w:val="20"/>
                <w:lang w:val="es-ES_tradnl" w:eastAsia="es-MX"/>
              </w:rPr>
            </w:pPr>
            <w:r w:rsidRPr="0040789E">
              <w:rPr>
                <w:rFonts w:ascii="AvantGarde Bk BT" w:eastAsia="Questrial" w:hAnsi="AvantGarde Bk BT" w:cs="Questrial"/>
                <w:color w:val="000000" w:themeColor="text1"/>
                <w:sz w:val="20"/>
                <w:szCs w:val="20"/>
                <w:lang w:val="es-ES_tradnl" w:eastAsia="es-MX"/>
              </w:rPr>
              <w:t xml:space="preserve">Marco Jurídico de la </w:t>
            </w:r>
            <w:proofErr w:type="gramStart"/>
            <w:r w:rsidRPr="0040789E">
              <w:rPr>
                <w:rFonts w:ascii="AvantGarde Bk BT" w:eastAsia="Questrial" w:hAnsi="AvantGarde Bk BT" w:cs="Questrial"/>
                <w:color w:val="000000" w:themeColor="text1"/>
                <w:sz w:val="20"/>
                <w:szCs w:val="20"/>
                <w:lang w:val="es-ES_tradnl" w:eastAsia="es-MX"/>
              </w:rPr>
              <w:t>Seguridad  en</w:t>
            </w:r>
            <w:proofErr w:type="gramEnd"/>
            <w:r w:rsidRPr="0040789E">
              <w:rPr>
                <w:rFonts w:ascii="AvantGarde Bk BT" w:eastAsia="Questrial" w:hAnsi="AvantGarde Bk BT" w:cs="Questrial"/>
                <w:color w:val="000000" w:themeColor="text1"/>
                <w:sz w:val="20"/>
                <w:szCs w:val="20"/>
                <w:lang w:val="es-ES_tradnl" w:eastAsia="es-MX"/>
              </w:rPr>
              <w:t xml:space="preserve"> México</w:t>
            </w:r>
          </w:p>
        </w:tc>
        <w:tc>
          <w:tcPr>
            <w:tcW w:w="567" w:type="dxa"/>
            <w:tcBorders>
              <w:top w:val="single" w:sz="4" w:space="0" w:color="auto"/>
              <w:left w:val="single" w:sz="4" w:space="0" w:color="auto"/>
              <w:bottom w:val="single" w:sz="4" w:space="0" w:color="auto"/>
              <w:right w:val="single" w:sz="4" w:space="0" w:color="auto"/>
            </w:tcBorders>
            <w:vAlign w:val="center"/>
          </w:tcPr>
          <w:p w:rsidR="00BC14EF" w:rsidRPr="0040789E" w:rsidRDefault="00BC14EF" w:rsidP="00BC14EF">
            <w:pPr>
              <w:pStyle w:val="TableParagraph"/>
              <w:tabs>
                <w:tab w:val="left" w:pos="1816"/>
                <w:tab w:val="left" w:pos="2382"/>
              </w:tabs>
              <w:ind w:right="45"/>
              <w:mirrorIndents/>
              <w:jc w:val="center"/>
              <w:rPr>
                <w:rFonts w:ascii="AvantGarde Bk BT" w:eastAsia="Questrial" w:hAnsi="AvantGarde Bk BT" w:cs="Questrial"/>
                <w:color w:val="000000" w:themeColor="text1"/>
                <w:sz w:val="20"/>
                <w:szCs w:val="20"/>
                <w:lang w:val="es-ES_tradnl" w:eastAsia="es-MX"/>
              </w:rPr>
            </w:pPr>
            <w:r w:rsidRPr="0040789E">
              <w:rPr>
                <w:rFonts w:ascii="AvantGarde Bk BT" w:eastAsia="Questrial" w:hAnsi="AvantGarde Bk BT" w:cs="Questrial"/>
                <w:color w:val="000000" w:themeColor="text1"/>
                <w:sz w:val="20"/>
                <w:szCs w:val="20"/>
                <w:lang w:val="es-ES_tradnl" w:eastAsia="es-MX"/>
              </w:rPr>
              <w:t>CT</w:t>
            </w:r>
          </w:p>
        </w:tc>
        <w:tc>
          <w:tcPr>
            <w:tcW w:w="850" w:type="dxa"/>
            <w:tcBorders>
              <w:top w:val="single" w:sz="4" w:space="0" w:color="auto"/>
              <w:left w:val="single" w:sz="4" w:space="0" w:color="auto"/>
              <w:bottom w:val="single" w:sz="4" w:space="0" w:color="auto"/>
              <w:right w:val="single" w:sz="4" w:space="0" w:color="auto"/>
            </w:tcBorders>
            <w:vAlign w:val="center"/>
          </w:tcPr>
          <w:p w:rsidR="00BC14EF" w:rsidRPr="0040789E" w:rsidRDefault="00BC14EF" w:rsidP="00BC14EF">
            <w:pPr>
              <w:pStyle w:val="TableParagraph"/>
              <w:tabs>
                <w:tab w:val="left" w:pos="1816"/>
                <w:tab w:val="left" w:pos="2382"/>
              </w:tabs>
              <w:ind w:right="45"/>
              <w:mirrorIndents/>
              <w:jc w:val="center"/>
              <w:rPr>
                <w:rFonts w:ascii="AvantGarde Bk BT" w:eastAsia="Questrial" w:hAnsi="AvantGarde Bk BT" w:cs="Questrial"/>
                <w:color w:val="000000" w:themeColor="text1"/>
                <w:sz w:val="20"/>
                <w:szCs w:val="20"/>
                <w:lang w:val="es-ES_tradnl" w:eastAsia="es-MX"/>
              </w:rPr>
            </w:pPr>
            <w:r w:rsidRPr="0040789E">
              <w:rPr>
                <w:rFonts w:ascii="AvantGarde Bk BT" w:eastAsia="Questrial" w:hAnsi="AvantGarde Bk BT" w:cs="Questrial"/>
                <w:color w:val="000000" w:themeColor="text1"/>
                <w:sz w:val="20"/>
                <w:szCs w:val="20"/>
                <w:lang w:val="es-ES_tradnl" w:eastAsia="es-MX"/>
              </w:rPr>
              <w:t>42</w:t>
            </w:r>
          </w:p>
        </w:tc>
        <w:tc>
          <w:tcPr>
            <w:tcW w:w="993" w:type="dxa"/>
            <w:tcBorders>
              <w:top w:val="single" w:sz="4" w:space="0" w:color="auto"/>
              <w:left w:val="single" w:sz="4" w:space="0" w:color="auto"/>
              <w:bottom w:val="single" w:sz="4" w:space="0" w:color="auto"/>
              <w:right w:val="single" w:sz="4" w:space="0" w:color="auto"/>
            </w:tcBorders>
            <w:vAlign w:val="center"/>
          </w:tcPr>
          <w:p w:rsidR="00BC14EF" w:rsidRPr="0040789E" w:rsidRDefault="00BC14EF" w:rsidP="00BC14EF">
            <w:pPr>
              <w:pStyle w:val="TableParagraph"/>
              <w:tabs>
                <w:tab w:val="left" w:pos="1816"/>
                <w:tab w:val="left" w:pos="2382"/>
              </w:tabs>
              <w:ind w:right="45"/>
              <w:mirrorIndents/>
              <w:jc w:val="center"/>
              <w:rPr>
                <w:rFonts w:ascii="AvantGarde Bk BT" w:eastAsia="Questrial" w:hAnsi="AvantGarde Bk BT" w:cs="Questrial"/>
                <w:color w:val="000000" w:themeColor="text1"/>
                <w:sz w:val="20"/>
                <w:szCs w:val="20"/>
                <w:lang w:val="es-ES_tradnl" w:eastAsia="es-MX"/>
              </w:rPr>
            </w:pPr>
            <w:r w:rsidRPr="0040789E">
              <w:rPr>
                <w:rFonts w:ascii="AvantGarde Bk BT" w:eastAsia="Questrial" w:hAnsi="AvantGarde Bk BT" w:cs="Questrial"/>
                <w:color w:val="000000" w:themeColor="text1"/>
                <w:sz w:val="20"/>
                <w:szCs w:val="20"/>
                <w:lang w:val="es-ES_tradnl" w:eastAsia="es-MX"/>
              </w:rPr>
              <w:t>9</w:t>
            </w:r>
          </w:p>
        </w:tc>
        <w:tc>
          <w:tcPr>
            <w:tcW w:w="850" w:type="dxa"/>
            <w:tcBorders>
              <w:top w:val="single" w:sz="4" w:space="0" w:color="auto"/>
              <w:left w:val="single" w:sz="4" w:space="0" w:color="auto"/>
              <w:bottom w:val="single" w:sz="4" w:space="0" w:color="auto"/>
              <w:right w:val="single" w:sz="4" w:space="0" w:color="auto"/>
            </w:tcBorders>
            <w:vAlign w:val="center"/>
          </w:tcPr>
          <w:p w:rsidR="00BC14EF" w:rsidRPr="0040789E" w:rsidRDefault="00BC14EF" w:rsidP="00BC14EF">
            <w:pPr>
              <w:pStyle w:val="TableParagraph"/>
              <w:tabs>
                <w:tab w:val="left" w:pos="1816"/>
                <w:tab w:val="left" w:pos="2382"/>
              </w:tabs>
              <w:ind w:right="45"/>
              <w:mirrorIndents/>
              <w:jc w:val="center"/>
              <w:rPr>
                <w:rFonts w:ascii="AvantGarde Bk BT" w:eastAsia="Questrial" w:hAnsi="AvantGarde Bk BT" w:cs="Questrial"/>
                <w:color w:val="000000" w:themeColor="text1"/>
                <w:sz w:val="20"/>
                <w:szCs w:val="20"/>
                <w:lang w:val="es-ES_tradnl" w:eastAsia="es-MX"/>
              </w:rPr>
            </w:pPr>
            <w:r w:rsidRPr="0040789E">
              <w:rPr>
                <w:rFonts w:ascii="AvantGarde Bk BT" w:eastAsia="Questrial" w:hAnsi="AvantGarde Bk BT" w:cs="Questrial"/>
                <w:color w:val="000000" w:themeColor="text1"/>
                <w:sz w:val="20"/>
                <w:szCs w:val="20"/>
                <w:lang w:val="es-ES_tradnl" w:eastAsia="es-MX"/>
              </w:rPr>
              <w:t>51</w:t>
            </w:r>
          </w:p>
        </w:tc>
        <w:tc>
          <w:tcPr>
            <w:tcW w:w="992" w:type="dxa"/>
            <w:tcBorders>
              <w:top w:val="single" w:sz="4" w:space="0" w:color="auto"/>
              <w:left w:val="single" w:sz="4" w:space="0" w:color="auto"/>
              <w:bottom w:val="single" w:sz="4" w:space="0" w:color="auto"/>
              <w:right w:val="single" w:sz="4" w:space="0" w:color="auto"/>
            </w:tcBorders>
            <w:vAlign w:val="center"/>
          </w:tcPr>
          <w:p w:rsidR="00BC14EF" w:rsidRPr="0040789E" w:rsidRDefault="00BC14EF" w:rsidP="00BC14EF">
            <w:pPr>
              <w:pStyle w:val="TableParagraph"/>
              <w:tabs>
                <w:tab w:val="left" w:pos="1816"/>
                <w:tab w:val="left" w:pos="2382"/>
              </w:tabs>
              <w:ind w:right="45"/>
              <w:mirrorIndents/>
              <w:jc w:val="center"/>
              <w:rPr>
                <w:rFonts w:ascii="AvantGarde Bk BT" w:eastAsia="Questrial" w:hAnsi="AvantGarde Bk BT" w:cs="Questrial"/>
                <w:color w:val="000000" w:themeColor="text1"/>
                <w:sz w:val="20"/>
                <w:szCs w:val="20"/>
                <w:lang w:val="es-ES_tradnl" w:eastAsia="es-MX"/>
              </w:rPr>
            </w:pPr>
            <w:r w:rsidRPr="0040789E">
              <w:rPr>
                <w:rFonts w:ascii="AvantGarde Bk BT" w:eastAsia="Questrial" w:hAnsi="AvantGarde Bk BT" w:cs="Questrial"/>
                <w:color w:val="000000" w:themeColor="text1"/>
                <w:sz w:val="20"/>
                <w:szCs w:val="20"/>
                <w:lang w:val="es-ES_tradnl" w:eastAsia="es-MX"/>
              </w:rPr>
              <w:t>7</w:t>
            </w:r>
          </w:p>
        </w:tc>
        <w:tc>
          <w:tcPr>
            <w:tcW w:w="1560" w:type="dxa"/>
            <w:tcBorders>
              <w:top w:val="single" w:sz="4" w:space="0" w:color="auto"/>
              <w:left w:val="single" w:sz="4" w:space="0" w:color="auto"/>
              <w:bottom w:val="single" w:sz="4" w:space="0" w:color="auto"/>
              <w:right w:val="single" w:sz="4" w:space="0" w:color="auto"/>
            </w:tcBorders>
            <w:vAlign w:val="center"/>
          </w:tcPr>
          <w:p w:rsidR="00BC14EF" w:rsidRPr="009D06CA" w:rsidRDefault="00AF4BB0" w:rsidP="00BC14EF">
            <w:pPr>
              <w:pStyle w:val="TableParagraph"/>
              <w:tabs>
                <w:tab w:val="left" w:pos="1816"/>
                <w:tab w:val="left" w:pos="2382"/>
              </w:tabs>
              <w:ind w:right="45"/>
              <w:mirrorIndents/>
              <w:jc w:val="center"/>
              <w:rPr>
                <w:rFonts w:ascii="AvantGarde Bk BT" w:eastAsia="Questrial" w:hAnsi="AvantGarde Bk BT" w:cs="Questrial"/>
                <w:color w:val="000000" w:themeColor="text1"/>
                <w:sz w:val="18"/>
                <w:szCs w:val="18"/>
                <w:lang w:val="es-ES_tradnl" w:eastAsia="es-MX"/>
              </w:rPr>
            </w:pPr>
            <w:r w:rsidRPr="009D06CA">
              <w:rPr>
                <w:rFonts w:ascii="AvantGarde Bk BT" w:eastAsia="Questrial" w:hAnsi="AvantGarde Bk BT" w:cs="Questrial"/>
                <w:color w:val="000000" w:themeColor="text1"/>
                <w:sz w:val="18"/>
                <w:szCs w:val="18"/>
                <w:lang w:val="es-ES_tradnl" w:eastAsia="es-MX"/>
              </w:rPr>
              <w:t xml:space="preserve">Derechos </w:t>
            </w:r>
            <w:r w:rsidR="00BC14EF" w:rsidRPr="009D06CA">
              <w:rPr>
                <w:rFonts w:ascii="AvantGarde Bk BT" w:eastAsia="Questrial" w:hAnsi="AvantGarde Bk BT" w:cs="Questrial"/>
                <w:color w:val="000000" w:themeColor="text1"/>
                <w:sz w:val="18"/>
                <w:szCs w:val="18"/>
                <w:lang w:val="es-ES_tradnl" w:eastAsia="es-MX"/>
              </w:rPr>
              <w:t>Humanos y Estado de Derecho</w:t>
            </w:r>
          </w:p>
        </w:tc>
      </w:tr>
      <w:tr w:rsidR="00BC14EF" w:rsidRPr="0040789E" w:rsidTr="00173CD5">
        <w:trPr>
          <w:trHeight w:val="301"/>
          <w:jc w:val="center"/>
        </w:trPr>
        <w:tc>
          <w:tcPr>
            <w:tcW w:w="3408" w:type="dxa"/>
            <w:tcBorders>
              <w:top w:val="single" w:sz="4" w:space="0" w:color="auto"/>
              <w:left w:val="single" w:sz="4" w:space="0" w:color="auto"/>
              <w:bottom w:val="single" w:sz="4" w:space="0" w:color="auto"/>
              <w:right w:val="single" w:sz="4" w:space="0" w:color="auto"/>
            </w:tcBorders>
            <w:vAlign w:val="center"/>
          </w:tcPr>
          <w:p w:rsidR="00BC14EF" w:rsidRPr="0040789E" w:rsidRDefault="00BC14EF" w:rsidP="00BC14EF">
            <w:pPr>
              <w:pStyle w:val="TableParagraph"/>
              <w:tabs>
                <w:tab w:val="left" w:pos="1816"/>
                <w:tab w:val="left" w:pos="2382"/>
              </w:tabs>
              <w:ind w:right="45"/>
              <w:mirrorIndents/>
              <w:rPr>
                <w:rFonts w:ascii="AvantGarde Bk BT" w:eastAsia="Questrial" w:hAnsi="AvantGarde Bk BT" w:cs="Questrial"/>
                <w:color w:val="000000" w:themeColor="text1"/>
                <w:sz w:val="20"/>
                <w:szCs w:val="20"/>
                <w:lang w:val="es-ES_tradnl" w:eastAsia="es-MX"/>
              </w:rPr>
            </w:pPr>
            <w:r w:rsidRPr="0040789E">
              <w:rPr>
                <w:rFonts w:ascii="AvantGarde Bk BT" w:eastAsia="Questrial" w:hAnsi="AvantGarde Bk BT" w:cs="Questrial"/>
                <w:color w:val="000000" w:themeColor="text1"/>
                <w:sz w:val="20"/>
                <w:szCs w:val="20"/>
                <w:lang w:val="es-ES_tradnl" w:eastAsia="es-MX"/>
              </w:rPr>
              <w:t>Seguridad, Estado y Políticas Públicas</w:t>
            </w:r>
          </w:p>
        </w:tc>
        <w:tc>
          <w:tcPr>
            <w:tcW w:w="567" w:type="dxa"/>
            <w:tcBorders>
              <w:top w:val="single" w:sz="4" w:space="0" w:color="auto"/>
              <w:left w:val="single" w:sz="4" w:space="0" w:color="auto"/>
              <w:bottom w:val="single" w:sz="4" w:space="0" w:color="auto"/>
              <w:right w:val="single" w:sz="4" w:space="0" w:color="auto"/>
            </w:tcBorders>
            <w:vAlign w:val="center"/>
          </w:tcPr>
          <w:p w:rsidR="00BC14EF" w:rsidRPr="0040789E" w:rsidRDefault="00BC14EF" w:rsidP="00BC14EF">
            <w:pPr>
              <w:pStyle w:val="TableParagraph"/>
              <w:tabs>
                <w:tab w:val="left" w:pos="1816"/>
                <w:tab w:val="left" w:pos="2382"/>
              </w:tabs>
              <w:ind w:right="45"/>
              <w:mirrorIndents/>
              <w:jc w:val="center"/>
              <w:rPr>
                <w:rFonts w:ascii="AvantGarde Bk BT" w:eastAsia="Questrial" w:hAnsi="AvantGarde Bk BT" w:cs="Questrial"/>
                <w:color w:val="000000" w:themeColor="text1"/>
                <w:sz w:val="20"/>
                <w:szCs w:val="20"/>
                <w:lang w:val="es-ES_tradnl" w:eastAsia="es-MX"/>
              </w:rPr>
            </w:pPr>
            <w:r w:rsidRPr="0040789E">
              <w:rPr>
                <w:rFonts w:ascii="AvantGarde Bk BT" w:eastAsia="Questrial" w:hAnsi="AvantGarde Bk BT" w:cs="Questrial"/>
                <w:color w:val="000000" w:themeColor="text1"/>
                <w:sz w:val="20"/>
                <w:szCs w:val="20"/>
                <w:lang w:val="es-ES_tradnl" w:eastAsia="es-MX"/>
              </w:rPr>
              <w:t>CT</w:t>
            </w:r>
          </w:p>
        </w:tc>
        <w:tc>
          <w:tcPr>
            <w:tcW w:w="850" w:type="dxa"/>
            <w:tcBorders>
              <w:top w:val="single" w:sz="4" w:space="0" w:color="auto"/>
              <w:left w:val="single" w:sz="4" w:space="0" w:color="auto"/>
              <w:bottom w:val="single" w:sz="4" w:space="0" w:color="auto"/>
              <w:right w:val="single" w:sz="4" w:space="0" w:color="auto"/>
            </w:tcBorders>
            <w:vAlign w:val="center"/>
          </w:tcPr>
          <w:p w:rsidR="00BC14EF" w:rsidRPr="0040789E" w:rsidRDefault="00BC14EF" w:rsidP="00BC14EF">
            <w:pPr>
              <w:pStyle w:val="TableParagraph"/>
              <w:tabs>
                <w:tab w:val="left" w:pos="1816"/>
                <w:tab w:val="left" w:pos="2382"/>
              </w:tabs>
              <w:ind w:right="45"/>
              <w:mirrorIndents/>
              <w:jc w:val="center"/>
              <w:rPr>
                <w:rFonts w:ascii="AvantGarde Bk BT" w:eastAsia="Questrial" w:hAnsi="AvantGarde Bk BT" w:cs="Questrial"/>
                <w:color w:val="000000" w:themeColor="text1"/>
                <w:sz w:val="20"/>
                <w:szCs w:val="20"/>
                <w:lang w:val="es-ES_tradnl" w:eastAsia="es-MX"/>
              </w:rPr>
            </w:pPr>
            <w:r w:rsidRPr="0040789E">
              <w:rPr>
                <w:rFonts w:ascii="AvantGarde Bk BT" w:eastAsia="Questrial" w:hAnsi="AvantGarde Bk BT" w:cs="Questrial"/>
                <w:color w:val="000000" w:themeColor="text1"/>
                <w:sz w:val="20"/>
                <w:szCs w:val="20"/>
                <w:lang w:val="es-ES_tradnl" w:eastAsia="es-MX"/>
              </w:rPr>
              <w:t>42</w:t>
            </w:r>
          </w:p>
        </w:tc>
        <w:tc>
          <w:tcPr>
            <w:tcW w:w="993" w:type="dxa"/>
            <w:tcBorders>
              <w:top w:val="single" w:sz="4" w:space="0" w:color="auto"/>
              <w:left w:val="single" w:sz="4" w:space="0" w:color="auto"/>
              <w:bottom w:val="single" w:sz="4" w:space="0" w:color="auto"/>
              <w:right w:val="single" w:sz="4" w:space="0" w:color="auto"/>
            </w:tcBorders>
            <w:vAlign w:val="center"/>
          </w:tcPr>
          <w:p w:rsidR="00BC14EF" w:rsidRPr="0040789E" w:rsidRDefault="00BC14EF" w:rsidP="00BC14EF">
            <w:pPr>
              <w:pStyle w:val="TableParagraph"/>
              <w:tabs>
                <w:tab w:val="left" w:pos="1816"/>
                <w:tab w:val="left" w:pos="2382"/>
              </w:tabs>
              <w:ind w:right="45"/>
              <w:mirrorIndents/>
              <w:jc w:val="center"/>
              <w:rPr>
                <w:rFonts w:ascii="AvantGarde Bk BT" w:eastAsia="Questrial" w:hAnsi="AvantGarde Bk BT" w:cs="Questrial"/>
                <w:color w:val="000000" w:themeColor="text1"/>
                <w:sz w:val="20"/>
                <w:szCs w:val="20"/>
                <w:lang w:val="es-ES_tradnl" w:eastAsia="es-MX"/>
              </w:rPr>
            </w:pPr>
            <w:r w:rsidRPr="0040789E">
              <w:rPr>
                <w:rFonts w:ascii="AvantGarde Bk BT" w:eastAsia="Questrial" w:hAnsi="AvantGarde Bk BT" w:cs="Questrial"/>
                <w:color w:val="000000" w:themeColor="text1"/>
                <w:sz w:val="20"/>
                <w:szCs w:val="20"/>
                <w:lang w:val="es-ES_tradnl" w:eastAsia="es-MX"/>
              </w:rPr>
              <w:t>9</w:t>
            </w:r>
          </w:p>
        </w:tc>
        <w:tc>
          <w:tcPr>
            <w:tcW w:w="850" w:type="dxa"/>
            <w:tcBorders>
              <w:top w:val="single" w:sz="4" w:space="0" w:color="auto"/>
              <w:left w:val="single" w:sz="4" w:space="0" w:color="auto"/>
              <w:bottom w:val="single" w:sz="4" w:space="0" w:color="auto"/>
              <w:right w:val="single" w:sz="4" w:space="0" w:color="auto"/>
            </w:tcBorders>
            <w:vAlign w:val="center"/>
          </w:tcPr>
          <w:p w:rsidR="00BC14EF" w:rsidRPr="0040789E" w:rsidRDefault="00BC14EF" w:rsidP="00BC14EF">
            <w:pPr>
              <w:pStyle w:val="TableParagraph"/>
              <w:tabs>
                <w:tab w:val="left" w:pos="1816"/>
                <w:tab w:val="left" w:pos="2382"/>
              </w:tabs>
              <w:ind w:right="45"/>
              <w:mirrorIndents/>
              <w:jc w:val="center"/>
              <w:rPr>
                <w:rFonts w:ascii="AvantGarde Bk BT" w:eastAsia="Questrial" w:hAnsi="AvantGarde Bk BT" w:cs="Questrial"/>
                <w:color w:val="000000" w:themeColor="text1"/>
                <w:sz w:val="20"/>
                <w:szCs w:val="20"/>
                <w:lang w:val="es-ES_tradnl" w:eastAsia="es-MX"/>
              </w:rPr>
            </w:pPr>
            <w:r w:rsidRPr="0040789E">
              <w:rPr>
                <w:rFonts w:ascii="AvantGarde Bk BT" w:eastAsia="Questrial" w:hAnsi="AvantGarde Bk BT" w:cs="Questrial"/>
                <w:color w:val="000000" w:themeColor="text1"/>
                <w:sz w:val="20"/>
                <w:szCs w:val="20"/>
                <w:lang w:val="es-ES_tradnl" w:eastAsia="es-MX"/>
              </w:rPr>
              <w:t>51</w:t>
            </w:r>
          </w:p>
        </w:tc>
        <w:tc>
          <w:tcPr>
            <w:tcW w:w="992" w:type="dxa"/>
            <w:tcBorders>
              <w:top w:val="single" w:sz="4" w:space="0" w:color="auto"/>
              <w:left w:val="single" w:sz="4" w:space="0" w:color="auto"/>
              <w:bottom w:val="single" w:sz="4" w:space="0" w:color="auto"/>
              <w:right w:val="single" w:sz="4" w:space="0" w:color="auto"/>
            </w:tcBorders>
            <w:vAlign w:val="center"/>
          </w:tcPr>
          <w:p w:rsidR="00BC14EF" w:rsidRPr="0040789E" w:rsidRDefault="00BC14EF" w:rsidP="00BC14EF">
            <w:pPr>
              <w:pStyle w:val="TableParagraph"/>
              <w:tabs>
                <w:tab w:val="left" w:pos="1816"/>
                <w:tab w:val="left" w:pos="2382"/>
              </w:tabs>
              <w:ind w:right="45"/>
              <w:mirrorIndents/>
              <w:jc w:val="center"/>
              <w:rPr>
                <w:rFonts w:ascii="AvantGarde Bk BT" w:eastAsia="Questrial" w:hAnsi="AvantGarde Bk BT" w:cs="Questrial"/>
                <w:color w:val="000000" w:themeColor="text1"/>
                <w:sz w:val="20"/>
                <w:szCs w:val="20"/>
                <w:lang w:val="es-ES_tradnl" w:eastAsia="es-MX"/>
              </w:rPr>
            </w:pPr>
            <w:r w:rsidRPr="0040789E">
              <w:rPr>
                <w:rFonts w:ascii="AvantGarde Bk BT" w:eastAsia="Questrial" w:hAnsi="AvantGarde Bk BT" w:cs="Questrial"/>
                <w:color w:val="000000" w:themeColor="text1"/>
                <w:sz w:val="20"/>
                <w:szCs w:val="20"/>
                <w:lang w:val="es-ES_tradnl" w:eastAsia="es-MX"/>
              </w:rPr>
              <w:t>7</w:t>
            </w:r>
          </w:p>
        </w:tc>
        <w:tc>
          <w:tcPr>
            <w:tcW w:w="1560" w:type="dxa"/>
            <w:tcBorders>
              <w:top w:val="single" w:sz="4" w:space="0" w:color="auto"/>
              <w:left w:val="single" w:sz="4" w:space="0" w:color="auto"/>
              <w:bottom w:val="single" w:sz="4" w:space="0" w:color="auto"/>
              <w:right w:val="single" w:sz="4" w:space="0" w:color="auto"/>
            </w:tcBorders>
            <w:vAlign w:val="center"/>
          </w:tcPr>
          <w:p w:rsidR="00BC14EF" w:rsidRPr="0040789E" w:rsidRDefault="00BC14EF" w:rsidP="00BC14EF">
            <w:pPr>
              <w:pStyle w:val="TableParagraph"/>
              <w:tabs>
                <w:tab w:val="left" w:pos="1816"/>
                <w:tab w:val="left" w:pos="2382"/>
              </w:tabs>
              <w:ind w:right="45"/>
              <w:mirrorIndents/>
              <w:jc w:val="center"/>
              <w:rPr>
                <w:rFonts w:ascii="AvantGarde Bk BT" w:eastAsia="Questrial" w:hAnsi="AvantGarde Bk BT" w:cs="Questrial"/>
                <w:color w:val="000000" w:themeColor="text1"/>
                <w:sz w:val="20"/>
                <w:szCs w:val="20"/>
                <w:lang w:val="es-ES_tradnl" w:eastAsia="es-MX"/>
              </w:rPr>
            </w:pPr>
          </w:p>
        </w:tc>
      </w:tr>
      <w:tr w:rsidR="00BC14EF" w:rsidRPr="0040789E" w:rsidTr="00173CD5">
        <w:trPr>
          <w:trHeight w:val="307"/>
          <w:jc w:val="center"/>
        </w:trPr>
        <w:tc>
          <w:tcPr>
            <w:tcW w:w="3408" w:type="dxa"/>
            <w:tcBorders>
              <w:top w:val="single" w:sz="4" w:space="0" w:color="auto"/>
              <w:left w:val="single" w:sz="4" w:space="0" w:color="auto"/>
              <w:bottom w:val="single" w:sz="4" w:space="0" w:color="auto"/>
              <w:right w:val="single" w:sz="4" w:space="0" w:color="auto"/>
            </w:tcBorders>
            <w:vAlign w:val="center"/>
          </w:tcPr>
          <w:p w:rsidR="00BC14EF" w:rsidRPr="0040789E" w:rsidRDefault="00BC14EF" w:rsidP="00BC14EF">
            <w:pPr>
              <w:pStyle w:val="TableParagraph"/>
              <w:tabs>
                <w:tab w:val="left" w:pos="1816"/>
                <w:tab w:val="left" w:pos="2382"/>
              </w:tabs>
              <w:ind w:right="45"/>
              <w:mirrorIndents/>
              <w:rPr>
                <w:rFonts w:ascii="AvantGarde Bk BT" w:eastAsia="Questrial" w:hAnsi="AvantGarde Bk BT" w:cs="Questrial"/>
                <w:color w:val="000000" w:themeColor="text1"/>
                <w:sz w:val="20"/>
                <w:szCs w:val="20"/>
                <w:lang w:val="es-ES_tradnl" w:eastAsia="es-MX"/>
              </w:rPr>
            </w:pPr>
            <w:r w:rsidRPr="0040789E">
              <w:rPr>
                <w:rFonts w:ascii="AvantGarde Bk BT" w:eastAsia="Questrial" w:hAnsi="AvantGarde Bk BT" w:cs="Questrial"/>
                <w:color w:val="000000" w:themeColor="text1"/>
                <w:sz w:val="20"/>
                <w:szCs w:val="20"/>
                <w:lang w:val="es-ES_tradnl" w:eastAsia="es-MX"/>
              </w:rPr>
              <w:t>Análisis de la Información</w:t>
            </w:r>
          </w:p>
        </w:tc>
        <w:tc>
          <w:tcPr>
            <w:tcW w:w="567" w:type="dxa"/>
            <w:tcBorders>
              <w:top w:val="single" w:sz="4" w:space="0" w:color="auto"/>
              <w:left w:val="single" w:sz="4" w:space="0" w:color="auto"/>
              <w:bottom w:val="single" w:sz="4" w:space="0" w:color="auto"/>
              <w:right w:val="single" w:sz="4" w:space="0" w:color="auto"/>
            </w:tcBorders>
            <w:vAlign w:val="center"/>
          </w:tcPr>
          <w:p w:rsidR="00BC14EF" w:rsidRPr="0040789E" w:rsidRDefault="00BC14EF" w:rsidP="00BC14EF">
            <w:pPr>
              <w:pStyle w:val="TableParagraph"/>
              <w:tabs>
                <w:tab w:val="left" w:pos="1816"/>
                <w:tab w:val="left" w:pos="2382"/>
              </w:tabs>
              <w:ind w:right="45"/>
              <w:mirrorIndents/>
              <w:jc w:val="center"/>
              <w:rPr>
                <w:rFonts w:ascii="AvantGarde Bk BT" w:eastAsia="Questrial" w:hAnsi="AvantGarde Bk BT" w:cs="Questrial"/>
                <w:color w:val="000000" w:themeColor="text1"/>
                <w:sz w:val="20"/>
                <w:szCs w:val="20"/>
                <w:lang w:val="es-ES_tradnl" w:eastAsia="es-MX"/>
              </w:rPr>
            </w:pPr>
            <w:r w:rsidRPr="0040789E">
              <w:rPr>
                <w:rFonts w:ascii="AvantGarde Bk BT" w:eastAsia="Questrial" w:hAnsi="AvantGarde Bk BT" w:cs="Questrial"/>
                <w:color w:val="000000" w:themeColor="text1"/>
                <w:sz w:val="20"/>
                <w:szCs w:val="20"/>
                <w:lang w:val="es-ES_tradnl" w:eastAsia="es-MX"/>
              </w:rPr>
              <w:t>CT</w:t>
            </w:r>
          </w:p>
        </w:tc>
        <w:tc>
          <w:tcPr>
            <w:tcW w:w="850" w:type="dxa"/>
            <w:tcBorders>
              <w:top w:val="single" w:sz="4" w:space="0" w:color="auto"/>
              <w:left w:val="single" w:sz="4" w:space="0" w:color="auto"/>
              <w:bottom w:val="single" w:sz="4" w:space="0" w:color="auto"/>
              <w:right w:val="single" w:sz="4" w:space="0" w:color="auto"/>
            </w:tcBorders>
            <w:vAlign w:val="center"/>
          </w:tcPr>
          <w:p w:rsidR="00BC14EF" w:rsidRPr="0040789E" w:rsidRDefault="00BC14EF" w:rsidP="00BC14EF">
            <w:pPr>
              <w:pStyle w:val="TableParagraph"/>
              <w:tabs>
                <w:tab w:val="left" w:pos="1816"/>
                <w:tab w:val="left" w:pos="2382"/>
              </w:tabs>
              <w:ind w:right="45"/>
              <w:mirrorIndents/>
              <w:jc w:val="center"/>
              <w:rPr>
                <w:rFonts w:ascii="AvantGarde Bk BT" w:eastAsia="Questrial" w:hAnsi="AvantGarde Bk BT" w:cs="Questrial"/>
                <w:color w:val="000000" w:themeColor="text1"/>
                <w:sz w:val="20"/>
                <w:szCs w:val="20"/>
                <w:lang w:val="es-ES_tradnl" w:eastAsia="es-MX"/>
              </w:rPr>
            </w:pPr>
            <w:r w:rsidRPr="0040789E">
              <w:rPr>
                <w:rFonts w:ascii="AvantGarde Bk BT" w:eastAsia="Questrial" w:hAnsi="AvantGarde Bk BT" w:cs="Questrial"/>
                <w:color w:val="000000" w:themeColor="text1"/>
                <w:sz w:val="20"/>
                <w:szCs w:val="20"/>
                <w:lang w:val="es-ES_tradnl" w:eastAsia="es-MX"/>
              </w:rPr>
              <w:t>42</w:t>
            </w:r>
          </w:p>
        </w:tc>
        <w:tc>
          <w:tcPr>
            <w:tcW w:w="993" w:type="dxa"/>
            <w:tcBorders>
              <w:top w:val="single" w:sz="4" w:space="0" w:color="auto"/>
              <w:left w:val="single" w:sz="4" w:space="0" w:color="auto"/>
              <w:bottom w:val="single" w:sz="4" w:space="0" w:color="auto"/>
              <w:right w:val="single" w:sz="4" w:space="0" w:color="auto"/>
            </w:tcBorders>
            <w:vAlign w:val="center"/>
          </w:tcPr>
          <w:p w:rsidR="00BC14EF" w:rsidRPr="0040789E" w:rsidRDefault="00BC14EF" w:rsidP="00BC14EF">
            <w:pPr>
              <w:pStyle w:val="TableParagraph"/>
              <w:tabs>
                <w:tab w:val="left" w:pos="1816"/>
                <w:tab w:val="left" w:pos="2382"/>
              </w:tabs>
              <w:ind w:right="45"/>
              <w:mirrorIndents/>
              <w:jc w:val="center"/>
              <w:rPr>
                <w:rFonts w:ascii="AvantGarde Bk BT" w:eastAsia="Questrial" w:hAnsi="AvantGarde Bk BT" w:cs="Questrial"/>
                <w:color w:val="000000" w:themeColor="text1"/>
                <w:sz w:val="20"/>
                <w:szCs w:val="20"/>
                <w:lang w:val="es-ES_tradnl" w:eastAsia="es-MX"/>
              </w:rPr>
            </w:pPr>
            <w:r w:rsidRPr="0040789E">
              <w:rPr>
                <w:rFonts w:ascii="AvantGarde Bk BT" w:eastAsia="Questrial" w:hAnsi="AvantGarde Bk BT" w:cs="Questrial"/>
                <w:color w:val="000000" w:themeColor="text1"/>
                <w:sz w:val="20"/>
                <w:szCs w:val="20"/>
                <w:lang w:val="es-ES_tradnl" w:eastAsia="es-MX"/>
              </w:rPr>
              <w:t>9</w:t>
            </w:r>
          </w:p>
        </w:tc>
        <w:tc>
          <w:tcPr>
            <w:tcW w:w="850" w:type="dxa"/>
            <w:tcBorders>
              <w:top w:val="single" w:sz="4" w:space="0" w:color="auto"/>
              <w:left w:val="single" w:sz="4" w:space="0" w:color="auto"/>
              <w:bottom w:val="single" w:sz="4" w:space="0" w:color="auto"/>
              <w:right w:val="single" w:sz="4" w:space="0" w:color="auto"/>
            </w:tcBorders>
            <w:vAlign w:val="center"/>
          </w:tcPr>
          <w:p w:rsidR="00BC14EF" w:rsidRPr="0040789E" w:rsidRDefault="00BC14EF" w:rsidP="00BC14EF">
            <w:pPr>
              <w:pStyle w:val="TableParagraph"/>
              <w:tabs>
                <w:tab w:val="left" w:pos="1816"/>
                <w:tab w:val="left" w:pos="2382"/>
              </w:tabs>
              <w:ind w:right="45"/>
              <w:mirrorIndents/>
              <w:jc w:val="center"/>
              <w:rPr>
                <w:rFonts w:ascii="AvantGarde Bk BT" w:eastAsia="Questrial" w:hAnsi="AvantGarde Bk BT" w:cs="Questrial"/>
                <w:color w:val="000000" w:themeColor="text1"/>
                <w:sz w:val="20"/>
                <w:szCs w:val="20"/>
                <w:lang w:val="es-ES_tradnl" w:eastAsia="es-MX"/>
              </w:rPr>
            </w:pPr>
            <w:r w:rsidRPr="0040789E">
              <w:rPr>
                <w:rFonts w:ascii="AvantGarde Bk BT" w:eastAsia="Questrial" w:hAnsi="AvantGarde Bk BT" w:cs="Questrial"/>
                <w:color w:val="000000" w:themeColor="text1"/>
                <w:sz w:val="20"/>
                <w:szCs w:val="20"/>
                <w:lang w:val="es-ES_tradnl" w:eastAsia="es-MX"/>
              </w:rPr>
              <w:t>51</w:t>
            </w:r>
          </w:p>
        </w:tc>
        <w:tc>
          <w:tcPr>
            <w:tcW w:w="992" w:type="dxa"/>
            <w:tcBorders>
              <w:top w:val="single" w:sz="4" w:space="0" w:color="auto"/>
              <w:left w:val="single" w:sz="4" w:space="0" w:color="auto"/>
              <w:bottom w:val="single" w:sz="4" w:space="0" w:color="auto"/>
              <w:right w:val="single" w:sz="4" w:space="0" w:color="auto"/>
            </w:tcBorders>
            <w:vAlign w:val="center"/>
          </w:tcPr>
          <w:p w:rsidR="00BC14EF" w:rsidRPr="0040789E" w:rsidRDefault="00BC14EF" w:rsidP="00BC14EF">
            <w:pPr>
              <w:pStyle w:val="TableParagraph"/>
              <w:tabs>
                <w:tab w:val="left" w:pos="1816"/>
                <w:tab w:val="left" w:pos="2382"/>
              </w:tabs>
              <w:ind w:right="45"/>
              <w:mirrorIndents/>
              <w:jc w:val="center"/>
              <w:rPr>
                <w:rFonts w:ascii="AvantGarde Bk BT" w:eastAsia="Questrial" w:hAnsi="AvantGarde Bk BT" w:cs="Questrial"/>
                <w:color w:val="000000" w:themeColor="text1"/>
                <w:sz w:val="20"/>
                <w:szCs w:val="20"/>
                <w:lang w:val="es-ES_tradnl" w:eastAsia="es-MX"/>
              </w:rPr>
            </w:pPr>
            <w:r w:rsidRPr="0040789E">
              <w:rPr>
                <w:rFonts w:ascii="AvantGarde Bk BT" w:eastAsia="Questrial" w:hAnsi="AvantGarde Bk BT" w:cs="Questrial"/>
                <w:color w:val="000000" w:themeColor="text1"/>
                <w:sz w:val="20"/>
                <w:szCs w:val="20"/>
                <w:lang w:val="es-ES_tradnl" w:eastAsia="es-MX"/>
              </w:rPr>
              <w:t>7</w:t>
            </w:r>
          </w:p>
        </w:tc>
        <w:tc>
          <w:tcPr>
            <w:tcW w:w="1560" w:type="dxa"/>
            <w:tcBorders>
              <w:top w:val="single" w:sz="4" w:space="0" w:color="auto"/>
              <w:left w:val="single" w:sz="4" w:space="0" w:color="auto"/>
              <w:bottom w:val="single" w:sz="4" w:space="0" w:color="auto"/>
              <w:right w:val="single" w:sz="4" w:space="0" w:color="auto"/>
            </w:tcBorders>
            <w:vAlign w:val="center"/>
          </w:tcPr>
          <w:p w:rsidR="00BC14EF" w:rsidRPr="0040789E" w:rsidRDefault="00BC14EF" w:rsidP="00BC14EF">
            <w:pPr>
              <w:pStyle w:val="TableParagraph"/>
              <w:tabs>
                <w:tab w:val="left" w:pos="1816"/>
                <w:tab w:val="left" w:pos="2382"/>
              </w:tabs>
              <w:ind w:right="45"/>
              <w:mirrorIndents/>
              <w:jc w:val="center"/>
              <w:rPr>
                <w:rFonts w:ascii="AvantGarde Bk BT" w:eastAsia="Questrial" w:hAnsi="AvantGarde Bk BT" w:cs="Questrial"/>
                <w:color w:val="000000" w:themeColor="text1"/>
                <w:sz w:val="20"/>
                <w:szCs w:val="20"/>
                <w:lang w:val="es-ES_tradnl" w:eastAsia="es-MX"/>
              </w:rPr>
            </w:pPr>
          </w:p>
        </w:tc>
      </w:tr>
      <w:tr w:rsidR="00BC14EF" w:rsidRPr="0040789E" w:rsidTr="00173CD5">
        <w:trPr>
          <w:trHeight w:val="454"/>
          <w:jc w:val="center"/>
        </w:trPr>
        <w:tc>
          <w:tcPr>
            <w:tcW w:w="3408" w:type="dxa"/>
            <w:tcBorders>
              <w:top w:val="single" w:sz="4" w:space="0" w:color="auto"/>
              <w:left w:val="single" w:sz="4" w:space="0" w:color="auto"/>
              <w:bottom w:val="single" w:sz="4" w:space="0" w:color="auto"/>
              <w:right w:val="single" w:sz="4" w:space="0" w:color="auto"/>
            </w:tcBorders>
            <w:vAlign w:val="center"/>
          </w:tcPr>
          <w:p w:rsidR="00BC14EF" w:rsidRPr="006F1074" w:rsidRDefault="006F1074" w:rsidP="00BC14EF">
            <w:pPr>
              <w:pStyle w:val="TableParagraph"/>
              <w:tabs>
                <w:tab w:val="left" w:pos="1816"/>
                <w:tab w:val="left" w:pos="2382"/>
              </w:tabs>
              <w:ind w:right="45"/>
              <w:mirrorIndents/>
              <w:rPr>
                <w:rFonts w:ascii="AvantGarde Bk BT" w:eastAsia="Questrial" w:hAnsi="AvantGarde Bk BT" w:cs="Questrial"/>
                <w:color w:val="000000" w:themeColor="text1"/>
                <w:sz w:val="20"/>
                <w:szCs w:val="20"/>
                <w:lang w:val="es-MX" w:eastAsia="es-MX"/>
              </w:rPr>
            </w:pPr>
            <w:r w:rsidRPr="006F1074">
              <w:rPr>
                <w:rFonts w:ascii="AvantGarde Bk BT" w:eastAsia="Questrial" w:hAnsi="AvantGarde Bk BT" w:cs="Questrial"/>
                <w:color w:val="000000" w:themeColor="text1"/>
                <w:sz w:val="20"/>
                <w:szCs w:val="20"/>
                <w:lang w:val="es-ES_tradnl" w:eastAsia="es-MX"/>
              </w:rPr>
              <w:t xml:space="preserve">Metodología de la Investigación en Construcción de la Paz y Seguridad </w:t>
            </w:r>
          </w:p>
        </w:tc>
        <w:tc>
          <w:tcPr>
            <w:tcW w:w="567" w:type="dxa"/>
            <w:tcBorders>
              <w:top w:val="single" w:sz="4" w:space="0" w:color="auto"/>
              <w:left w:val="single" w:sz="4" w:space="0" w:color="auto"/>
              <w:bottom w:val="single" w:sz="4" w:space="0" w:color="auto"/>
              <w:right w:val="single" w:sz="4" w:space="0" w:color="auto"/>
            </w:tcBorders>
            <w:vAlign w:val="center"/>
          </w:tcPr>
          <w:p w:rsidR="00BC14EF" w:rsidRPr="0040789E" w:rsidRDefault="00BC14EF" w:rsidP="00BC14EF">
            <w:pPr>
              <w:pStyle w:val="TableParagraph"/>
              <w:tabs>
                <w:tab w:val="left" w:pos="1816"/>
                <w:tab w:val="left" w:pos="2382"/>
              </w:tabs>
              <w:ind w:right="45"/>
              <w:mirrorIndents/>
              <w:jc w:val="center"/>
              <w:rPr>
                <w:rFonts w:ascii="AvantGarde Bk BT" w:eastAsia="Questrial" w:hAnsi="AvantGarde Bk BT" w:cs="Questrial"/>
                <w:color w:val="000000" w:themeColor="text1"/>
                <w:sz w:val="20"/>
                <w:szCs w:val="20"/>
                <w:lang w:val="es-ES_tradnl" w:eastAsia="es-MX"/>
              </w:rPr>
            </w:pPr>
            <w:r w:rsidRPr="0040789E">
              <w:rPr>
                <w:rFonts w:ascii="AvantGarde Bk BT" w:eastAsia="Questrial" w:hAnsi="AvantGarde Bk BT" w:cs="Questrial"/>
                <w:color w:val="000000" w:themeColor="text1"/>
                <w:sz w:val="20"/>
                <w:szCs w:val="20"/>
                <w:lang w:val="es-ES_tradnl" w:eastAsia="es-MX"/>
              </w:rPr>
              <w:t>CT</w:t>
            </w:r>
          </w:p>
        </w:tc>
        <w:tc>
          <w:tcPr>
            <w:tcW w:w="850" w:type="dxa"/>
            <w:tcBorders>
              <w:top w:val="single" w:sz="4" w:space="0" w:color="auto"/>
              <w:left w:val="single" w:sz="4" w:space="0" w:color="auto"/>
              <w:bottom w:val="single" w:sz="4" w:space="0" w:color="auto"/>
              <w:right w:val="single" w:sz="4" w:space="0" w:color="auto"/>
            </w:tcBorders>
            <w:vAlign w:val="center"/>
          </w:tcPr>
          <w:p w:rsidR="00BC14EF" w:rsidRPr="0040789E" w:rsidRDefault="00BC14EF" w:rsidP="00BC14EF">
            <w:pPr>
              <w:pStyle w:val="TableParagraph"/>
              <w:tabs>
                <w:tab w:val="left" w:pos="1816"/>
                <w:tab w:val="left" w:pos="2382"/>
              </w:tabs>
              <w:ind w:right="45"/>
              <w:mirrorIndents/>
              <w:jc w:val="center"/>
              <w:rPr>
                <w:rFonts w:ascii="AvantGarde Bk BT" w:eastAsia="Questrial" w:hAnsi="AvantGarde Bk BT" w:cs="Questrial"/>
                <w:color w:val="000000" w:themeColor="text1"/>
                <w:sz w:val="20"/>
                <w:szCs w:val="20"/>
                <w:lang w:val="es-ES_tradnl" w:eastAsia="es-MX"/>
              </w:rPr>
            </w:pPr>
            <w:r w:rsidRPr="0040789E">
              <w:rPr>
                <w:rFonts w:ascii="AvantGarde Bk BT" w:eastAsia="Questrial" w:hAnsi="AvantGarde Bk BT" w:cs="Questrial"/>
                <w:color w:val="000000" w:themeColor="text1"/>
                <w:sz w:val="20"/>
                <w:szCs w:val="20"/>
                <w:lang w:val="es-ES_tradnl" w:eastAsia="es-MX"/>
              </w:rPr>
              <w:t>51</w:t>
            </w:r>
          </w:p>
        </w:tc>
        <w:tc>
          <w:tcPr>
            <w:tcW w:w="993" w:type="dxa"/>
            <w:tcBorders>
              <w:top w:val="single" w:sz="4" w:space="0" w:color="auto"/>
              <w:left w:val="single" w:sz="4" w:space="0" w:color="auto"/>
              <w:bottom w:val="single" w:sz="4" w:space="0" w:color="auto"/>
              <w:right w:val="single" w:sz="4" w:space="0" w:color="auto"/>
            </w:tcBorders>
            <w:vAlign w:val="center"/>
          </w:tcPr>
          <w:p w:rsidR="00BC14EF" w:rsidRPr="0040789E" w:rsidRDefault="00BC14EF" w:rsidP="00BC14EF">
            <w:pPr>
              <w:pStyle w:val="TableParagraph"/>
              <w:tabs>
                <w:tab w:val="left" w:pos="1816"/>
                <w:tab w:val="left" w:pos="2382"/>
              </w:tabs>
              <w:ind w:right="45"/>
              <w:mirrorIndents/>
              <w:jc w:val="center"/>
              <w:rPr>
                <w:rFonts w:ascii="AvantGarde Bk BT" w:eastAsia="Questrial" w:hAnsi="AvantGarde Bk BT" w:cs="Questrial"/>
                <w:color w:val="000000" w:themeColor="text1"/>
                <w:sz w:val="20"/>
                <w:szCs w:val="20"/>
                <w:lang w:val="es-ES_tradnl" w:eastAsia="es-MX"/>
              </w:rPr>
            </w:pPr>
            <w:r w:rsidRPr="0040789E">
              <w:rPr>
                <w:rFonts w:ascii="AvantGarde Bk BT" w:eastAsia="Questrial" w:hAnsi="AvantGarde Bk BT" w:cs="Questrial"/>
                <w:color w:val="000000" w:themeColor="text1"/>
                <w:sz w:val="20"/>
                <w:szCs w:val="20"/>
                <w:lang w:val="es-ES_tradnl" w:eastAsia="es-MX"/>
              </w:rPr>
              <w:t>17</w:t>
            </w:r>
          </w:p>
        </w:tc>
        <w:tc>
          <w:tcPr>
            <w:tcW w:w="850" w:type="dxa"/>
            <w:tcBorders>
              <w:top w:val="single" w:sz="4" w:space="0" w:color="auto"/>
              <w:left w:val="single" w:sz="4" w:space="0" w:color="auto"/>
              <w:bottom w:val="single" w:sz="4" w:space="0" w:color="auto"/>
              <w:right w:val="single" w:sz="4" w:space="0" w:color="auto"/>
            </w:tcBorders>
            <w:vAlign w:val="center"/>
          </w:tcPr>
          <w:p w:rsidR="00BC14EF" w:rsidRPr="0040789E" w:rsidRDefault="00BC14EF" w:rsidP="00BC14EF">
            <w:pPr>
              <w:pStyle w:val="TableParagraph"/>
              <w:tabs>
                <w:tab w:val="left" w:pos="1816"/>
                <w:tab w:val="left" w:pos="2382"/>
              </w:tabs>
              <w:ind w:right="45"/>
              <w:mirrorIndents/>
              <w:jc w:val="center"/>
              <w:rPr>
                <w:rFonts w:ascii="AvantGarde Bk BT" w:eastAsia="Questrial" w:hAnsi="AvantGarde Bk BT" w:cs="Questrial"/>
                <w:color w:val="000000" w:themeColor="text1"/>
                <w:sz w:val="20"/>
                <w:szCs w:val="20"/>
                <w:lang w:val="es-ES_tradnl" w:eastAsia="es-MX"/>
              </w:rPr>
            </w:pPr>
            <w:r w:rsidRPr="0040789E">
              <w:rPr>
                <w:rFonts w:ascii="AvantGarde Bk BT" w:eastAsia="Questrial" w:hAnsi="AvantGarde Bk BT" w:cs="Questrial"/>
                <w:color w:val="000000" w:themeColor="text1"/>
                <w:sz w:val="20"/>
                <w:szCs w:val="20"/>
                <w:lang w:val="es-ES_tradnl" w:eastAsia="es-MX"/>
              </w:rPr>
              <w:t>68</w:t>
            </w:r>
          </w:p>
        </w:tc>
        <w:tc>
          <w:tcPr>
            <w:tcW w:w="992" w:type="dxa"/>
            <w:tcBorders>
              <w:top w:val="single" w:sz="4" w:space="0" w:color="auto"/>
              <w:left w:val="single" w:sz="4" w:space="0" w:color="auto"/>
              <w:bottom w:val="single" w:sz="4" w:space="0" w:color="auto"/>
              <w:right w:val="single" w:sz="4" w:space="0" w:color="auto"/>
            </w:tcBorders>
            <w:vAlign w:val="center"/>
          </w:tcPr>
          <w:p w:rsidR="00BC14EF" w:rsidRPr="0040789E" w:rsidRDefault="00BC14EF" w:rsidP="00BC14EF">
            <w:pPr>
              <w:pStyle w:val="TableParagraph"/>
              <w:tabs>
                <w:tab w:val="left" w:pos="1816"/>
                <w:tab w:val="left" w:pos="2382"/>
              </w:tabs>
              <w:ind w:right="45"/>
              <w:mirrorIndents/>
              <w:jc w:val="center"/>
              <w:rPr>
                <w:rFonts w:ascii="AvantGarde Bk BT" w:eastAsia="Questrial" w:hAnsi="AvantGarde Bk BT" w:cs="Questrial"/>
                <w:color w:val="000000" w:themeColor="text1"/>
                <w:sz w:val="20"/>
                <w:szCs w:val="20"/>
                <w:lang w:val="es-ES_tradnl" w:eastAsia="es-MX"/>
              </w:rPr>
            </w:pPr>
            <w:r w:rsidRPr="0040789E">
              <w:rPr>
                <w:rFonts w:ascii="AvantGarde Bk BT" w:eastAsia="Questrial" w:hAnsi="AvantGarde Bk BT" w:cs="Questrial"/>
                <w:color w:val="000000" w:themeColor="text1"/>
                <w:sz w:val="20"/>
                <w:szCs w:val="20"/>
                <w:lang w:val="es-ES_tradnl" w:eastAsia="es-MX"/>
              </w:rPr>
              <w:t>8</w:t>
            </w:r>
          </w:p>
        </w:tc>
        <w:tc>
          <w:tcPr>
            <w:tcW w:w="1560" w:type="dxa"/>
            <w:tcBorders>
              <w:top w:val="single" w:sz="4" w:space="0" w:color="auto"/>
              <w:left w:val="single" w:sz="4" w:space="0" w:color="auto"/>
              <w:bottom w:val="single" w:sz="4" w:space="0" w:color="auto"/>
              <w:right w:val="single" w:sz="4" w:space="0" w:color="auto"/>
            </w:tcBorders>
            <w:vAlign w:val="center"/>
          </w:tcPr>
          <w:p w:rsidR="00BC14EF" w:rsidRPr="009D06CA" w:rsidRDefault="00AF4BB0" w:rsidP="00AF4BB0">
            <w:pPr>
              <w:pStyle w:val="TableParagraph"/>
              <w:tabs>
                <w:tab w:val="left" w:pos="1816"/>
                <w:tab w:val="left" w:pos="2382"/>
              </w:tabs>
              <w:ind w:right="45"/>
              <w:mirrorIndents/>
              <w:jc w:val="center"/>
              <w:rPr>
                <w:rFonts w:ascii="AvantGarde Bk BT" w:eastAsia="Questrial" w:hAnsi="AvantGarde Bk BT" w:cs="Questrial"/>
                <w:color w:val="000000" w:themeColor="text1"/>
                <w:sz w:val="18"/>
                <w:szCs w:val="18"/>
                <w:lang w:val="es-ES_tradnl" w:eastAsia="es-MX"/>
              </w:rPr>
            </w:pPr>
            <w:r w:rsidRPr="009D06CA">
              <w:rPr>
                <w:rFonts w:ascii="AvantGarde Bk BT" w:eastAsia="Questrial" w:hAnsi="AvantGarde Bk BT" w:cs="Questrial"/>
                <w:color w:val="000000" w:themeColor="text1"/>
                <w:sz w:val="18"/>
                <w:szCs w:val="18"/>
                <w:lang w:val="es-ES_tradnl" w:eastAsia="es-MX"/>
              </w:rPr>
              <w:t xml:space="preserve">Expresión Oral y Escrita, </w:t>
            </w:r>
            <w:r w:rsidR="00BC14EF" w:rsidRPr="009D06CA">
              <w:rPr>
                <w:rFonts w:ascii="AvantGarde Bk BT" w:eastAsia="Questrial" w:hAnsi="AvantGarde Bk BT" w:cs="Questrial"/>
                <w:color w:val="000000" w:themeColor="text1"/>
                <w:sz w:val="18"/>
                <w:szCs w:val="18"/>
                <w:lang w:val="es-ES_tradnl" w:eastAsia="es-MX"/>
              </w:rPr>
              <w:t>Taller de Lectura y Redacción</w:t>
            </w:r>
          </w:p>
        </w:tc>
      </w:tr>
      <w:tr w:rsidR="00BC14EF" w:rsidRPr="0040789E" w:rsidTr="00173CD5">
        <w:trPr>
          <w:trHeight w:val="454"/>
          <w:jc w:val="center"/>
        </w:trPr>
        <w:tc>
          <w:tcPr>
            <w:tcW w:w="3408" w:type="dxa"/>
            <w:tcBorders>
              <w:top w:val="single" w:sz="4" w:space="0" w:color="auto"/>
              <w:left w:val="single" w:sz="4" w:space="0" w:color="auto"/>
              <w:bottom w:val="single" w:sz="4" w:space="0" w:color="auto"/>
              <w:right w:val="single" w:sz="4" w:space="0" w:color="auto"/>
            </w:tcBorders>
            <w:vAlign w:val="center"/>
          </w:tcPr>
          <w:p w:rsidR="00BC14EF" w:rsidRPr="0040789E" w:rsidRDefault="00BC14EF" w:rsidP="00BC14EF">
            <w:pPr>
              <w:pStyle w:val="TableParagraph"/>
              <w:tabs>
                <w:tab w:val="left" w:pos="1816"/>
                <w:tab w:val="left" w:pos="2382"/>
              </w:tabs>
              <w:ind w:right="45"/>
              <w:mirrorIndents/>
              <w:rPr>
                <w:rFonts w:ascii="AvantGarde Bk BT" w:eastAsia="Questrial" w:hAnsi="AvantGarde Bk BT" w:cs="Questrial"/>
                <w:color w:val="000000" w:themeColor="text1"/>
                <w:sz w:val="20"/>
                <w:szCs w:val="20"/>
                <w:lang w:val="es-ES_tradnl" w:eastAsia="es-MX"/>
              </w:rPr>
            </w:pPr>
            <w:r w:rsidRPr="0040789E">
              <w:rPr>
                <w:rFonts w:ascii="AvantGarde Bk BT" w:eastAsia="Questrial" w:hAnsi="AvantGarde Bk BT" w:cs="Questrial"/>
                <w:color w:val="000000" w:themeColor="text1"/>
                <w:sz w:val="20"/>
                <w:szCs w:val="20"/>
                <w:lang w:val="es-ES_tradnl" w:eastAsia="es-MX"/>
              </w:rPr>
              <w:t>Nociones de Criminología</w:t>
            </w:r>
          </w:p>
        </w:tc>
        <w:tc>
          <w:tcPr>
            <w:tcW w:w="567" w:type="dxa"/>
            <w:tcBorders>
              <w:top w:val="single" w:sz="4" w:space="0" w:color="auto"/>
              <w:left w:val="single" w:sz="4" w:space="0" w:color="auto"/>
              <w:bottom w:val="single" w:sz="4" w:space="0" w:color="auto"/>
              <w:right w:val="single" w:sz="4" w:space="0" w:color="auto"/>
            </w:tcBorders>
            <w:vAlign w:val="center"/>
          </w:tcPr>
          <w:p w:rsidR="00BC14EF" w:rsidRPr="0040789E" w:rsidRDefault="00BC14EF" w:rsidP="00BC14EF">
            <w:pPr>
              <w:pStyle w:val="TableParagraph"/>
              <w:tabs>
                <w:tab w:val="left" w:pos="1816"/>
                <w:tab w:val="left" w:pos="2382"/>
              </w:tabs>
              <w:ind w:right="45"/>
              <w:mirrorIndents/>
              <w:jc w:val="center"/>
              <w:rPr>
                <w:rFonts w:ascii="AvantGarde Bk BT" w:eastAsia="Questrial" w:hAnsi="AvantGarde Bk BT" w:cs="Questrial"/>
                <w:color w:val="000000" w:themeColor="text1"/>
                <w:sz w:val="20"/>
                <w:szCs w:val="20"/>
                <w:lang w:val="es-ES_tradnl" w:eastAsia="es-MX"/>
              </w:rPr>
            </w:pPr>
            <w:r w:rsidRPr="0040789E">
              <w:rPr>
                <w:rFonts w:ascii="AvantGarde Bk BT" w:eastAsia="Questrial" w:hAnsi="AvantGarde Bk BT" w:cs="Questrial"/>
                <w:color w:val="000000" w:themeColor="text1"/>
                <w:sz w:val="20"/>
                <w:szCs w:val="20"/>
                <w:lang w:val="es-ES_tradnl" w:eastAsia="es-MX"/>
              </w:rPr>
              <w:t>CT</w:t>
            </w:r>
          </w:p>
        </w:tc>
        <w:tc>
          <w:tcPr>
            <w:tcW w:w="850" w:type="dxa"/>
            <w:tcBorders>
              <w:top w:val="single" w:sz="4" w:space="0" w:color="auto"/>
              <w:left w:val="single" w:sz="4" w:space="0" w:color="auto"/>
              <w:bottom w:val="single" w:sz="4" w:space="0" w:color="auto"/>
              <w:right w:val="single" w:sz="4" w:space="0" w:color="auto"/>
            </w:tcBorders>
            <w:vAlign w:val="center"/>
          </w:tcPr>
          <w:p w:rsidR="00BC14EF" w:rsidRPr="0040789E" w:rsidRDefault="00BC14EF" w:rsidP="00BC14EF">
            <w:pPr>
              <w:pStyle w:val="TableParagraph"/>
              <w:tabs>
                <w:tab w:val="left" w:pos="1816"/>
                <w:tab w:val="left" w:pos="2382"/>
              </w:tabs>
              <w:ind w:right="45"/>
              <w:mirrorIndents/>
              <w:jc w:val="center"/>
              <w:rPr>
                <w:rFonts w:ascii="AvantGarde Bk BT" w:eastAsia="Questrial" w:hAnsi="AvantGarde Bk BT" w:cs="Questrial"/>
                <w:color w:val="000000" w:themeColor="text1"/>
                <w:sz w:val="20"/>
                <w:szCs w:val="20"/>
                <w:lang w:val="es-ES_tradnl" w:eastAsia="es-MX"/>
              </w:rPr>
            </w:pPr>
            <w:r w:rsidRPr="0040789E">
              <w:rPr>
                <w:rFonts w:ascii="AvantGarde Bk BT" w:eastAsia="Questrial" w:hAnsi="AvantGarde Bk BT" w:cs="Questrial"/>
                <w:color w:val="000000" w:themeColor="text1"/>
                <w:sz w:val="20"/>
                <w:szCs w:val="20"/>
                <w:lang w:val="es-ES_tradnl" w:eastAsia="es-MX"/>
              </w:rPr>
              <w:t>42</w:t>
            </w:r>
          </w:p>
        </w:tc>
        <w:tc>
          <w:tcPr>
            <w:tcW w:w="993" w:type="dxa"/>
            <w:tcBorders>
              <w:top w:val="single" w:sz="4" w:space="0" w:color="auto"/>
              <w:left w:val="single" w:sz="4" w:space="0" w:color="auto"/>
              <w:bottom w:val="single" w:sz="4" w:space="0" w:color="auto"/>
              <w:right w:val="single" w:sz="4" w:space="0" w:color="auto"/>
            </w:tcBorders>
            <w:vAlign w:val="center"/>
          </w:tcPr>
          <w:p w:rsidR="00BC14EF" w:rsidRPr="0040789E" w:rsidRDefault="00BC14EF" w:rsidP="00BC14EF">
            <w:pPr>
              <w:pStyle w:val="TableParagraph"/>
              <w:tabs>
                <w:tab w:val="left" w:pos="1816"/>
                <w:tab w:val="left" w:pos="2382"/>
              </w:tabs>
              <w:ind w:right="45"/>
              <w:mirrorIndents/>
              <w:jc w:val="center"/>
              <w:rPr>
                <w:rFonts w:ascii="AvantGarde Bk BT" w:eastAsia="Questrial" w:hAnsi="AvantGarde Bk BT" w:cs="Questrial"/>
                <w:color w:val="000000" w:themeColor="text1"/>
                <w:sz w:val="20"/>
                <w:szCs w:val="20"/>
                <w:lang w:val="es-ES_tradnl" w:eastAsia="es-MX"/>
              </w:rPr>
            </w:pPr>
            <w:r w:rsidRPr="0040789E">
              <w:rPr>
                <w:rFonts w:ascii="AvantGarde Bk BT" w:eastAsia="Questrial" w:hAnsi="AvantGarde Bk BT" w:cs="Questrial"/>
                <w:color w:val="000000" w:themeColor="text1"/>
                <w:sz w:val="20"/>
                <w:szCs w:val="20"/>
                <w:lang w:val="es-ES_tradnl" w:eastAsia="es-MX"/>
              </w:rPr>
              <w:t>9</w:t>
            </w:r>
          </w:p>
        </w:tc>
        <w:tc>
          <w:tcPr>
            <w:tcW w:w="850" w:type="dxa"/>
            <w:tcBorders>
              <w:top w:val="single" w:sz="4" w:space="0" w:color="auto"/>
              <w:left w:val="single" w:sz="4" w:space="0" w:color="auto"/>
              <w:bottom w:val="single" w:sz="4" w:space="0" w:color="auto"/>
              <w:right w:val="single" w:sz="4" w:space="0" w:color="auto"/>
            </w:tcBorders>
            <w:vAlign w:val="center"/>
          </w:tcPr>
          <w:p w:rsidR="00BC14EF" w:rsidRPr="0040789E" w:rsidRDefault="00BC14EF" w:rsidP="00BC14EF">
            <w:pPr>
              <w:pStyle w:val="TableParagraph"/>
              <w:tabs>
                <w:tab w:val="left" w:pos="1816"/>
                <w:tab w:val="left" w:pos="2382"/>
              </w:tabs>
              <w:ind w:right="45"/>
              <w:mirrorIndents/>
              <w:jc w:val="center"/>
              <w:rPr>
                <w:rFonts w:ascii="AvantGarde Bk BT" w:eastAsia="Questrial" w:hAnsi="AvantGarde Bk BT" w:cs="Questrial"/>
                <w:color w:val="000000" w:themeColor="text1"/>
                <w:sz w:val="20"/>
                <w:szCs w:val="20"/>
                <w:lang w:val="es-ES_tradnl" w:eastAsia="es-MX"/>
              </w:rPr>
            </w:pPr>
            <w:r w:rsidRPr="0040789E">
              <w:rPr>
                <w:rFonts w:ascii="AvantGarde Bk BT" w:eastAsia="Questrial" w:hAnsi="AvantGarde Bk BT" w:cs="Questrial"/>
                <w:color w:val="000000" w:themeColor="text1"/>
                <w:sz w:val="20"/>
                <w:szCs w:val="20"/>
                <w:lang w:val="es-ES_tradnl" w:eastAsia="es-MX"/>
              </w:rPr>
              <w:t>51</w:t>
            </w:r>
          </w:p>
        </w:tc>
        <w:tc>
          <w:tcPr>
            <w:tcW w:w="992" w:type="dxa"/>
            <w:tcBorders>
              <w:top w:val="single" w:sz="4" w:space="0" w:color="auto"/>
              <w:left w:val="single" w:sz="4" w:space="0" w:color="auto"/>
              <w:bottom w:val="single" w:sz="4" w:space="0" w:color="auto"/>
              <w:right w:val="single" w:sz="4" w:space="0" w:color="auto"/>
            </w:tcBorders>
            <w:vAlign w:val="center"/>
          </w:tcPr>
          <w:p w:rsidR="00BC14EF" w:rsidRPr="0040789E" w:rsidRDefault="00BC14EF" w:rsidP="00BC14EF">
            <w:pPr>
              <w:pStyle w:val="TableParagraph"/>
              <w:tabs>
                <w:tab w:val="left" w:pos="1816"/>
                <w:tab w:val="left" w:pos="2382"/>
              </w:tabs>
              <w:ind w:right="45"/>
              <w:mirrorIndents/>
              <w:jc w:val="center"/>
              <w:rPr>
                <w:rFonts w:ascii="AvantGarde Bk BT" w:eastAsia="Questrial" w:hAnsi="AvantGarde Bk BT" w:cs="Questrial"/>
                <w:color w:val="000000" w:themeColor="text1"/>
                <w:sz w:val="20"/>
                <w:szCs w:val="20"/>
                <w:lang w:val="es-ES_tradnl" w:eastAsia="es-MX"/>
              </w:rPr>
            </w:pPr>
            <w:r w:rsidRPr="0040789E">
              <w:rPr>
                <w:rFonts w:ascii="AvantGarde Bk BT" w:eastAsia="Questrial" w:hAnsi="AvantGarde Bk BT" w:cs="Questrial"/>
                <w:color w:val="000000" w:themeColor="text1"/>
                <w:sz w:val="20"/>
                <w:szCs w:val="20"/>
                <w:lang w:val="es-ES_tradnl" w:eastAsia="es-MX"/>
              </w:rPr>
              <w:t>7</w:t>
            </w:r>
          </w:p>
        </w:tc>
        <w:tc>
          <w:tcPr>
            <w:tcW w:w="1560" w:type="dxa"/>
            <w:tcBorders>
              <w:top w:val="single" w:sz="4" w:space="0" w:color="auto"/>
              <w:left w:val="single" w:sz="4" w:space="0" w:color="auto"/>
              <w:bottom w:val="single" w:sz="4" w:space="0" w:color="auto"/>
              <w:right w:val="single" w:sz="4" w:space="0" w:color="auto"/>
            </w:tcBorders>
            <w:vAlign w:val="center"/>
          </w:tcPr>
          <w:p w:rsidR="00BC14EF" w:rsidRPr="0040789E" w:rsidRDefault="00BC14EF" w:rsidP="00BC14EF">
            <w:pPr>
              <w:pStyle w:val="TableParagraph"/>
              <w:tabs>
                <w:tab w:val="left" w:pos="1816"/>
                <w:tab w:val="left" w:pos="2382"/>
              </w:tabs>
              <w:ind w:right="45"/>
              <w:mirrorIndents/>
              <w:jc w:val="center"/>
              <w:rPr>
                <w:rFonts w:ascii="AvantGarde Bk BT" w:eastAsia="Questrial" w:hAnsi="AvantGarde Bk BT" w:cs="Questrial"/>
                <w:color w:val="000000" w:themeColor="text1"/>
                <w:sz w:val="20"/>
                <w:szCs w:val="20"/>
                <w:lang w:val="es-ES_tradnl" w:eastAsia="es-MX"/>
              </w:rPr>
            </w:pPr>
          </w:p>
        </w:tc>
      </w:tr>
      <w:tr w:rsidR="00BC14EF" w:rsidRPr="0040789E" w:rsidTr="00173CD5">
        <w:trPr>
          <w:trHeight w:val="397"/>
          <w:jc w:val="center"/>
        </w:trPr>
        <w:tc>
          <w:tcPr>
            <w:tcW w:w="3408" w:type="dxa"/>
            <w:tcBorders>
              <w:top w:val="single" w:sz="4" w:space="0" w:color="auto"/>
              <w:left w:val="single" w:sz="4" w:space="0" w:color="auto"/>
              <w:bottom w:val="single" w:sz="4" w:space="0" w:color="auto"/>
              <w:right w:val="single" w:sz="4" w:space="0" w:color="auto"/>
            </w:tcBorders>
            <w:vAlign w:val="center"/>
          </w:tcPr>
          <w:p w:rsidR="00BC14EF" w:rsidRPr="0040789E" w:rsidRDefault="00BC14EF" w:rsidP="00BC14EF">
            <w:pPr>
              <w:pStyle w:val="TableParagraph"/>
              <w:tabs>
                <w:tab w:val="left" w:pos="1816"/>
                <w:tab w:val="left" w:pos="2382"/>
              </w:tabs>
              <w:ind w:right="45"/>
              <w:mirrorIndents/>
              <w:rPr>
                <w:rFonts w:ascii="AvantGarde Bk BT" w:eastAsia="Questrial" w:hAnsi="AvantGarde Bk BT" w:cs="Questrial"/>
                <w:color w:val="000000" w:themeColor="text1"/>
                <w:sz w:val="20"/>
                <w:szCs w:val="20"/>
                <w:lang w:val="es-ES_tradnl" w:eastAsia="es-MX"/>
              </w:rPr>
            </w:pPr>
            <w:r w:rsidRPr="0040789E">
              <w:rPr>
                <w:rFonts w:ascii="AvantGarde Bk BT" w:eastAsia="Questrial" w:hAnsi="AvantGarde Bk BT" w:cs="Questrial"/>
                <w:color w:val="000000" w:themeColor="text1"/>
                <w:sz w:val="20"/>
                <w:szCs w:val="20"/>
                <w:lang w:val="es-ES_tradnl" w:eastAsia="es-MX"/>
              </w:rPr>
              <w:t>Teoría del Delito y Derecho Procesal Penal</w:t>
            </w:r>
          </w:p>
        </w:tc>
        <w:tc>
          <w:tcPr>
            <w:tcW w:w="567" w:type="dxa"/>
            <w:tcBorders>
              <w:top w:val="single" w:sz="4" w:space="0" w:color="auto"/>
              <w:left w:val="single" w:sz="4" w:space="0" w:color="auto"/>
              <w:bottom w:val="single" w:sz="4" w:space="0" w:color="auto"/>
              <w:right w:val="single" w:sz="4" w:space="0" w:color="auto"/>
            </w:tcBorders>
            <w:vAlign w:val="center"/>
          </w:tcPr>
          <w:p w:rsidR="00BC14EF" w:rsidRPr="0040789E" w:rsidRDefault="00BC14EF" w:rsidP="00BC14EF">
            <w:pPr>
              <w:pStyle w:val="TableParagraph"/>
              <w:tabs>
                <w:tab w:val="left" w:pos="1816"/>
                <w:tab w:val="left" w:pos="2382"/>
              </w:tabs>
              <w:ind w:right="45"/>
              <w:mirrorIndents/>
              <w:jc w:val="center"/>
              <w:rPr>
                <w:rFonts w:ascii="AvantGarde Bk BT" w:eastAsia="Questrial" w:hAnsi="AvantGarde Bk BT" w:cs="Questrial"/>
                <w:color w:val="000000" w:themeColor="text1"/>
                <w:sz w:val="20"/>
                <w:szCs w:val="20"/>
                <w:lang w:val="es-ES_tradnl" w:eastAsia="es-MX"/>
              </w:rPr>
            </w:pPr>
            <w:r w:rsidRPr="0040789E">
              <w:rPr>
                <w:rFonts w:ascii="AvantGarde Bk BT" w:eastAsia="Questrial" w:hAnsi="AvantGarde Bk BT" w:cs="Questrial"/>
                <w:color w:val="000000" w:themeColor="text1"/>
                <w:sz w:val="20"/>
                <w:szCs w:val="20"/>
                <w:lang w:val="es-ES_tradnl" w:eastAsia="es-MX"/>
              </w:rPr>
              <w:t>CT</w:t>
            </w:r>
          </w:p>
        </w:tc>
        <w:tc>
          <w:tcPr>
            <w:tcW w:w="850" w:type="dxa"/>
            <w:tcBorders>
              <w:top w:val="single" w:sz="4" w:space="0" w:color="auto"/>
              <w:left w:val="single" w:sz="4" w:space="0" w:color="auto"/>
              <w:bottom w:val="single" w:sz="4" w:space="0" w:color="auto"/>
              <w:right w:val="single" w:sz="4" w:space="0" w:color="auto"/>
            </w:tcBorders>
            <w:vAlign w:val="center"/>
          </w:tcPr>
          <w:p w:rsidR="00BC14EF" w:rsidRPr="0040789E" w:rsidRDefault="00BC14EF" w:rsidP="00BC14EF">
            <w:pPr>
              <w:pStyle w:val="TableParagraph"/>
              <w:tabs>
                <w:tab w:val="left" w:pos="1816"/>
                <w:tab w:val="left" w:pos="2382"/>
              </w:tabs>
              <w:ind w:right="45"/>
              <w:mirrorIndents/>
              <w:jc w:val="center"/>
              <w:rPr>
                <w:rFonts w:ascii="AvantGarde Bk BT" w:eastAsia="Questrial" w:hAnsi="AvantGarde Bk BT" w:cs="Questrial"/>
                <w:color w:val="000000" w:themeColor="text1"/>
                <w:sz w:val="20"/>
                <w:szCs w:val="20"/>
                <w:lang w:val="es-ES_tradnl" w:eastAsia="es-MX"/>
              </w:rPr>
            </w:pPr>
            <w:r w:rsidRPr="0040789E">
              <w:rPr>
                <w:rFonts w:ascii="AvantGarde Bk BT" w:eastAsia="Questrial" w:hAnsi="AvantGarde Bk BT" w:cs="Questrial"/>
                <w:color w:val="000000" w:themeColor="text1"/>
                <w:sz w:val="20"/>
                <w:szCs w:val="20"/>
                <w:lang w:val="es-ES_tradnl" w:eastAsia="es-MX"/>
              </w:rPr>
              <w:t>42</w:t>
            </w:r>
          </w:p>
        </w:tc>
        <w:tc>
          <w:tcPr>
            <w:tcW w:w="993" w:type="dxa"/>
            <w:tcBorders>
              <w:top w:val="single" w:sz="4" w:space="0" w:color="auto"/>
              <w:left w:val="single" w:sz="4" w:space="0" w:color="auto"/>
              <w:bottom w:val="single" w:sz="4" w:space="0" w:color="auto"/>
              <w:right w:val="single" w:sz="4" w:space="0" w:color="auto"/>
            </w:tcBorders>
            <w:vAlign w:val="center"/>
          </w:tcPr>
          <w:p w:rsidR="00BC14EF" w:rsidRPr="0040789E" w:rsidRDefault="00BC14EF" w:rsidP="00BC14EF">
            <w:pPr>
              <w:pStyle w:val="TableParagraph"/>
              <w:tabs>
                <w:tab w:val="left" w:pos="1816"/>
                <w:tab w:val="left" w:pos="2382"/>
              </w:tabs>
              <w:ind w:right="45"/>
              <w:mirrorIndents/>
              <w:jc w:val="center"/>
              <w:rPr>
                <w:rFonts w:ascii="AvantGarde Bk BT" w:eastAsia="Questrial" w:hAnsi="AvantGarde Bk BT" w:cs="Questrial"/>
                <w:color w:val="000000" w:themeColor="text1"/>
                <w:sz w:val="20"/>
                <w:szCs w:val="20"/>
                <w:lang w:val="es-ES_tradnl" w:eastAsia="es-MX"/>
              </w:rPr>
            </w:pPr>
            <w:r w:rsidRPr="0040789E">
              <w:rPr>
                <w:rFonts w:ascii="AvantGarde Bk BT" w:eastAsia="Questrial" w:hAnsi="AvantGarde Bk BT" w:cs="Questrial"/>
                <w:color w:val="000000" w:themeColor="text1"/>
                <w:sz w:val="20"/>
                <w:szCs w:val="20"/>
                <w:lang w:val="es-ES_tradnl" w:eastAsia="es-MX"/>
              </w:rPr>
              <w:t>9</w:t>
            </w:r>
          </w:p>
        </w:tc>
        <w:tc>
          <w:tcPr>
            <w:tcW w:w="850" w:type="dxa"/>
            <w:tcBorders>
              <w:top w:val="single" w:sz="4" w:space="0" w:color="auto"/>
              <w:left w:val="single" w:sz="4" w:space="0" w:color="auto"/>
              <w:bottom w:val="single" w:sz="4" w:space="0" w:color="auto"/>
              <w:right w:val="single" w:sz="4" w:space="0" w:color="auto"/>
            </w:tcBorders>
            <w:vAlign w:val="center"/>
          </w:tcPr>
          <w:p w:rsidR="00BC14EF" w:rsidRPr="0040789E" w:rsidRDefault="00BC14EF" w:rsidP="00BC14EF">
            <w:pPr>
              <w:pStyle w:val="TableParagraph"/>
              <w:tabs>
                <w:tab w:val="left" w:pos="1816"/>
                <w:tab w:val="left" w:pos="2382"/>
              </w:tabs>
              <w:ind w:right="45"/>
              <w:mirrorIndents/>
              <w:jc w:val="center"/>
              <w:rPr>
                <w:rFonts w:ascii="AvantGarde Bk BT" w:eastAsia="Questrial" w:hAnsi="AvantGarde Bk BT" w:cs="Questrial"/>
                <w:color w:val="000000" w:themeColor="text1"/>
                <w:sz w:val="20"/>
                <w:szCs w:val="20"/>
                <w:lang w:val="es-ES_tradnl" w:eastAsia="es-MX"/>
              </w:rPr>
            </w:pPr>
            <w:r w:rsidRPr="0040789E">
              <w:rPr>
                <w:rFonts w:ascii="AvantGarde Bk BT" w:eastAsia="Questrial" w:hAnsi="AvantGarde Bk BT" w:cs="Questrial"/>
                <w:color w:val="000000" w:themeColor="text1"/>
                <w:sz w:val="20"/>
                <w:szCs w:val="20"/>
                <w:lang w:val="es-ES_tradnl" w:eastAsia="es-MX"/>
              </w:rPr>
              <w:t>51</w:t>
            </w:r>
          </w:p>
        </w:tc>
        <w:tc>
          <w:tcPr>
            <w:tcW w:w="992" w:type="dxa"/>
            <w:tcBorders>
              <w:top w:val="single" w:sz="4" w:space="0" w:color="auto"/>
              <w:left w:val="single" w:sz="4" w:space="0" w:color="auto"/>
              <w:bottom w:val="single" w:sz="4" w:space="0" w:color="auto"/>
              <w:right w:val="single" w:sz="4" w:space="0" w:color="auto"/>
            </w:tcBorders>
            <w:vAlign w:val="center"/>
          </w:tcPr>
          <w:p w:rsidR="00BC14EF" w:rsidRPr="0040789E" w:rsidRDefault="00BC14EF" w:rsidP="00BC14EF">
            <w:pPr>
              <w:pStyle w:val="TableParagraph"/>
              <w:tabs>
                <w:tab w:val="left" w:pos="1816"/>
                <w:tab w:val="left" w:pos="2382"/>
              </w:tabs>
              <w:ind w:right="45"/>
              <w:mirrorIndents/>
              <w:jc w:val="center"/>
              <w:rPr>
                <w:rFonts w:ascii="AvantGarde Bk BT" w:eastAsia="Questrial" w:hAnsi="AvantGarde Bk BT" w:cs="Questrial"/>
                <w:color w:val="000000" w:themeColor="text1"/>
                <w:sz w:val="20"/>
                <w:szCs w:val="20"/>
                <w:lang w:val="es-ES_tradnl" w:eastAsia="es-MX"/>
              </w:rPr>
            </w:pPr>
            <w:r w:rsidRPr="0040789E">
              <w:rPr>
                <w:rFonts w:ascii="AvantGarde Bk BT" w:eastAsia="Questrial" w:hAnsi="AvantGarde Bk BT" w:cs="Questrial"/>
                <w:color w:val="000000" w:themeColor="text1"/>
                <w:sz w:val="20"/>
                <w:szCs w:val="20"/>
                <w:lang w:val="es-ES_tradnl" w:eastAsia="es-MX"/>
              </w:rPr>
              <w:t>7</w:t>
            </w:r>
          </w:p>
        </w:tc>
        <w:tc>
          <w:tcPr>
            <w:tcW w:w="1560" w:type="dxa"/>
            <w:tcBorders>
              <w:top w:val="single" w:sz="4" w:space="0" w:color="auto"/>
              <w:left w:val="single" w:sz="4" w:space="0" w:color="auto"/>
              <w:bottom w:val="single" w:sz="4" w:space="0" w:color="auto"/>
              <w:right w:val="single" w:sz="4" w:space="0" w:color="auto"/>
            </w:tcBorders>
            <w:vAlign w:val="center"/>
          </w:tcPr>
          <w:p w:rsidR="00BC14EF" w:rsidRPr="0040789E" w:rsidRDefault="00BC14EF" w:rsidP="00BC14EF">
            <w:pPr>
              <w:pStyle w:val="TableParagraph"/>
              <w:tabs>
                <w:tab w:val="left" w:pos="1816"/>
                <w:tab w:val="left" w:pos="2382"/>
              </w:tabs>
              <w:ind w:right="45"/>
              <w:mirrorIndents/>
              <w:jc w:val="center"/>
              <w:rPr>
                <w:rFonts w:ascii="AvantGarde Bk BT" w:eastAsia="Questrial" w:hAnsi="AvantGarde Bk BT" w:cs="Questrial"/>
                <w:color w:val="000000" w:themeColor="text1"/>
                <w:sz w:val="20"/>
                <w:szCs w:val="20"/>
                <w:lang w:val="es-ES_tradnl" w:eastAsia="es-MX"/>
              </w:rPr>
            </w:pPr>
          </w:p>
        </w:tc>
      </w:tr>
      <w:tr w:rsidR="00BC14EF" w:rsidRPr="0040789E" w:rsidTr="00173CD5">
        <w:trPr>
          <w:trHeight w:val="340"/>
          <w:jc w:val="center"/>
        </w:trPr>
        <w:tc>
          <w:tcPr>
            <w:tcW w:w="3408" w:type="dxa"/>
            <w:tcBorders>
              <w:top w:val="single" w:sz="4" w:space="0" w:color="auto"/>
              <w:left w:val="single" w:sz="4" w:space="0" w:color="auto"/>
              <w:bottom w:val="single" w:sz="4" w:space="0" w:color="auto"/>
              <w:right w:val="single" w:sz="4" w:space="0" w:color="auto"/>
            </w:tcBorders>
            <w:vAlign w:val="center"/>
          </w:tcPr>
          <w:p w:rsidR="00BC14EF" w:rsidRPr="0040789E" w:rsidRDefault="00BC14EF" w:rsidP="00EB0BDE">
            <w:pPr>
              <w:pStyle w:val="TableParagraph"/>
              <w:tabs>
                <w:tab w:val="left" w:pos="1816"/>
                <w:tab w:val="left" w:pos="2382"/>
              </w:tabs>
              <w:ind w:right="45"/>
              <w:mirrorIndents/>
              <w:rPr>
                <w:rFonts w:ascii="AvantGarde Bk BT" w:eastAsia="Questrial" w:hAnsi="AvantGarde Bk BT" w:cs="Questrial"/>
                <w:color w:val="000000" w:themeColor="text1"/>
                <w:sz w:val="20"/>
                <w:szCs w:val="20"/>
                <w:lang w:val="es-ES_tradnl" w:eastAsia="es-MX"/>
              </w:rPr>
            </w:pPr>
            <w:r w:rsidRPr="0040789E">
              <w:rPr>
                <w:rFonts w:ascii="AvantGarde Bk BT" w:eastAsia="Questrial" w:hAnsi="AvantGarde Bk BT" w:cs="Questrial"/>
                <w:color w:val="000000" w:themeColor="text1"/>
                <w:sz w:val="20"/>
                <w:szCs w:val="20"/>
                <w:lang w:val="es-ES_tradnl" w:eastAsia="es-MX"/>
              </w:rPr>
              <w:t>Seguridad, Hábitat</w:t>
            </w:r>
            <w:r w:rsidR="00EB0BDE" w:rsidRPr="0040789E">
              <w:rPr>
                <w:rFonts w:ascii="AvantGarde Bk BT" w:eastAsia="Questrial" w:hAnsi="AvantGarde Bk BT" w:cs="Questrial"/>
                <w:color w:val="000000" w:themeColor="text1"/>
                <w:sz w:val="20"/>
                <w:szCs w:val="20"/>
                <w:lang w:val="es-ES_tradnl" w:eastAsia="es-MX"/>
              </w:rPr>
              <w:t xml:space="preserve"> </w:t>
            </w:r>
            <w:r w:rsidRPr="0040789E">
              <w:rPr>
                <w:rFonts w:ascii="AvantGarde Bk BT" w:eastAsia="Questrial" w:hAnsi="AvantGarde Bk BT" w:cs="Questrial"/>
                <w:color w:val="000000" w:themeColor="text1"/>
                <w:sz w:val="20"/>
                <w:szCs w:val="20"/>
                <w:lang w:val="es-ES_tradnl" w:eastAsia="es-MX"/>
              </w:rPr>
              <w:t>y</w:t>
            </w:r>
            <w:r w:rsidR="00EB0BDE" w:rsidRPr="0040789E">
              <w:rPr>
                <w:rFonts w:ascii="AvantGarde Bk BT" w:eastAsia="Questrial" w:hAnsi="AvantGarde Bk BT" w:cs="Questrial"/>
                <w:color w:val="000000" w:themeColor="text1"/>
                <w:sz w:val="20"/>
                <w:szCs w:val="20"/>
                <w:lang w:val="es-ES_tradnl" w:eastAsia="es-MX"/>
              </w:rPr>
              <w:t xml:space="preserve"> </w:t>
            </w:r>
            <w:r w:rsidRPr="0040789E">
              <w:rPr>
                <w:rFonts w:ascii="AvantGarde Bk BT" w:eastAsia="Questrial" w:hAnsi="AvantGarde Bk BT" w:cs="Questrial"/>
                <w:color w:val="000000" w:themeColor="text1"/>
                <w:sz w:val="20"/>
                <w:szCs w:val="20"/>
                <w:lang w:val="es-ES_tradnl" w:eastAsia="es-MX"/>
              </w:rPr>
              <w:t>Medio</w:t>
            </w:r>
            <w:r w:rsidR="00173CD5" w:rsidRPr="0040789E">
              <w:rPr>
                <w:rFonts w:ascii="AvantGarde Bk BT" w:eastAsia="Questrial" w:hAnsi="AvantGarde Bk BT" w:cs="Questrial"/>
                <w:color w:val="000000" w:themeColor="text1"/>
                <w:sz w:val="20"/>
                <w:szCs w:val="20"/>
                <w:lang w:val="es-ES_tradnl" w:eastAsia="es-MX"/>
              </w:rPr>
              <w:t xml:space="preserve"> </w:t>
            </w:r>
            <w:r w:rsidRPr="0040789E">
              <w:rPr>
                <w:rFonts w:ascii="AvantGarde Bk BT" w:eastAsia="Questrial" w:hAnsi="AvantGarde Bk BT" w:cs="Questrial"/>
                <w:color w:val="000000" w:themeColor="text1"/>
                <w:sz w:val="20"/>
                <w:szCs w:val="20"/>
                <w:lang w:val="es-ES_tradnl" w:eastAsia="es-MX"/>
              </w:rPr>
              <w:t>Ambiente</w:t>
            </w:r>
          </w:p>
        </w:tc>
        <w:tc>
          <w:tcPr>
            <w:tcW w:w="567" w:type="dxa"/>
            <w:tcBorders>
              <w:top w:val="single" w:sz="4" w:space="0" w:color="auto"/>
              <w:left w:val="single" w:sz="4" w:space="0" w:color="auto"/>
              <w:bottom w:val="single" w:sz="4" w:space="0" w:color="auto"/>
              <w:right w:val="single" w:sz="4" w:space="0" w:color="auto"/>
            </w:tcBorders>
            <w:vAlign w:val="center"/>
          </w:tcPr>
          <w:p w:rsidR="00BC14EF" w:rsidRPr="0040789E" w:rsidRDefault="00BC14EF" w:rsidP="00BC14EF">
            <w:pPr>
              <w:pStyle w:val="TableParagraph"/>
              <w:tabs>
                <w:tab w:val="left" w:pos="1816"/>
                <w:tab w:val="left" w:pos="2382"/>
              </w:tabs>
              <w:ind w:right="45"/>
              <w:mirrorIndents/>
              <w:jc w:val="center"/>
              <w:rPr>
                <w:rFonts w:ascii="AvantGarde Bk BT" w:eastAsia="Questrial" w:hAnsi="AvantGarde Bk BT" w:cs="Questrial"/>
                <w:color w:val="000000" w:themeColor="text1"/>
                <w:sz w:val="20"/>
                <w:szCs w:val="20"/>
                <w:lang w:val="es-ES_tradnl" w:eastAsia="es-MX"/>
              </w:rPr>
            </w:pPr>
            <w:r w:rsidRPr="0040789E">
              <w:rPr>
                <w:rFonts w:ascii="AvantGarde Bk BT" w:eastAsia="Questrial" w:hAnsi="AvantGarde Bk BT" w:cs="Questrial"/>
                <w:color w:val="000000" w:themeColor="text1"/>
                <w:sz w:val="20"/>
                <w:szCs w:val="20"/>
                <w:lang w:val="es-ES_tradnl" w:eastAsia="es-MX"/>
              </w:rPr>
              <w:t>CT</w:t>
            </w:r>
          </w:p>
        </w:tc>
        <w:tc>
          <w:tcPr>
            <w:tcW w:w="850" w:type="dxa"/>
            <w:tcBorders>
              <w:top w:val="single" w:sz="4" w:space="0" w:color="auto"/>
              <w:left w:val="single" w:sz="4" w:space="0" w:color="auto"/>
              <w:bottom w:val="single" w:sz="4" w:space="0" w:color="auto"/>
              <w:right w:val="single" w:sz="4" w:space="0" w:color="auto"/>
            </w:tcBorders>
            <w:vAlign w:val="center"/>
          </w:tcPr>
          <w:p w:rsidR="00BC14EF" w:rsidRPr="0040789E" w:rsidRDefault="00BC14EF" w:rsidP="00BC14EF">
            <w:pPr>
              <w:pStyle w:val="TableParagraph"/>
              <w:tabs>
                <w:tab w:val="left" w:pos="1816"/>
                <w:tab w:val="left" w:pos="2382"/>
              </w:tabs>
              <w:ind w:right="45"/>
              <w:mirrorIndents/>
              <w:jc w:val="center"/>
              <w:rPr>
                <w:rFonts w:ascii="AvantGarde Bk BT" w:eastAsia="Questrial" w:hAnsi="AvantGarde Bk BT" w:cs="Questrial"/>
                <w:color w:val="000000" w:themeColor="text1"/>
                <w:sz w:val="20"/>
                <w:szCs w:val="20"/>
                <w:lang w:val="es-ES_tradnl" w:eastAsia="es-MX"/>
              </w:rPr>
            </w:pPr>
            <w:r w:rsidRPr="0040789E">
              <w:rPr>
                <w:rFonts w:ascii="AvantGarde Bk BT" w:eastAsia="Questrial" w:hAnsi="AvantGarde Bk BT" w:cs="Questrial"/>
                <w:color w:val="000000" w:themeColor="text1"/>
                <w:sz w:val="20"/>
                <w:szCs w:val="20"/>
                <w:lang w:val="es-ES_tradnl" w:eastAsia="es-MX"/>
              </w:rPr>
              <w:t>42</w:t>
            </w:r>
          </w:p>
        </w:tc>
        <w:tc>
          <w:tcPr>
            <w:tcW w:w="993" w:type="dxa"/>
            <w:tcBorders>
              <w:top w:val="single" w:sz="4" w:space="0" w:color="auto"/>
              <w:left w:val="single" w:sz="4" w:space="0" w:color="auto"/>
              <w:bottom w:val="single" w:sz="4" w:space="0" w:color="auto"/>
              <w:right w:val="single" w:sz="4" w:space="0" w:color="auto"/>
            </w:tcBorders>
            <w:vAlign w:val="center"/>
          </w:tcPr>
          <w:p w:rsidR="00BC14EF" w:rsidRPr="0040789E" w:rsidRDefault="00BC14EF" w:rsidP="00BC14EF">
            <w:pPr>
              <w:pStyle w:val="TableParagraph"/>
              <w:tabs>
                <w:tab w:val="left" w:pos="1816"/>
                <w:tab w:val="left" w:pos="2382"/>
              </w:tabs>
              <w:ind w:right="45"/>
              <w:mirrorIndents/>
              <w:jc w:val="center"/>
              <w:rPr>
                <w:rFonts w:ascii="AvantGarde Bk BT" w:eastAsia="Questrial" w:hAnsi="AvantGarde Bk BT" w:cs="Questrial"/>
                <w:color w:val="000000" w:themeColor="text1"/>
                <w:sz w:val="20"/>
                <w:szCs w:val="20"/>
                <w:lang w:val="es-ES_tradnl" w:eastAsia="es-MX"/>
              </w:rPr>
            </w:pPr>
            <w:r w:rsidRPr="0040789E">
              <w:rPr>
                <w:rFonts w:ascii="AvantGarde Bk BT" w:eastAsia="Questrial" w:hAnsi="AvantGarde Bk BT" w:cs="Questrial"/>
                <w:color w:val="000000" w:themeColor="text1"/>
                <w:sz w:val="20"/>
                <w:szCs w:val="20"/>
                <w:lang w:val="es-ES_tradnl" w:eastAsia="es-MX"/>
              </w:rPr>
              <w:t>9</w:t>
            </w:r>
          </w:p>
        </w:tc>
        <w:tc>
          <w:tcPr>
            <w:tcW w:w="850" w:type="dxa"/>
            <w:tcBorders>
              <w:top w:val="single" w:sz="4" w:space="0" w:color="auto"/>
              <w:left w:val="single" w:sz="4" w:space="0" w:color="auto"/>
              <w:bottom w:val="single" w:sz="4" w:space="0" w:color="auto"/>
              <w:right w:val="single" w:sz="4" w:space="0" w:color="auto"/>
            </w:tcBorders>
            <w:vAlign w:val="center"/>
          </w:tcPr>
          <w:p w:rsidR="00BC14EF" w:rsidRPr="0040789E" w:rsidRDefault="00BC14EF" w:rsidP="00BC14EF">
            <w:pPr>
              <w:pStyle w:val="TableParagraph"/>
              <w:tabs>
                <w:tab w:val="left" w:pos="1816"/>
                <w:tab w:val="left" w:pos="2382"/>
              </w:tabs>
              <w:ind w:right="45"/>
              <w:mirrorIndents/>
              <w:jc w:val="center"/>
              <w:rPr>
                <w:rFonts w:ascii="AvantGarde Bk BT" w:eastAsia="Questrial" w:hAnsi="AvantGarde Bk BT" w:cs="Questrial"/>
                <w:color w:val="000000" w:themeColor="text1"/>
                <w:sz w:val="20"/>
                <w:szCs w:val="20"/>
                <w:lang w:val="es-ES_tradnl" w:eastAsia="es-MX"/>
              </w:rPr>
            </w:pPr>
            <w:r w:rsidRPr="0040789E">
              <w:rPr>
                <w:rFonts w:ascii="AvantGarde Bk BT" w:eastAsia="Questrial" w:hAnsi="AvantGarde Bk BT" w:cs="Questrial"/>
                <w:color w:val="000000" w:themeColor="text1"/>
                <w:sz w:val="20"/>
                <w:szCs w:val="20"/>
                <w:lang w:val="es-ES_tradnl" w:eastAsia="es-MX"/>
              </w:rPr>
              <w:t>51</w:t>
            </w:r>
          </w:p>
        </w:tc>
        <w:tc>
          <w:tcPr>
            <w:tcW w:w="992" w:type="dxa"/>
            <w:tcBorders>
              <w:top w:val="single" w:sz="4" w:space="0" w:color="auto"/>
              <w:left w:val="single" w:sz="4" w:space="0" w:color="auto"/>
              <w:bottom w:val="single" w:sz="4" w:space="0" w:color="auto"/>
              <w:right w:val="single" w:sz="4" w:space="0" w:color="auto"/>
            </w:tcBorders>
            <w:vAlign w:val="center"/>
          </w:tcPr>
          <w:p w:rsidR="00BC14EF" w:rsidRPr="0040789E" w:rsidRDefault="00BC14EF" w:rsidP="00BC14EF">
            <w:pPr>
              <w:pStyle w:val="TableParagraph"/>
              <w:tabs>
                <w:tab w:val="left" w:pos="1816"/>
                <w:tab w:val="left" w:pos="2382"/>
              </w:tabs>
              <w:ind w:right="45"/>
              <w:mirrorIndents/>
              <w:jc w:val="center"/>
              <w:rPr>
                <w:rFonts w:ascii="AvantGarde Bk BT" w:eastAsia="Questrial" w:hAnsi="AvantGarde Bk BT" w:cs="Questrial"/>
                <w:color w:val="000000" w:themeColor="text1"/>
                <w:sz w:val="20"/>
                <w:szCs w:val="20"/>
                <w:lang w:val="es-ES_tradnl" w:eastAsia="es-MX"/>
              </w:rPr>
            </w:pPr>
            <w:r w:rsidRPr="0040789E">
              <w:rPr>
                <w:rFonts w:ascii="AvantGarde Bk BT" w:eastAsia="Questrial" w:hAnsi="AvantGarde Bk BT" w:cs="Questrial"/>
                <w:color w:val="000000" w:themeColor="text1"/>
                <w:sz w:val="20"/>
                <w:szCs w:val="20"/>
                <w:lang w:val="es-ES_tradnl" w:eastAsia="es-MX"/>
              </w:rPr>
              <w:t>7</w:t>
            </w:r>
          </w:p>
        </w:tc>
        <w:tc>
          <w:tcPr>
            <w:tcW w:w="1560" w:type="dxa"/>
            <w:tcBorders>
              <w:top w:val="single" w:sz="4" w:space="0" w:color="auto"/>
              <w:left w:val="single" w:sz="4" w:space="0" w:color="auto"/>
              <w:bottom w:val="single" w:sz="4" w:space="0" w:color="auto"/>
              <w:right w:val="single" w:sz="4" w:space="0" w:color="auto"/>
            </w:tcBorders>
            <w:vAlign w:val="center"/>
          </w:tcPr>
          <w:p w:rsidR="00BC14EF" w:rsidRPr="0040789E" w:rsidRDefault="00BC14EF" w:rsidP="00BC14EF">
            <w:pPr>
              <w:pStyle w:val="TableParagraph"/>
              <w:tabs>
                <w:tab w:val="left" w:pos="1816"/>
                <w:tab w:val="left" w:pos="2382"/>
              </w:tabs>
              <w:ind w:right="45"/>
              <w:mirrorIndents/>
              <w:jc w:val="center"/>
              <w:rPr>
                <w:rFonts w:ascii="AvantGarde Bk BT" w:eastAsia="Questrial" w:hAnsi="AvantGarde Bk BT" w:cs="Questrial"/>
                <w:color w:val="000000" w:themeColor="text1"/>
                <w:sz w:val="20"/>
                <w:szCs w:val="20"/>
                <w:lang w:val="es-ES_tradnl" w:eastAsia="es-MX"/>
              </w:rPr>
            </w:pPr>
          </w:p>
        </w:tc>
      </w:tr>
      <w:tr w:rsidR="00BC14EF" w:rsidRPr="0040789E" w:rsidTr="00173CD5">
        <w:trPr>
          <w:trHeight w:val="454"/>
          <w:jc w:val="center"/>
        </w:trPr>
        <w:tc>
          <w:tcPr>
            <w:tcW w:w="3408" w:type="dxa"/>
            <w:tcBorders>
              <w:top w:val="single" w:sz="4" w:space="0" w:color="auto"/>
              <w:left w:val="single" w:sz="4" w:space="0" w:color="auto"/>
              <w:bottom w:val="single" w:sz="4" w:space="0" w:color="auto"/>
              <w:right w:val="single" w:sz="4" w:space="0" w:color="auto"/>
            </w:tcBorders>
            <w:vAlign w:val="center"/>
          </w:tcPr>
          <w:p w:rsidR="00BC14EF" w:rsidRPr="0040789E" w:rsidRDefault="00AF4BB0" w:rsidP="00BC14EF">
            <w:pPr>
              <w:pStyle w:val="TableParagraph"/>
              <w:tabs>
                <w:tab w:val="left" w:pos="1816"/>
                <w:tab w:val="left" w:pos="2382"/>
              </w:tabs>
              <w:ind w:right="45"/>
              <w:mirrorIndents/>
              <w:rPr>
                <w:rFonts w:ascii="AvantGarde Bk BT" w:eastAsia="Questrial" w:hAnsi="AvantGarde Bk BT" w:cs="Questrial"/>
                <w:color w:val="000000" w:themeColor="text1"/>
                <w:sz w:val="20"/>
                <w:szCs w:val="20"/>
                <w:lang w:val="es-ES_tradnl" w:eastAsia="es-MX"/>
              </w:rPr>
            </w:pPr>
            <w:r w:rsidRPr="0040789E">
              <w:rPr>
                <w:rFonts w:ascii="AvantGarde Bk BT" w:eastAsia="Questrial" w:hAnsi="AvantGarde Bk BT" w:cs="Questrial"/>
                <w:color w:val="000000" w:themeColor="text1"/>
                <w:sz w:val="20"/>
                <w:szCs w:val="20"/>
                <w:lang w:val="es-ES_tradnl" w:eastAsia="es-MX"/>
              </w:rPr>
              <w:t>Desarrollo Urbano y Prevención A</w:t>
            </w:r>
            <w:r w:rsidR="00BC14EF" w:rsidRPr="0040789E">
              <w:rPr>
                <w:rFonts w:ascii="AvantGarde Bk BT" w:eastAsia="Questrial" w:hAnsi="AvantGarde Bk BT" w:cs="Questrial"/>
                <w:color w:val="000000" w:themeColor="text1"/>
                <w:sz w:val="20"/>
                <w:szCs w:val="20"/>
                <w:lang w:val="es-ES_tradnl" w:eastAsia="es-MX"/>
              </w:rPr>
              <w:t>mbiental</w:t>
            </w:r>
          </w:p>
        </w:tc>
        <w:tc>
          <w:tcPr>
            <w:tcW w:w="567" w:type="dxa"/>
            <w:tcBorders>
              <w:top w:val="single" w:sz="4" w:space="0" w:color="auto"/>
              <w:left w:val="single" w:sz="4" w:space="0" w:color="auto"/>
              <w:bottom w:val="single" w:sz="4" w:space="0" w:color="auto"/>
              <w:right w:val="single" w:sz="4" w:space="0" w:color="auto"/>
            </w:tcBorders>
            <w:vAlign w:val="center"/>
          </w:tcPr>
          <w:p w:rsidR="00BC14EF" w:rsidRPr="0040789E" w:rsidRDefault="00BC14EF" w:rsidP="00BC14EF">
            <w:pPr>
              <w:pStyle w:val="TableParagraph"/>
              <w:tabs>
                <w:tab w:val="left" w:pos="1816"/>
                <w:tab w:val="left" w:pos="2382"/>
              </w:tabs>
              <w:ind w:right="45"/>
              <w:mirrorIndents/>
              <w:jc w:val="center"/>
              <w:rPr>
                <w:rFonts w:ascii="AvantGarde Bk BT" w:eastAsia="Questrial" w:hAnsi="AvantGarde Bk BT" w:cs="Questrial"/>
                <w:color w:val="000000" w:themeColor="text1"/>
                <w:sz w:val="20"/>
                <w:szCs w:val="20"/>
                <w:lang w:val="es-ES_tradnl" w:eastAsia="es-MX"/>
              </w:rPr>
            </w:pPr>
            <w:r w:rsidRPr="0040789E">
              <w:rPr>
                <w:rFonts w:ascii="AvantGarde Bk BT" w:eastAsia="Questrial" w:hAnsi="AvantGarde Bk BT" w:cs="Questrial"/>
                <w:color w:val="000000" w:themeColor="text1"/>
                <w:sz w:val="20"/>
                <w:szCs w:val="20"/>
                <w:lang w:val="es-ES_tradnl" w:eastAsia="es-MX"/>
              </w:rPr>
              <w:t>CT</w:t>
            </w:r>
          </w:p>
        </w:tc>
        <w:tc>
          <w:tcPr>
            <w:tcW w:w="850" w:type="dxa"/>
            <w:tcBorders>
              <w:top w:val="single" w:sz="4" w:space="0" w:color="auto"/>
              <w:left w:val="single" w:sz="4" w:space="0" w:color="auto"/>
              <w:bottom w:val="single" w:sz="4" w:space="0" w:color="auto"/>
              <w:right w:val="single" w:sz="4" w:space="0" w:color="auto"/>
            </w:tcBorders>
            <w:vAlign w:val="center"/>
          </w:tcPr>
          <w:p w:rsidR="00BC14EF" w:rsidRPr="0040789E" w:rsidRDefault="00BC14EF" w:rsidP="00BC14EF">
            <w:pPr>
              <w:pStyle w:val="TableParagraph"/>
              <w:tabs>
                <w:tab w:val="left" w:pos="1816"/>
                <w:tab w:val="left" w:pos="2382"/>
              </w:tabs>
              <w:ind w:right="45"/>
              <w:mirrorIndents/>
              <w:jc w:val="center"/>
              <w:rPr>
                <w:rFonts w:ascii="AvantGarde Bk BT" w:eastAsia="Questrial" w:hAnsi="AvantGarde Bk BT" w:cs="Questrial"/>
                <w:color w:val="000000" w:themeColor="text1"/>
                <w:sz w:val="20"/>
                <w:szCs w:val="20"/>
                <w:lang w:val="es-ES_tradnl" w:eastAsia="es-MX"/>
              </w:rPr>
            </w:pPr>
            <w:r w:rsidRPr="0040789E">
              <w:rPr>
                <w:rFonts w:ascii="AvantGarde Bk BT" w:eastAsia="Questrial" w:hAnsi="AvantGarde Bk BT" w:cs="Questrial"/>
                <w:color w:val="000000" w:themeColor="text1"/>
                <w:sz w:val="20"/>
                <w:szCs w:val="20"/>
                <w:lang w:val="es-ES_tradnl" w:eastAsia="es-MX"/>
              </w:rPr>
              <w:t>42</w:t>
            </w:r>
          </w:p>
        </w:tc>
        <w:tc>
          <w:tcPr>
            <w:tcW w:w="993" w:type="dxa"/>
            <w:tcBorders>
              <w:top w:val="single" w:sz="4" w:space="0" w:color="auto"/>
              <w:left w:val="single" w:sz="4" w:space="0" w:color="auto"/>
              <w:bottom w:val="single" w:sz="4" w:space="0" w:color="auto"/>
              <w:right w:val="single" w:sz="4" w:space="0" w:color="auto"/>
            </w:tcBorders>
            <w:vAlign w:val="center"/>
          </w:tcPr>
          <w:p w:rsidR="00BC14EF" w:rsidRPr="0040789E" w:rsidRDefault="00BC14EF" w:rsidP="00BC14EF">
            <w:pPr>
              <w:pStyle w:val="TableParagraph"/>
              <w:tabs>
                <w:tab w:val="left" w:pos="1816"/>
                <w:tab w:val="left" w:pos="2382"/>
              </w:tabs>
              <w:ind w:right="45"/>
              <w:mirrorIndents/>
              <w:jc w:val="center"/>
              <w:rPr>
                <w:rFonts w:ascii="AvantGarde Bk BT" w:eastAsia="Questrial" w:hAnsi="AvantGarde Bk BT" w:cs="Questrial"/>
                <w:color w:val="000000" w:themeColor="text1"/>
                <w:sz w:val="20"/>
                <w:szCs w:val="20"/>
                <w:lang w:val="es-ES_tradnl" w:eastAsia="es-MX"/>
              </w:rPr>
            </w:pPr>
            <w:r w:rsidRPr="0040789E">
              <w:rPr>
                <w:rFonts w:ascii="AvantGarde Bk BT" w:eastAsia="Questrial" w:hAnsi="AvantGarde Bk BT" w:cs="Questrial"/>
                <w:color w:val="000000" w:themeColor="text1"/>
                <w:sz w:val="20"/>
                <w:szCs w:val="20"/>
                <w:lang w:val="es-ES_tradnl" w:eastAsia="es-MX"/>
              </w:rPr>
              <w:t>9</w:t>
            </w:r>
          </w:p>
        </w:tc>
        <w:tc>
          <w:tcPr>
            <w:tcW w:w="850" w:type="dxa"/>
            <w:tcBorders>
              <w:top w:val="single" w:sz="4" w:space="0" w:color="auto"/>
              <w:left w:val="single" w:sz="4" w:space="0" w:color="auto"/>
              <w:bottom w:val="single" w:sz="4" w:space="0" w:color="auto"/>
              <w:right w:val="single" w:sz="4" w:space="0" w:color="auto"/>
            </w:tcBorders>
            <w:vAlign w:val="center"/>
          </w:tcPr>
          <w:p w:rsidR="00BC14EF" w:rsidRPr="0040789E" w:rsidRDefault="00BC14EF" w:rsidP="00BC14EF">
            <w:pPr>
              <w:pStyle w:val="TableParagraph"/>
              <w:tabs>
                <w:tab w:val="left" w:pos="1816"/>
                <w:tab w:val="left" w:pos="2382"/>
              </w:tabs>
              <w:ind w:right="45"/>
              <w:mirrorIndents/>
              <w:jc w:val="center"/>
              <w:rPr>
                <w:rFonts w:ascii="AvantGarde Bk BT" w:eastAsia="Questrial" w:hAnsi="AvantGarde Bk BT" w:cs="Questrial"/>
                <w:color w:val="000000" w:themeColor="text1"/>
                <w:sz w:val="20"/>
                <w:szCs w:val="20"/>
                <w:lang w:val="es-ES_tradnl" w:eastAsia="es-MX"/>
              </w:rPr>
            </w:pPr>
            <w:r w:rsidRPr="0040789E">
              <w:rPr>
                <w:rFonts w:ascii="AvantGarde Bk BT" w:eastAsia="Questrial" w:hAnsi="AvantGarde Bk BT" w:cs="Questrial"/>
                <w:color w:val="000000" w:themeColor="text1"/>
                <w:sz w:val="20"/>
                <w:szCs w:val="20"/>
                <w:lang w:val="es-ES_tradnl" w:eastAsia="es-MX"/>
              </w:rPr>
              <w:t>51</w:t>
            </w:r>
          </w:p>
        </w:tc>
        <w:tc>
          <w:tcPr>
            <w:tcW w:w="992" w:type="dxa"/>
            <w:tcBorders>
              <w:top w:val="single" w:sz="4" w:space="0" w:color="auto"/>
              <w:left w:val="single" w:sz="4" w:space="0" w:color="auto"/>
              <w:bottom w:val="single" w:sz="4" w:space="0" w:color="auto"/>
              <w:right w:val="single" w:sz="4" w:space="0" w:color="auto"/>
            </w:tcBorders>
            <w:vAlign w:val="center"/>
          </w:tcPr>
          <w:p w:rsidR="00BC14EF" w:rsidRPr="0040789E" w:rsidRDefault="00BC14EF" w:rsidP="00BC14EF">
            <w:pPr>
              <w:pStyle w:val="TableParagraph"/>
              <w:tabs>
                <w:tab w:val="left" w:pos="1816"/>
                <w:tab w:val="left" w:pos="2382"/>
              </w:tabs>
              <w:ind w:right="45"/>
              <w:mirrorIndents/>
              <w:jc w:val="center"/>
              <w:rPr>
                <w:rFonts w:ascii="AvantGarde Bk BT" w:eastAsia="Questrial" w:hAnsi="AvantGarde Bk BT" w:cs="Questrial"/>
                <w:color w:val="000000" w:themeColor="text1"/>
                <w:sz w:val="20"/>
                <w:szCs w:val="20"/>
                <w:lang w:val="es-ES_tradnl" w:eastAsia="es-MX"/>
              </w:rPr>
            </w:pPr>
            <w:r w:rsidRPr="0040789E">
              <w:rPr>
                <w:rFonts w:ascii="AvantGarde Bk BT" w:eastAsia="Questrial" w:hAnsi="AvantGarde Bk BT" w:cs="Questrial"/>
                <w:color w:val="000000" w:themeColor="text1"/>
                <w:sz w:val="20"/>
                <w:szCs w:val="20"/>
                <w:lang w:val="es-ES_tradnl" w:eastAsia="es-MX"/>
              </w:rPr>
              <w:t>7</w:t>
            </w:r>
          </w:p>
        </w:tc>
        <w:tc>
          <w:tcPr>
            <w:tcW w:w="1560" w:type="dxa"/>
            <w:tcBorders>
              <w:top w:val="single" w:sz="4" w:space="0" w:color="auto"/>
              <w:left w:val="single" w:sz="4" w:space="0" w:color="auto"/>
              <w:bottom w:val="single" w:sz="4" w:space="0" w:color="auto"/>
              <w:right w:val="single" w:sz="4" w:space="0" w:color="auto"/>
            </w:tcBorders>
            <w:vAlign w:val="center"/>
          </w:tcPr>
          <w:p w:rsidR="00BC14EF" w:rsidRPr="0040789E" w:rsidRDefault="00BC14EF" w:rsidP="00BC14EF">
            <w:pPr>
              <w:pStyle w:val="TableParagraph"/>
              <w:tabs>
                <w:tab w:val="left" w:pos="1816"/>
                <w:tab w:val="left" w:pos="2382"/>
              </w:tabs>
              <w:ind w:right="45"/>
              <w:mirrorIndents/>
              <w:jc w:val="center"/>
              <w:rPr>
                <w:rFonts w:ascii="AvantGarde Bk BT" w:eastAsia="Questrial" w:hAnsi="AvantGarde Bk BT" w:cs="Questrial"/>
                <w:color w:val="000000" w:themeColor="text1"/>
                <w:sz w:val="20"/>
                <w:szCs w:val="20"/>
                <w:lang w:val="es-ES_tradnl" w:eastAsia="es-MX"/>
              </w:rPr>
            </w:pPr>
          </w:p>
        </w:tc>
      </w:tr>
      <w:tr w:rsidR="00BC14EF" w:rsidRPr="0040789E" w:rsidTr="00173CD5">
        <w:trPr>
          <w:trHeight w:val="340"/>
          <w:jc w:val="center"/>
        </w:trPr>
        <w:tc>
          <w:tcPr>
            <w:tcW w:w="3408" w:type="dxa"/>
            <w:tcBorders>
              <w:top w:val="single" w:sz="4" w:space="0" w:color="auto"/>
              <w:left w:val="single" w:sz="4" w:space="0" w:color="auto"/>
              <w:bottom w:val="single" w:sz="4" w:space="0" w:color="auto"/>
              <w:right w:val="single" w:sz="4" w:space="0" w:color="auto"/>
            </w:tcBorders>
            <w:vAlign w:val="center"/>
          </w:tcPr>
          <w:p w:rsidR="00BC14EF" w:rsidRPr="0040789E" w:rsidRDefault="00AF4BB0" w:rsidP="00AF4BB0">
            <w:pPr>
              <w:pStyle w:val="TableParagraph"/>
              <w:tabs>
                <w:tab w:val="left" w:pos="1816"/>
                <w:tab w:val="left" w:pos="2382"/>
              </w:tabs>
              <w:ind w:right="45"/>
              <w:mirrorIndents/>
              <w:rPr>
                <w:rFonts w:ascii="AvantGarde Bk BT" w:eastAsia="Questrial" w:hAnsi="AvantGarde Bk BT" w:cs="Questrial"/>
                <w:color w:val="000000" w:themeColor="text1"/>
                <w:sz w:val="20"/>
                <w:szCs w:val="20"/>
                <w:lang w:val="es-ES_tradnl" w:eastAsia="es-MX"/>
              </w:rPr>
            </w:pPr>
            <w:r w:rsidRPr="0040789E">
              <w:rPr>
                <w:rFonts w:ascii="AvantGarde Bk BT" w:eastAsia="Questrial" w:hAnsi="AvantGarde Bk BT" w:cs="Questrial"/>
                <w:color w:val="000000" w:themeColor="text1"/>
                <w:sz w:val="20"/>
                <w:szCs w:val="20"/>
                <w:lang w:val="es-ES_tradnl" w:eastAsia="es-MX"/>
              </w:rPr>
              <w:t>Jóvenes en C</w:t>
            </w:r>
            <w:r w:rsidR="00BC14EF" w:rsidRPr="0040789E">
              <w:rPr>
                <w:rFonts w:ascii="AvantGarde Bk BT" w:eastAsia="Questrial" w:hAnsi="AvantGarde Bk BT" w:cs="Questrial"/>
                <w:color w:val="000000" w:themeColor="text1"/>
                <w:sz w:val="20"/>
                <w:szCs w:val="20"/>
                <w:lang w:val="es-ES_tradnl" w:eastAsia="es-MX"/>
              </w:rPr>
              <w:t xml:space="preserve">onflicto con la </w:t>
            </w:r>
            <w:r w:rsidRPr="0040789E">
              <w:rPr>
                <w:rFonts w:ascii="AvantGarde Bk BT" w:eastAsia="Questrial" w:hAnsi="AvantGarde Bk BT" w:cs="Questrial"/>
                <w:color w:val="000000" w:themeColor="text1"/>
                <w:sz w:val="20"/>
                <w:szCs w:val="20"/>
                <w:lang w:val="es-ES_tradnl" w:eastAsia="es-MX"/>
              </w:rPr>
              <w:t>L</w:t>
            </w:r>
            <w:r w:rsidR="00BC14EF" w:rsidRPr="0040789E">
              <w:rPr>
                <w:rFonts w:ascii="AvantGarde Bk BT" w:eastAsia="Questrial" w:hAnsi="AvantGarde Bk BT" w:cs="Questrial"/>
                <w:color w:val="000000" w:themeColor="text1"/>
                <w:sz w:val="20"/>
                <w:szCs w:val="20"/>
                <w:lang w:val="es-ES_tradnl" w:eastAsia="es-MX"/>
              </w:rPr>
              <w:t>ey</w:t>
            </w:r>
          </w:p>
        </w:tc>
        <w:tc>
          <w:tcPr>
            <w:tcW w:w="567" w:type="dxa"/>
            <w:tcBorders>
              <w:top w:val="single" w:sz="4" w:space="0" w:color="auto"/>
              <w:left w:val="single" w:sz="4" w:space="0" w:color="auto"/>
              <w:bottom w:val="single" w:sz="4" w:space="0" w:color="auto"/>
              <w:right w:val="single" w:sz="4" w:space="0" w:color="auto"/>
            </w:tcBorders>
            <w:vAlign w:val="center"/>
          </w:tcPr>
          <w:p w:rsidR="00BC14EF" w:rsidRPr="0040789E" w:rsidRDefault="00BC14EF" w:rsidP="00BC14EF">
            <w:pPr>
              <w:pStyle w:val="TableParagraph"/>
              <w:tabs>
                <w:tab w:val="left" w:pos="1816"/>
                <w:tab w:val="left" w:pos="2382"/>
              </w:tabs>
              <w:ind w:right="45"/>
              <w:mirrorIndents/>
              <w:jc w:val="center"/>
              <w:rPr>
                <w:rFonts w:ascii="AvantGarde Bk BT" w:eastAsia="Questrial" w:hAnsi="AvantGarde Bk BT" w:cs="Questrial"/>
                <w:color w:val="000000" w:themeColor="text1"/>
                <w:sz w:val="20"/>
                <w:szCs w:val="20"/>
                <w:lang w:val="es-ES_tradnl" w:eastAsia="es-MX"/>
              </w:rPr>
            </w:pPr>
            <w:r w:rsidRPr="0040789E">
              <w:rPr>
                <w:rFonts w:ascii="AvantGarde Bk BT" w:eastAsia="Questrial" w:hAnsi="AvantGarde Bk BT" w:cs="Questrial"/>
                <w:color w:val="000000" w:themeColor="text1"/>
                <w:sz w:val="20"/>
                <w:szCs w:val="20"/>
                <w:lang w:val="es-ES_tradnl" w:eastAsia="es-MX"/>
              </w:rPr>
              <w:t>CT</w:t>
            </w:r>
          </w:p>
        </w:tc>
        <w:tc>
          <w:tcPr>
            <w:tcW w:w="850" w:type="dxa"/>
            <w:tcBorders>
              <w:top w:val="single" w:sz="4" w:space="0" w:color="auto"/>
              <w:left w:val="single" w:sz="4" w:space="0" w:color="auto"/>
              <w:bottom w:val="single" w:sz="4" w:space="0" w:color="auto"/>
              <w:right w:val="single" w:sz="4" w:space="0" w:color="auto"/>
            </w:tcBorders>
            <w:vAlign w:val="center"/>
          </w:tcPr>
          <w:p w:rsidR="00BC14EF" w:rsidRPr="0040789E" w:rsidRDefault="00BC14EF" w:rsidP="00BC14EF">
            <w:pPr>
              <w:pStyle w:val="TableParagraph"/>
              <w:tabs>
                <w:tab w:val="left" w:pos="1816"/>
                <w:tab w:val="left" w:pos="2382"/>
              </w:tabs>
              <w:ind w:right="45"/>
              <w:mirrorIndents/>
              <w:jc w:val="center"/>
              <w:rPr>
                <w:rFonts w:ascii="AvantGarde Bk BT" w:eastAsia="Questrial" w:hAnsi="AvantGarde Bk BT" w:cs="Questrial"/>
                <w:color w:val="000000" w:themeColor="text1"/>
                <w:sz w:val="20"/>
                <w:szCs w:val="20"/>
                <w:lang w:val="es-ES_tradnl" w:eastAsia="es-MX"/>
              </w:rPr>
            </w:pPr>
            <w:r w:rsidRPr="0040789E">
              <w:rPr>
                <w:rFonts w:ascii="AvantGarde Bk BT" w:eastAsia="Questrial" w:hAnsi="AvantGarde Bk BT" w:cs="Questrial"/>
                <w:color w:val="000000" w:themeColor="text1"/>
                <w:sz w:val="20"/>
                <w:szCs w:val="20"/>
                <w:lang w:val="es-ES_tradnl" w:eastAsia="es-MX"/>
              </w:rPr>
              <w:t>42</w:t>
            </w:r>
          </w:p>
        </w:tc>
        <w:tc>
          <w:tcPr>
            <w:tcW w:w="993" w:type="dxa"/>
            <w:tcBorders>
              <w:top w:val="single" w:sz="4" w:space="0" w:color="auto"/>
              <w:left w:val="single" w:sz="4" w:space="0" w:color="auto"/>
              <w:bottom w:val="single" w:sz="4" w:space="0" w:color="auto"/>
              <w:right w:val="single" w:sz="4" w:space="0" w:color="auto"/>
            </w:tcBorders>
            <w:vAlign w:val="center"/>
          </w:tcPr>
          <w:p w:rsidR="00BC14EF" w:rsidRPr="0040789E" w:rsidRDefault="00BC14EF" w:rsidP="00BC14EF">
            <w:pPr>
              <w:pStyle w:val="TableParagraph"/>
              <w:tabs>
                <w:tab w:val="left" w:pos="1816"/>
                <w:tab w:val="left" w:pos="2382"/>
              </w:tabs>
              <w:ind w:right="45"/>
              <w:mirrorIndents/>
              <w:jc w:val="center"/>
              <w:rPr>
                <w:rFonts w:ascii="AvantGarde Bk BT" w:eastAsia="Questrial" w:hAnsi="AvantGarde Bk BT" w:cs="Questrial"/>
                <w:color w:val="000000" w:themeColor="text1"/>
                <w:sz w:val="20"/>
                <w:szCs w:val="20"/>
                <w:lang w:val="es-ES_tradnl" w:eastAsia="es-MX"/>
              </w:rPr>
            </w:pPr>
            <w:r w:rsidRPr="0040789E">
              <w:rPr>
                <w:rFonts w:ascii="AvantGarde Bk BT" w:eastAsia="Questrial" w:hAnsi="AvantGarde Bk BT" w:cs="Questrial"/>
                <w:color w:val="000000" w:themeColor="text1"/>
                <w:sz w:val="20"/>
                <w:szCs w:val="20"/>
                <w:lang w:val="es-ES_tradnl" w:eastAsia="es-MX"/>
              </w:rPr>
              <w:t>9</w:t>
            </w:r>
          </w:p>
        </w:tc>
        <w:tc>
          <w:tcPr>
            <w:tcW w:w="850" w:type="dxa"/>
            <w:tcBorders>
              <w:top w:val="single" w:sz="4" w:space="0" w:color="auto"/>
              <w:left w:val="single" w:sz="4" w:space="0" w:color="auto"/>
              <w:bottom w:val="single" w:sz="4" w:space="0" w:color="auto"/>
              <w:right w:val="single" w:sz="4" w:space="0" w:color="auto"/>
            </w:tcBorders>
            <w:vAlign w:val="center"/>
          </w:tcPr>
          <w:p w:rsidR="00BC14EF" w:rsidRPr="0040789E" w:rsidRDefault="00BC14EF" w:rsidP="00BC14EF">
            <w:pPr>
              <w:pStyle w:val="TableParagraph"/>
              <w:tabs>
                <w:tab w:val="left" w:pos="1816"/>
                <w:tab w:val="left" w:pos="2382"/>
              </w:tabs>
              <w:ind w:right="45"/>
              <w:mirrorIndents/>
              <w:jc w:val="center"/>
              <w:rPr>
                <w:rFonts w:ascii="AvantGarde Bk BT" w:eastAsia="Questrial" w:hAnsi="AvantGarde Bk BT" w:cs="Questrial"/>
                <w:color w:val="000000" w:themeColor="text1"/>
                <w:sz w:val="20"/>
                <w:szCs w:val="20"/>
                <w:lang w:val="es-ES_tradnl" w:eastAsia="es-MX"/>
              </w:rPr>
            </w:pPr>
            <w:r w:rsidRPr="0040789E">
              <w:rPr>
                <w:rFonts w:ascii="AvantGarde Bk BT" w:eastAsia="Questrial" w:hAnsi="AvantGarde Bk BT" w:cs="Questrial"/>
                <w:color w:val="000000" w:themeColor="text1"/>
                <w:sz w:val="20"/>
                <w:szCs w:val="20"/>
                <w:lang w:val="es-ES_tradnl" w:eastAsia="es-MX"/>
              </w:rPr>
              <w:t>51</w:t>
            </w:r>
          </w:p>
        </w:tc>
        <w:tc>
          <w:tcPr>
            <w:tcW w:w="992" w:type="dxa"/>
            <w:tcBorders>
              <w:top w:val="single" w:sz="4" w:space="0" w:color="auto"/>
              <w:left w:val="single" w:sz="4" w:space="0" w:color="auto"/>
              <w:bottom w:val="single" w:sz="4" w:space="0" w:color="auto"/>
              <w:right w:val="single" w:sz="4" w:space="0" w:color="auto"/>
            </w:tcBorders>
            <w:vAlign w:val="center"/>
          </w:tcPr>
          <w:p w:rsidR="00BC14EF" w:rsidRPr="0040789E" w:rsidRDefault="00BC14EF" w:rsidP="00BC14EF">
            <w:pPr>
              <w:pStyle w:val="TableParagraph"/>
              <w:tabs>
                <w:tab w:val="left" w:pos="1816"/>
                <w:tab w:val="left" w:pos="2382"/>
              </w:tabs>
              <w:ind w:right="45"/>
              <w:mirrorIndents/>
              <w:jc w:val="center"/>
              <w:rPr>
                <w:rFonts w:ascii="AvantGarde Bk BT" w:eastAsia="Questrial" w:hAnsi="AvantGarde Bk BT" w:cs="Questrial"/>
                <w:color w:val="000000" w:themeColor="text1"/>
                <w:sz w:val="20"/>
                <w:szCs w:val="20"/>
                <w:lang w:val="es-ES_tradnl" w:eastAsia="es-MX"/>
              </w:rPr>
            </w:pPr>
            <w:r w:rsidRPr="0040789E">
              <w:rPr>
                <w:rFonts w:ascii="AvantGarde Bk BT" w:eastAsia="Questrial" w:hAnsi="AvantGarde Bk BT" w:cs="Questrial"/>
                <w:color w:val="000000" w:themeColor="text1"/>
                <w:sz w:val="20"/>
                <w:szCs w:val="20"/>
                <w:lang w:val="es-ES_tradnl" w:eastAsia="es-MX"/>
              </w:rPr>
              <w:t>7</w:t>
            </w:r>
          </w:p>
        </w:tc>
        <w:tc>
          <w:tcPr>
            <w:tcW w:w="1560" w:type="dxa"/>
            <w:tcBorders>
              <w:top w:val="single" w:sz="4" w:space="0" w:color="auto"/>
              <w:left w:val="single" w:sz="4" w:space="0" w:color="auto"/>
              <w:bottom w:val="single" w:sz="4" w:space="0" w:color="auto"/>
              <w:right w:val="single" w:sz="4" w:space="0" w:color="auto"/>
            </w:tcBorders>
            <w:vAlign w:val="center"/>
          </w:tcPr>
          <w:p w:rsidR="00BC14EF" w:rsidRPr="0040789E" w:rsidRDefault="00BC14EF" w:rsidP="00BC14EF">
            <w:pPr>
              <w:pStyle w:val="TableParagraph"/>
              <w:tabs>
                <w:tab w:val="left" w:pos="1816"/>
                <w:tab w:val="left" w:pos="2382"/>
              </w:tabs>
              <w:ind w:right="45"/>
              <w:mirrorIndents/>
              <w:jc w:val="center"/>
              <w:rPr>
                <w:rFonts w:ascii="AvantGarde Bk BT" w:eastAsia="Questrial" w:hAnsi="AvantGarde Bk BT" w:cs="Questrial"/>
                <w:color w:val="000000" w:themeColor="text1"/>
                <w:sz w:val="20"/>
                <w:szCs w:val="20"/>
                <w:lang w:val="es-ES_tradnl" w:eastAsia="es-MX"/>
              </w:rPr>
            </w:pPr>
          </w:p>
        </w:tc>
      </w:tr>
      <w:tr w:rsidR="00BC14EF" w:rsidRPr="0040789E" w:rsidTr="00173CD5">
        <w:trPr>
          <w:trHeight w:val="397"/>
          <w:jc w:val="center"/>
        </w:trPr>
        <w:tc>
          <w:tcPr>
            <w:tcW w:w="3408" w:type="dxa"/>
            <w:tcBorders>
              <w:top w:val="single" w:sz="4" w:space="0" w:color="auto"/>
              <w:left w:val="single" w:sz="4" w:space="0" w:color="auto"/>
              <w:bottom w:val="single" w:sz="4" w:space="0" w:color="auto"/>
              <w:right w:val="single" w:sz="4" w:space="0" w:color="auto"/>
            </w:tcBorders>
            <w:vAlign w:val="center"/>
          </w:tcPr>
          <w:p w:rsidR="00BC14EF" w:rsidRPr="0040789E" w:rsidRDefault="00BC14EF" w:rsidP="00BC14EF">
            <w:pPr>
              <w:pStyle w:val="TableParagraph"/>
              <w:tabs>
                <w:tab w:val="left" w:pos="1816"/>
                <w:tab w:val="left" w:pos="2382"/>
              </w:tabs>
              <w:ind w:right="45"/>
              <w:mirrorIndents/>
              <w:rPr>
                <w:rFonts w:ascii="AvantGarde Bk BT" w:eastAsia="Questrial" w:hAnsi="AvantGarde Bk BT" w:cs="Questrial"/>
                <w:color w:val="000000" w:themeColor="text1"/>
                <w:sz w:val="20"/>
                <w:szCs w:val="20"/>
                <w:lang w:val="es-ES_tradnl" w:eastAsia="es-MX"/>
              </w:rPr>
            </w:pPr>
            <w:r w:rsidRPr="0040789E">
              <w:rPr>
                <w:rFonts w:ascii="AvantGarde Bk BT" w:eastAsia="Questrial" w:hAnsi="AvantGarde Bk BT" w:cs="Questrial"/>
                <w:color w:val="000000" w:themeColor="text1"/>
                <w:sz w:val="20"/>
                <w:szCs w:val="20"/>
                <w:lang w:val="es-ES_tradnl" w:eastAsia="es-MX"/>
              </w:rPr>
              <w:t>Comunicación Pública</w:t>
            </w:r>
          </w:p>
        </w:tc>
        <w:tc>
          <w:tcPr>
            <w:tcW w:w="567" w:type="dxa"/>
            <w:tcBorders>
              <w:top w:val="single" w:sz="4" w:space="0" w:color="auto"/>
              <w:left w:val="single" w:sz="4" w:space="0" w:color="auto"/>
              <w:bottom w:val="single" w:sz="4" w:space="0" w:color="auto"/>
              <w:right w:val="single" w:sz="4" w:space="0" w:color="auto"/>
            </w:tcBorders>
            <w:vAlign w:val="center"/>
          </w:tcPr>
          <w:p w:rsidR="00BC14EF" w:rsidRPr="0040789E" w:rsidRDefault="00BC14EF" w:rsidP="00BC14EF">
            <w:pPr>
              <w:pStyle w:val="TableParagraph"/>
              <w:tabs>
                <w:tab w:val="left" w:pos="1816"/>
                <w:tab w:val="left" w:pos="2382"/>
              </w:tabs>
              <w:ind w:right="45"/>
              <w:mirrorIndents/>
              <w:jc w:val="center"/>
              <w:rPr>
                <w:rFonts w:ascii="AvantGarde Bk BT" w:eastAsia="Questrial" w:hAnsi="AvantGarde Bk BT" w:cs="Questrial"/>
                <w:color w:val="000000" w:themeColor="text1"/>
                <w:sz w:val="20"/>
                <w:szCs w:val="20"/>
                <w:lang w:val="es-ES_tradnl" w:eastAsia="es-MX"/>
              </w:rPr>
            </w:pPr>
            <w:r w:rsidRPr="0040789E">
              <w:rPr>
                <w:rFonts w:ascii="AvantGarde Bk BT" w:eastAsia="Questrial" w:hAnsi="AvantGarde Bk BT" w:cs="Questrial"/>
                <w:color w:val="000000" w:themeColor="text1"/>
                <w:sz w:val="20"/>
                <w:szCs w:val="20"/>
                <w:lang w:val="es-ES_tradnl" w:eastAsia="es-MX"/>
              </w:rPr>
              <w:t>CT</w:t>
            </w:r>
          </w:p>
        </w:tc>
        <w:tc>
          <w:tcPr>
            <w:tcW w:w="850" w:type="dxa"/>
            <w:tcBorders>
              <w:top w:val="single" w:sz="4" w:space="0" w:color="auto"/>
              <w:left w:val="single" w:sz="4" w:space="0" w:color="auto"/>
              <w:bottom w:val="single" w:sz="4" w:space="0" w:color="auto"/>
              <w:right w:val="single" w:sz="4" w:space="0" w:color="auto"/>
            </w:tcBorders>
            <w:vAlign w:val="center"/>
          </w:tcPr>
          <w:p w:rsidR="00BC14EF" w:rsidRPr="0040789E" w:rsidRDefault="00BC14EF" w:rsidP="00BC14EF">
            <w:pPr>
              <w:pStyle w:val="TableParagraph"/>
              <w:tabs>
                <w:tab w:val="left" w:pos="1816"/>
                <w:tab w:val="left" w:pos="2382"/>
              </w:tabs>
              <w:ind w:right="45"/>
              <w:mirrorIndents/>
              <w:jc w:val="center"/>
              <w:rPr>
                <w:rFonts w:ascii="AvantGarde Bk BT" w:eastAsia="Questrial" w:hAnsi="AvantGarde Bk BT" w:cs="Questrial"/>
                <w:color w:val="000000" w:themeColor="text1"/>
                <w:sz w:val="20"/>
                <w:szCs w:val="20"/>
                <w:lang w:val="es-ES_tradnl" w:eastAsia="es-MX"/>
              </w:rPr>
            </w:pPr>
            <w:r w:rsidRPr="0040789E">
              <w:rPr>
                <w:rFonts w:ascii="AvantGarde Bk BT" w:eastAsia="Questrial" w:hAnsi="AvantGarde Bk BT" w:cs="Questrial"/>
                <w:color w:val="000000" w:themeColor="text1"/>
                <w:sz w:val="20"/>
                <w:szCs w:val="20"/>
                <w:lang w:val="es-ES_tradnl" w:eastAsia="es-MX"/>
              </w:rPr>
              <w:t>42</w:t>
            </w:r>
          </w:p>
        </w:tc>
        <w:tc>
          <w:tcPr>
            <w:tcW w:w="993" w:type="dxa"/>
            <w:tcBorders>
              <w:top w:val="single" w:sz="4" w:space="0" w:color="auto"/>
              <w:left w:val="single" w:sz="4" w:space="0" w:color="auto"/>
              <w:bottom w:val="single" w:sz="4" w:space="0" w:color="auto"/>
              <w:right w:val="single" w:sz="4" w:space="0" w:color="auto"/>
            </w:tcBorders>
            <w:vAlign w:val="center"/>
          </w:tcPr>
          <w:p w:rsidR="00BC14EF" w:rsidRPr="0040789E" w:rsidRDefault="00BC14EF" w:rsidP="00BC14EF">
            <w:pPr>
              <w:pStyle w:val="TableParagraph"/>
              <w:tabs>
                <w:tab w:val="left" w:pos="1816"/>
                <w:tab w:val="left" w:pos="2382"/>
              </w:tabs>
              <w:ind w:right="45"/>
              <w:mirrorIndents/>
              <w:jc w:val="center"/>
              <w:rPr>
                <w:rFonts w:ascii="AvantGarde Bk BT" w:eastAsia="Questrial" w:hAnsi="AvantGarde Bk BT" w:cs="Questrial"/>
                <w:color w:val="000000" w:themeColor="text1"/>
                <w:sz w:val="20"/>
                <w:szCs w:val="20"/>
                <w:lang w:val="es-ES_tradnl" w:eastAsia="es-MX"/>
              </w:rPr>
            </w:pPr>
            <w:r w:rsidRPr="0040789E">
              <w:rPr>
                <w:rFonts w:ascii="AvantGarde Bk BT" w:eastAsia="Questrial" w:hAnsi="AvantGarde Bk BT" w:cs="Questrial"/>
                <w:color w:val="000000" w:themeColor="text1"/>
                <w:sz w:val="20"/>
                <w:szCs w:val="20"/>
                <w:lang w:val="es-ES_tradnl" w:eastAsia="es-MX"/>
              </w:rPr>
              <w:t>9</w:t>
            </w:r>
          </w:p>
        </w:tc>
        <w:tc>
          <w:tcPr>
            <w:tcW w:w="850" w:type="dxa"/>
            <w:tcBorders>
              <w:top w:val="single" w:sz="4" w:space="0" w:color="auto"/>
              <w:left w:val="single" w:sz="4" w:space="0" w:color="auto"/>
              <w:bottom w:val="single" w:sz="4" w:space="0" w:color="auto"/>
              <w:right w:val="single" w:sz="4" w:space="0" w:color="auto"/>
            </w:tcBorders>
            <w:vAlign w:val="center"/>
          </w:tcPr>
          <w:p w:rsidR="00BC14EF" w:rsidRPr="0040789E" w:rsidRDefault="00BC14EF" w:rsidP="00BC14EF">
            <w:pPr>
              <w:pStyle w:val="TableParagraph"/>
              <w:tabs>
                <w:tab w:val="left" w:pos="1816"/>
                <w:tab w:val="left" w:pos="2382"/>
              </w:tabs>
              <w:ind w:right="45"/>
              <w:mirrorIndents/>
              <w:jc w:val="center"/>
              <w:rPr>
                <w:rFonts w:ascii="AvantGarde Bk BT" w:eastAsia="Questrial" w:hAnsi="AvantGarde Bk BT" w:cs="Questrial"/>
                <w:color w:val="000000" w:themeColor="text1"/>
                <w:sz w:val="20"/>
                <w:szCs w:val="20"/>
                <w:lang w:val="es-ES_tradnl" w:eastAsia="es-MX"/>
              </w:rPr>
            </w:pPr>
            <w:r w:rsidRPr="0040789E">
              <w:rPr>
                <w:rFonts w:ascii="AvantGarde Bk BT" w:eastAsia="Questrial" w:hAnsi="AvantGarde Bk BT" w:cs="Questrial"/>
                <w:color w:val="000000" w:themeColor="text1"/>
                <w:sz w:val="20"/>
                <w:szCs w:val="20"/>
                <w:lang w:val="es-ES_tradnl" w:eastAsia="es-MX"/>
              </w:rPr>
              <w:t>51</w:t>
            </w:r>
          </w:p>
        </w:tc>
        <w:tc>
          <w:tcPr>
            <w:tcW w:w="992" w:type="dxa"/>
            <w:tcBorders>
              <w:top w:val="single" w:sz="4" w:space="0" w:color="auto"/>
              <w:left w:val="single" w:sz="4" w:space="0" w:color="auto"/>
              <w:bottom w:val="single" w:sz="4" w:space="0" w:color="auto"/>
              <w:right w:val="single" w:sz="4" w:space="0" w:color="auto"/>
            </w:tcBorders>
            <w:vAlign w:val="center"/>
          </w:tcPr>
          <w:p w:rsidR="00BC14EF" w:rsidRPr="0040789E" w:rsidRDefault="00BC14EF" w:rsidP="00BC14EF">
            <w:pPr>
              <w:pStyle w:val="TableParagraph"/>
              <w:tabs>
                <w:tab w:val="left" w:pos="1816"/>
                <w:tab w:val="left" w:pos="2382"/>
              </w:tabs>
              <w:ind w:right="45"/>
              <w:mirrorIndents/>
              <w:jc w:val="center"/>
              <w:rPr>
                <w:rFonts w:ascii="AvantGarde Bk BT" w:eastAsia="Questrial" w:hAnsi="AvantGarde Bk BT" w:cs="Questrial"/>
                <w:color w:val="000000" w:themeColor="text1"/>
                <w:sz w:val="20"/>
                <w:szCs w:val="20"/>
                <w:lang w:val="es-ES_tradnl" w:eastAsia="es-MX"/>
              </w:rPr>
            </w:pPr>
            <w:r w:rsidRPr="0040789E">
              <w:rPr>
                <w:rFonts w:ascii="AvantGarde Bk BT" w:eastAsia="Questrial" w:hAnsi="AvantGarde Bk BT" w:cs="Questrial"/>
                <w:color w:val="000000" w:themeColor="text1"/>
                <w:sz w:val="20"/>
                <w:szCs w:val="20"/>
                <w:lang w:val="es-ES_tradnl" w:eastAsia="es-MX"/>
              </w:rPr>
              <w:t>7</w:t>
            </w:r>
          </w:p>
        </w:tc>
        <w:tc>
          <w:tcPr>
            <w:tcW w:w="1560" w:type="dxa"/>
            <w:tcBorders>
              <w:top w:val="single" w:sz="4" w:space="0" w:color="auto"/>
              <w:left w:val="single" w:sz="4" w:space="0" w:color="auto"/>
              <w:bottom w:val="single" w:sz="4" w:space="0" w:color="auto"/>
              <w:right w:val="single" w:sz="4" w:space="0" w:color="auto"/>
            </w:tcBorders>
            <w:vAlign w:val="center"/>
          </w:tcPr>
          <w:p w:rsidR="00BC14EF" w:rsidRPr="0040789E" w:rsidRDefault="00BC14EF" w:rsidP="00BC14EF">
            <w:pPr>
              <w:pStyle w:val="TableParagraph"/>
              <w:tabs>
                <w:tab w:val="left" w:pos="1816"/>
                <w:tab w:val="left" w:pos="2382"/>
              </w:tabs>
              <w:ind w:right="45"/>
              <w:mirrorIndents/>
              <w:jc w:val="center"/>
              <w:rPr>
                <w:rFonts w:ascii="AvantGarde Bk BT" w:eastAsia="Questrial" w:hAnsi="AvantGarde Bk BT" w:cs="Questrial"/>
                <w:color w:val="000000" w:themeColor="text1"/>
                <w:sz w:val="20"/>
                <w:szCs w:val="20"/>
                <w:lang w:val="es-ES_tradnl" w:eastAsia="es-MX"/>
              </w:rPr>
            </w:pPr>
          </w:p>
        </w:tc>
      </w:tr>
      <w:tr w:rsidR="00BC14EF" w:rsidRPr="0040789E" w:rsidTr="00173CD5">
        <w:trPr>
          <w:trHeight w:val="397"/>
          <w:jc w:val="center"/>
        </w:trPr>
        <w:tc>
          <w:tcPr>
            <w:tcW w:w="3408" w:type="dxa"/>
            <w:tcBorders>
              <w:top w:val="single" w:sz="4" w:space="0" w:color="auto"/>
              <w:left w:val="single" w:sz="4" w:space="0" w:color="auto"/>
              <w:bottom w:val="single" w:sz="4" w:space="0" w:color="auto"/>
              <w:right w:val="single" w:sz="4" w:space="0" w:color="auto"/>
            </w:tcBorders>
            <w:vAlign w:val="center"/>
          </w:tcPr>
          <w:p w:rsidR="00BC14EF" w:rsidRPr="0040789E" w:rsidRDefault="00BC14EF" w:rsidP="00BC14EF">
            <w:pPr>
              <w:pStyle w:val="TableParagraph"/>
              <w:tabs>
                <w:tab w:val="left" w:pos="1816"/>
                <w:tab w:val="left" w:pos="2382"/>
              </w:tabs>
              <w:ind w:right="45"/>
              <w:mirrorIndents/>
              <w:rPr>
                <w:rFonts w:ascii="AvantGarde Bk BT" w:eastAsia="Questrial" w:hAnsi="AvantGarde Bk BT" w:cs="Questrial"/>
                <w:color w:val="000000" w:themeColor="text1"/>
                <w:sz w:val="20"/>
                <w:szCs w:val="20"/>
                <w:lang w:val="es-ES_tradnl" w:eastAsia="es-MX"/>
              </w:rPr>
            </w:pPr>
            <w:r w:rsidRPr="0040789E">
              <w:rPr>
                <w:rFonts w:ascii="AvantGarde Bk BT" w:eastAsia="Questrial" w:hAnsi="AvantGarde Bk BT" w:cs="Questrial"/>
                <w:color w:val="000000" w:themeColor="text1"/>
                <w:sz w:val="20"/>
                <w:szCs w:val="20"/>
                <w:lang w:val="es-ES_tradnl" w:eastAsia="es-MX"/>
              </w:rPr>
              <w:lastRenderedPageBreak/>
              <w:t>Victimología</w:t>
            </w:r>
          </w:p>
        </w:tc>
        <w:tc>
          <w:tcPr>
            <w:tcW w:w="567" w:type="dxa"/>
            <w:tcBorders>
              <w:top w:val="single" w:sz="4" w:space="0" w:color="auto"/>
              <w:left w:val="single" w:sz="4" w:space="0" w:color="auto"/>
              <w:bottom w:val="single" w:sz="4" w:space="0" w:color="auto"/>
              <w:right w:val="single" w:sz="4" w:space="0" w:color="auto"/>
            </w:tcBorders>
            <w:vAlign w:val="center"/>
          </w:tcPr>
          <w:p w:rsidR="00BC14EF" w:rsidRPr="0040789E" w:rsidRDefault="00BC14EF" w:rsidP="00BC14EF">
            <w:pPr>
              <w:pStyle w:val="TableParagraph"/>
              <w:tabs>
                <w:tab w:val="left" w:pos="1816"/>
                <w:tab w:val="left" w:pos="2382"/>
              </w:tabs>
              <w:ind w:right="45"/>
              <w:mirrorIndents/>
              <w:jc w:val="center"/>
              <w:rPr>
                <w:rFonts w:ascii="AvantGarde Bk BT" w:eastAsia="Questrial" w:hAnsi="AvantGarde Bk BT" w:cs="Questrial"/>
                <w:color w:val="000000" w:themeColor="text1"/>
                <w:sz w:val="20"/>
                <w:szCs w:val="20"/>
                <w:lang w:val="es-ES_tradnl" w:eastAsia="es-MX"/>
              </w:rPr>
            </w:pPr>
            <w:r w:rsidRPr="0040789E">
              <w:rPr>
                <w:rFonts w:ascii="AvantGarde Bk BT" w:eastAsia="Questrial" w:hAnsi="AvantGarde Bk BT" w:cs="Questrial"/>
                <w:color w:val="000000" w:themeColor="text1"/>
                <w:sz w:val="20"/>
                <w:szCs w:val="20"/>
                <w:lang w:val="es-ES_tradnl" w:eastAsia="es-MX"/>
              </w:rPr>
              <w:t>CT</w:t>
            </w:r>
          </w:p>
        </w:tc>
        <w:tc>
          <w:tcPr>
            <w:tcW w:w="850" w:type="dxa"/>
            <w:tcBorders>
              <w:top w:val="single" w:sz="4" w:space="0" w:color="auto"/>
              <w:left w:val="single" w:sz="4" w:space="0" w:color="auto"/>
              <w:bottom w:val="single" w:sz="4" w:space="0" w:color="auto"/>
              <w:right w:val="single" w:sz="4" w:space="0" w:color="auto"/>
            </w:tcBorders>
            <w:vAlign w:val="center"/>
          </w:tcPr>
          <w:p w:rsidR="00BC14EF" w:rsidRPr="0040789E" w:rsidRDefault="00BC14EF" w:rsidP="00BC14EF">
            <w:pPr>
              <w:pStyle w:val="TableParagraph"/>
              <w:tabs>
                <w:tab w:val="left" w:pos="1816"/>
                <w:tab w:val="left" w:pos="2382"/>
              </w:tabs>
              <w:ind w:right="45"/>
              <w:mirrorIndents/>
              <w:jc w:val="center"/>
              <w:rPr>
                <w:rFonts w:ascii="AvantGarde Bk BT" w:eastAsia="Questrial" w:hAnsi="AvantGarde Bk BT" w:cs="Questrial"/>
                <w:color w:val="000000" w:themeColor="text1"/>
                <w:sz w:val="20"/>
                <w:szCs w:val="20"/>
                <w:lang w:val="es-ES_tradnl" w:eastAsia="es-MX"/>
              </w:rPr>
            </w:pPr>
            <w:r w:rsidRPr="0040789E">
              <w:rPr>
                <w:rFonts w:ascii="AvantGarde Bk BT" w:eastAsia="Questrial" w:hAnsi="AvantGarde Bk BT" w:cs="Questrial"/>
                <w:color w:val="000000" w:themeColor="text1"/>
                <w:sz w:val="20"/>
                <w:szCs w:val="20"/>
                <w:lang w:val="es-ES_tradnl" w:eastAsia="es-MX"/>
              </w:rPr>
              <w:t>42</w:t>
            </w:r>
          </w:p>
        </w:tc>
        <w:tc>
          <w:tcPr>
            <w:tcW w:w="993" w:type="dxa"/>
            <w:tcBorders>
              <w:top w:val="single" w:sz="4" w:space="0" w:color="auto"/>
              <w:left w:val="single" w:sz="4" w:space="0" w:color="auto"/>
              <w:bottom w:val="single" w:sz="4" w:space="0" w:color="auto"/>
              <w:right w:val="single" w:sz="4" w:space="0" w:color="auto"/>
            </w:tcBorders>
            <w:vAlign w:val="center"/>
          </w:tcPr>
          <w:p w:rsidR="00BC14EF" w:rsidRPr="0040789E" w:rsidRDefault="00BC14EF" w:rsidP="00BC14EF">
            <w:pPr>
              <w:pStyle w:val="TableParagraph"/>
              <w:tabs>
                <w:tab w:val="left" w:pos="1816"/>
                <w:tab w:val="left" w:pos="2382"/>
              </w:tabs>
              <w:ind w:right="45"/>
              <w:mirrorIndents/>
              <w:jc w:val="center"/>
              <w:rPr>
                <w:rFonts w:ascii="AvantGarde Bk BT" w:eastAsia="Questrial" w:hAnsi="AvantGarde Bk BT" w:cs="Questrial"/>
                <w:color w:val="000000" w:themeColor="text1"/>
                <w:sz w:val="20"/>
                <w:szCs w:val="20"/>
                <w:lang w:val="es-ES_tradnl" w:eastAsia="es-MX"/>
              </w:rPr>
            </w:pPr>
            <w:r w:rsidRPr="0040789E">
              <w:rPr>
                <w:rFonts w:ascii="AvantGarde Bk BT" w:eastAsia="Questrial" w:hAnsi="AvantGarde Bk BT" w:cs="Questrial"/>
                <w:color w:val="000000" w:themeColor="text1"/>
                <w:sz w:val="20"/>
                <w:szCs w:val="20"/>
                <w:lang w:val="es-ES_tradnl" w:eastAsia="es-MX"/>
              </w:rPr>
              <w:t>9</w:t>
            </w:r>
          </w:p>
        </w:tc>
        <w:tc>
          <w:tcPr>
            <w:tcW w:w="850" w:type="dxa"/>
            <w:tcBorders>
              <w:top w:val="single" w:sz="4" w:space="0" w:color="auto"/>
              <w:left w:val="single" w:sz="4" w:space="0" w:color="auto"/>
              <w:bottom w:val="single" w:sz="4" w:space="0" w:color="auto"/>
              <w:right w:val="single" w:sz="4" w:space="0" w:color="auto"/>
            </w:tcBorders>
            <w:vAlign w:val="center"/>
          </w:tcPr>
          <w:p w:rsidR="00BC14EF" w:rsidRPr="0040789E" w:rsidRDefault="00BC14EF" w:rsidP="00BC14EF">
            <w:pPr>
              <w:pStyle w:val="TableParagraph"/>
              <w:tabs>
                <w:tab w:val="left" w:pos="1816"/>
                <w:tab w:val="left" w:pos="2382"/>
              </w:tabs>
              <w:ind w:right="45"/>
              <w:mirrorIndents/>
              <w:jc w:val="center"/>
              <w:rPr>
                <w:rFonts w:ascii="AvantGarde Bk BT" w:eastAsia="Questrial" w:hAnsi="AvantGarde Bk BT" w:cs="Questrial"/>
                <w:color w:val="000000" w:themeColor="text1"/>
                <w:sz w:val="20"/>
                <w:szCs w:val="20"/>
                <w:lang w:val="es-ES_tradnl" w:eastAsia="es-MX"/>
              </w:rPr>
            </w:pPr>
            <w:r w:rsidRPr="0040789E">
              <w:rPr>
                <w:rFonts w:ascii="AvantGarde Bk BT" w:eastAsia="Questrial" w:hAnsi="AvantGarde Bk BT" w:cs="Questrial"/>
                <w:color w:val="000000" w:themeColor="text1"/>
                <w:sz w:val="20"/>
                <w:szCs w:val="20"/>
                <w:lang w:val="es-ES_tradnl" w:eastAsia="es-MX"/>
              </w:rPr>
              <w:t>51</w:t>
            </w:r>
          </w:p>
        </w:tc>
        <w:tc>
          <w:tcPr>
            <w:tcW w:w="992" w:type="dxa"/>
            <w:tcBorders>
              <w:top w:val="single" w:sz="4" w:space="0" w:color="auto"/>
              <w:left w:val="single" w:sz="4" w:space="0" w:color="auto"/>
              <w:bottom w:val="single" w:sz="4" w:space="0" w:color="auto"/>
              <w:right w:val="single" w:sz="4" w:space="0" w:color="auto"/>
            </w:tcBorders>
            <w:vAlign w:val="center"/>
          </w:tcPr>
          <w:p w:rsidR="00BC14EF" w:rsidRPr="0040789E" w:rsidRDefault="00BC14EF" w:rsidP="00BC14EF">
            <w:pPr>
              <w:pStyle w:val="TableParagraph"/>
              <w:tabs>
                <w:tab w:val="left" w:pos="1816"/>
                <w:tab w:val="left" w:pos="2382"/>
              </w:tabs>
              <w:ind w:right="45"/>
              <w:mirrorIndents/>
              <w:jc w:val="center"/>
              <w:rPr>
                <w:rFonts w:ascii="AvantGarde Bk BT" w:eastAsia="Questrial" w:hAnsi="AvantGarde Bk BT" w:cs="Questrial"/>
                <w:color w:val="000000" w:themeColor="text1"/>
                <w:sz w:val="20"/>
                <w:szCs w:val="20"/>
                <w:lang w:val="es-ES_tradnl" w:eastAsia="es-MX"/>
              </w:rPr>
            </w:pPr>
            <w:r w:rsidRPr="0040789E">
              <w:rPr>
                <w:rFonts w:ascii="AvantGarde Bk BT" w:eastAsia="Questrial" w:hAnsi="AvantGarde Bk BT" w:cs="Questrial"/>
                <w:color w:val="000000" w:themeColor="text1"/>
                <w:sz w:val="20"/>
                <w:szCs w:val="20"/>
                <w:lang w:val="es-ES_tradnl" w:eastAsia="es-MX"/>
              </w:rPr>
              <w:t>7</w:t>
            </w:r>
          </w:p>
        </w:tc>
        <w:tc>
          <w:tcPr>
            <w:tcW w:w="1560" w:type="dxa"/>
            <w:tcBorders>
              <w:top w:val="single" w:sz="4" w:space="0" w:color="auto"/>
              <w:left w:val="single" w:sz="4" w:space="0" w:color="auto"/>
              <w:bottom w:val="single" w:sz="4" w:space="0" w:color="auto"/>
              <w:right w:val="single" w:sz="4" w:space="0" w:color="auto"/>
            </w:tcBorders>
            <w:vAlign w:val="center"/>
          </w:tcPr>
          <w:p w:rsidR="00BC14EF" w:rsidRPr="0040789E" w:rsidRDefault="00BC14EF" w:rsidP="00BC14EF">
            <w:pPr>
              <w:pStyle w:val="TableParagraph"/>
              <w:tabs>
                <w:tab w:val="left" w:pos="1816"/>
                <w:tab w:val="left" w:pos="2382"/>
              </w:tabs>
              <w:ind w:right="45"/>
              <w:mirrorIndents/>
              <w:jc w:val="center"/>
              <w:rPr>
                <w:rFonts w:ascii="AvantGarde Bk BT" w:eastAsia="Questrial" w:hAnsi="AvantGarde Bk BT" w:cs="Questrial"/>
                <w:color w:val="000000" w:themeColor="text1"/>
                <w:sz w:val="20"/>
                <w:szCs w:val="20"/>
                <w:lang w:val="es-ES_tradnl" w:eastAsia="es-MX"/>
              </w:rPr>
            </w:pPr>
          </w:p>
        </w:tc>
      </w:tr>
      <w:tr w:rsidR="00BC14EF" w:rsidRPr="0040789E" w:rsidTr="00173CD5">
        <w:trPr>
          <w:trHeight w:val="510"/>
          <w:jc w:val="center"/>
        </w:trPr>
        <w:tc>
          <w:tcPr>
            <w:tcW w:w="3408" w:type="dxa"/>
            <w:tcBorders>
              <w:top w:val="single" w:sz="4" w:space="0" w:color="auto"/>
              <w:left w:val="single" w:sz="4" w:space="0" w:color="auto"/>
              <w:bottom w:val="single" w:sz="4" w:space="0" w:color="auto"/>
              <w:right w:val="single" w:sz="4" w:space="0" w:color="auto"/>
            </w:tcBorders>
            <w:vAlign w:val="center"/>
          </w:tcPr>
          <w:p w:rsidR="00BC14EF" w:rsidRPr="0040789E" w:rsidRDefault="00BC14EF" w:rsidP="00BC14EF">
            <w:pPr>
              <w:pStyle w:val="TableParagraph"/>
              <w:tabs>
                <w:tab w:val="left" w:pos="1816"/>
                <w:tab w:val="left" w:pos="2382"/>
              </w:tabs>
              <w:ind w:right="45"/>
              <w:mirrorIndents/>
              <w:rPr>
                <w:rFonts w:ascii="AvantGarde Bk BT" w:eastAsia="Questrial" w:hAnsi="AvantGarde Bk BT" w:cs="Questrial"/>
                <w:color w:val="000000" w:themeColor="text1"/>
                <w:sz w:val="20"/>
                <w:szCs w:val="20"/>
                <w:lang w:val="es-ES_tradnl" w:eastAsia="es-MX"/>
              </w:rPr>
            </w:pPr>
            <w:r w:rsidRPr="0040789E">
              <w:rPr>
                <w:rFonts w:ascii="AvantGarde Bk BT" w:eastAsia="Questrial" w:hAnsi="AvantGarde Bk BT" w:cs="Questrial"/>
                <w:color w:val="000000" w:themeColor="text1"/>
                <w:sz w:val="20"/>
                <w:szCs w:val="20"/>
                <w:lang w:val="es-ES_tradnl" w:eastAsia="es-MX"/>
              </w:rPr>
              <w:t>Violencia, Crimen Organizado y Terrorismo</w:t>
            </w:r>
          </w:p>
        </w:tc>
        <w:tc>
          <w:tcPr>
            <w:tcW w:w="567" w:type="dxa"/>
            <w:tcBorders>
              <w:top w:val="single" w:sz="4" w:space="0" w:color="auto"/>
              <w:left w:val="single" w:sz="4" w:space="0" w:color="auto"/>
              <w:bottom w:val="single" w:sz="4" w:space="0" w:color="auto"/>
              <w:right w:val="single" w:sz="4" w:space="0" w:color="auto"/>
            </w:tcBorders>
            <w:vAlign w:val="center"/>
          </w:tcPr>
          <w:p w:rsidR="00BC14EF" w:rsidRPr="0040789E" w:rsidRDefault="00BC14EF" w:rsidP="00BC14EF">
            <w:pPr>
              <w:pStyle w:val="TableParagraph"/>
              <w:tabs>
                <w:tab w:val="left" w:pos="1816"/>
                <w:tab w:val="left" w:pos="2382"/>
              </w:tabs>
              <w:ind w:right="45"/>
              <w:mirrorIndents/>
              <w:jc w:val="center"/>
              <w:rPr>
                <w:rFonts w:ascii="AvantGarde Bk BT" w:eastAsia="Questrial" w:hAnsi="AvantGarde Bk BT" w:cs="Questrial"/>
                <w:color w:val="000000" w:themeColor="text1"/>
                <w:sz w:val="20"/>
                <w:szCs w:val="20"/>
                <w:lang w:val="es-ES_tradnl" w:eastAsia="es-MX"/>
              </w:rPr>
            </w:pPr>
            <w:r w:rsidRPr="0040789E">
              <w:rPr>
                <w:rFonts w:ascii="AvantGarde Bk BT" w:eastAsia="Questrial" w:hAnsi="AvantGarde Bk BT" w:cs="Questrial"/>
                <w:color w:val="000000" w:themeColor="text1"/>
                <w:sz w:val="20"/>
                <w:szCs w:val="20"/>
                <w:lang w:val="es-ES_tradnl" w:eastAsia="es-MX"/>
              </w:rPr>
              <w:t>CT</w:t>
            </w:r>
          </w:p>
        </w:tc>
        <w:tc>
          <w:tcPr>
            <w:tcW w:w="850" w:type="dxa"/>
            <w:tcBorders>
              <w:top w:val="single" w:sz="4" w:space="0" w:color="auto"/>
              <w:left w:val="single" w:sz="4" w:space="0" w:color="auto"/>
              <w:bottom w:val="single" w:sz="4" w:space="0" w:color="auto"/>
              <w:right w:val="single" w:sz="4" w:space="0" w:color="auto"/>
            </w:tcBorders>
            <w:vAlign w:val="center"/>
          </w:tcPr>
          <w:p w:rsidR="00BC14EF" w:rsidRPr="0040789E" w:rsidRDefault="00BC14EF" w:rsidP="00BC14EF">
            <w:pPr>
              <w:pStyle w:val="TableParagraph"/>
              <w:tabs>
                <w:tab w:val="left" w:pos="1816"/>
                <w:tab w:val="left" w:pos="2382"/>
              </w:tabs>
              <w:ind w:right="45"/>
              <w:mirrorIndents/>
              <w:jc w:val="center"/>
              <w:rPr>
                <w:rFonts w:ascii="AvantGarde Bk BT" w:eastAsia="Questrial" w:hAnsi="AvantGarde Bk BT" w:cs="Questrial"/>
                <w:color w:val="000000" w:themeColor="text1"/>
                <w:sz w:val="20"/>
                <w:szCs w:val="20"/>
                <w:lang w:val="es-ES_tradnl" w:eastAsia="es-MX"/>
              </w:rPr>
            </w:pPr>
            <w:r w:rsidRPr="0040789E">
              <w:rPr>
                <w:rFonts w:ascii="AvantGarde Bk BT" w:eastAsia="Questrial" w:hAnsi="AvantGarde Bk BT" w:cs="Questrial"/>
                <w:color w:val="000000" w:themeColor="text1"/>
                <w:sz w:val="20"/>
                <w:szCs w:val="20"/>
                <w:lang w:val="es-ES_tradnl" w:eastAsia="es-MX"/>
              </w:rPr>
              <w:t>42</w:t>
            </w:r>
          </w:p>
        </w:tc>
        <w:tc>
          <w:tcPr>
            <w:tcW w:w="993" w:type="dxa"/>
            <w:tcBorders>
              <w:top w:val="single" w:sz="4" w:space="0" w:color="auto"/>
              <w:left w:val="single" w:sz="4" w:space="0" w:color="auto"/>
              <w:bottom w:val="single" w:sz="4" w:space="0" w:color="auto"/>
              <w:right w:val="single" w:sz="4" w:space="0" w:color="auto"/>
            </w:tcBorders>
            <w:vAlign w:val="center"/>
          </w:tcPr>
          <w:p w:rsidR="00BC14EF" w:rsidRPr="0040789E" w:rsidRDefault="00BC14EF" w:rsidP="00BC14EF">
            <w:pPr>
              <w:pStyle w:val="TableParagraph"/>
              <w:tabs>
                <w:tab w:val="left" w:pos="1816"/>
                <w:tab w:val="left" w:pos="2382"/>
              </w:tabs>
              <w:ind w:right="45"/>
              <w:mirrorIndents/>
              <w:jc w:val="center"/>
              <w:rPr>
                <w:rFonts w:ascii="AvantGarde Bk BT" w:eastAsia="Questrial" w:hAnsi="AvantGarde Bk BT" w:cs="Questrial"/>
                <w:color w:val="000000" w:themeColor="text1"/>
                <w:sz w:val="20"/>
                <w:szCs w:val="20"/>
                <w:lang w:val="es-ES_tradnl" w:eastAsia="es-MX"/>
              </w:rPr>
            </w:pPr>
            <w:r w:rsidRPr="0040789E">
              <w:rPr>
                <w:rFonts w:ascii="AvantGarde Bk BT" w:eastAsia="Questrial" w:hAnsi="AvantGarde Bk BT" w:cs="Questrial"/>
                <w:color w:val="000000" w:themeColor="text1"/>
                <w:sz w:val="20"/>
                <w:szCs w:val="20"/>
                <w:lang w:val="es-ES_tradnl" w:eastAsia="es-MX"/>
              </w:rPr>
              <w:t>9</w:t>
            </w:r>
          </w:p>
        </w:tc>
        <w:tc>
          <w:tcPr>
            <w:tcW w:w="850" w:type="dxa"/>
            <w:tcBorders>
              <w:top w:val="single" w:sz="4" w:space="0" w:color="auto"/>
              <w:left w:val="single" w:sz="4" w:space="0" w:color="auto"/>
              <w:bottom w:val="single" w:sz="4" w:space="0" w:color="auto"/>
              <w:right w:val="single" w:sz="4" w:space="0" w:color="auto"/>
            </w:tcBorders>
            <w:vAlign w:val="center"/>
          </w:tcPr>
          <w:p w:rsidR="00BC14EF" w:rsidRPr="0040789E" w:rsidRDefault="00BC14EF" w:rsidP="00BC14EF">
            <w:pPr>
              <w:pStyle w:val="TableParagraph"/>
              <w:tabs>
                <w:tab w:val="left" w:pos="1816"/>
                <w:tab w:val="left" w:pos="2382"/>
              </w:tabs>
              <w:ind w:right="45"/>
              <w:mirrorIndents/>
              <w:jc w:val="center"/>
              <w:rPr>
                <w:rFonts w:ascii="AvantGarde Bk BT" w:eastAsia="Questrial" w:hAnsi="AvantGarde Bk BT" w:cs="Questrial"/>
                <w:color w:val="000000" w:themeColor="text1"/>
                <w:sz w:val="20"/>
                <w:szCs w:val="20"/>
                <w:lang w:val="es-ES_tradnl" w:eastAsia="es-MX"/>
              </w:rPr>
            </w:pPr>
            <w:r w:rsidRPr="0040789E">
              <w:rPr>
                <w:rFonts w:ascii="AvantGarde Bk BT" w:eastAsia="Questrial" w:hAnsi="AvantGarde Bk BT" w:cs="Questrial"/>
                <w:color w:val="000000" w:themeColor="text1"/>
                <w:sz w:val="20"/>
                <w:szCs w:val="20"/>
                <w:lang w:val="es-ES_tradnl" w:eastAsia="es-MX"/>
              </w:rPr>
              <w:t>51</w:t>
            </w:r>
          </w:p>
        </w:tc>
        <w:tc>
          <w:tcPr>
            <w:tcW w:w="992" w:type="dxa"/>
            <w:tcBorders>
              <w:top w:val="single" w:sz="4" w:space="0" w:color="auto"/>
              <w:left w:val="single" w:sz="4" w:space="0" w:color="auto"/>
              <w:bottom w:val="single" w:sz="4" w:space="0" w:color="auto"/>
              <w:right w:val="single" w:sz="4" w:space="0" w:color="auto"/>
            </w:tcBorders>
            <w:vAlign w:val="center"/>
          </w:tcPr>
          <w:p w:rsidR="00BC14EF" w:rsidRPr="0040789E" w:rsidRDefault="00BC14EF" w:rsidP="00BC14EF">
            <w:pPr>
              <w:pStyle w:val="TableParagraph"/>
              <w:tabs>
                <w:tab w:val="left" w:pos="1816"/>
                <w:tab w:val="left" w:pos="2382"/>
              </w:tabs>
              <w:ind w:right="45"/>
              <w:mirrorIndents/>
              <w:jc w:val="center"/>
              <w:rPr>
                <w:rFonts w:ascii="AvantGarde Bk BT" w:eastAsia="Questrial" w:hAnsi="AvantGarde Bk BT" w:cs="Questrial"/>
                <w:color w:val="000000" w:themeColor="text1"/>
                <w:sz w:val="20"/>
                <w:szCs w:val="20"/>
                <w:lang w:val="es-ES_tradnl" w:eastAsia="es-MX"/>
              </w:rPr>
            </w:pPr>
            <w:r w:rsidRPr="0040789E">
              <w:rPr>
                <w:rFonts w:ascii="AvantGarde Bk BT" w:eastAsia="Questrial" w:hAnsi="AvantGarde Bk BT" w:cs="Questrial"/>
                <w:color w:val="000000" w:themeColor="text1"/>
                <w:sz w:val="20"/>
                <w:szCs w:val="20"/>
                <w:lang w:val="es-ES_tradnl" w:eastAsia="es-MX"/>
              </w:rPr>
              <w:t>7</w:t>
            </w:r>
          </w:p>
        </w:tc>
        <w:tc>
          <w:tcPr>
            <w:tcW w:w="1560" w:type="dxa"/>
            <w:tcBorders>
              <w:top w:val="single" w:sz="4" w:space="0" w:color="auto"/>
              <w:left w:val="single" w:sz="4" w:space="0" w:color="auto"/>
              <w:bottom w:val="single" w:sz="4" w:space="0" w:color="auto"/>
              <w:right w:val="single" w:sz="4" w:space="0" w:color="auto"/>
            </w:tcBorders>
            <w:vAlign w:val="center"/>
          </w:tcPr>
          <w:p w:rsidR="00BC14EF" w:rsidRPr="0040789E" w:rsidRDefault="00BC14EF" w:rsidP="00BC14EF">
            <w:pPr>
              <w:pStyle w:val="TableParagraph"/>
              <w:tabs>
                <w:tab w:val="left" w:pos="1816"/>
                <w:tab w:val="left" w:pos="2382"/>
              </w:tabs>
              <w:ind w:right="45"/>
              <w:mirrorIndents/>
              <w:jc w:val="center"/>
              <w:rPr>
                <w:rFonts w:ascii="AvantGarde Bk BT" w:eastAsia="Questrial" w:hAnsi="AvantGarde Bk BT" w:cs="Questrial"/>
                <w:color w:val="000000" w:themeColor="text1"/>
                <w:sz w:val="20"/>
                <w:szCs w:val="20"/>
                <w:lang w:val="es-ES_tradnl" w:eastAsia="es-MX"/>
              </w:rPr>
            </w:pPr>
          </w:p>
        </w:tc>
      </w:tr>
      <w:tr w:rsidR="00BC14EF" w:rsidRPr="0040789E" w:rsidTr="00173CD5">
        <w:trPr>
          <w:trHeight w:val="510"/>
          <w:jc w:val="center"/>
        </w:trPr>
        <w:tc>
          <w:tcPr>
            <w:tcW w:w="3408" w:type="dxa"/>
            <w:tcBorders>
              <w:top w:val="single" w:sz="4" w:space="0" w:color="auto"/>
              <w:left w:val="single" w:sz="4" w:space="0" w:color="auto"/>
              <w:bottom w:val="single" w:sz="4" w:space="0" w:color="auto"/>
              <w:right w:val="single" w:sz="4" w:space="0" w:color="auto"/>
            </w:tcBorders>
            <w:vAlign w:val="center"/>
          </w:tcPr>
          <w:p w:rsidR="00BC14EF" w:rsidRPr="0040789E" w:rsidRDefault="00BC14EF" w:rsidP="00BC14EF">
            <w:pPr>
              <w:pStyle w:val="TableParagraph"/>
              <w:tabs>
                <w:tab w:val="left" w:pos="1816"/>
                <w:tab w:val="left" w:pos="2382"/>
              </w:tabs>
              <w:ind w:right="45"/>
              <w:mirrorIndents/>
              <w:rPr>
                <w:rFonts w:ascii="AvantGarde Bk BT" w:eastAsia="Questrial" w:hAnsi="AvantGarde Bk BT" w:cs="Questrial"/>
                <w:color w:val="000000" w:themeColor="text1"/>
                <w:sz w:val="20"/>
                <w:szCs w:val="20"/>
                <w:lang w:val="es-ES_tradnl" w:eastAsia="es-MX"/>
              </w:rPr>
            </w:pPr>
            <w:r w:rsidRPr="0040789E">
              <w:rPr>
                <w:rFonts w:ascii="AvantGarde Bk BT" w:eastAsia="Questrial" w:hAnsi="AvantGarde Bk BT" w:cs="Questrial"/>
                <w:color w:val="000000" w:themeColor="text1"/>
                <w:sz w:val="20"/>
                <w:szCs w:val="20"/>
                <w:lang w:val="es-ES_tradnl" w:eastAsia="es-MX"/>
              </w:rPr>
              <w:t>Deontología, Profesionalismo y Liderazgo</w:t>
            </w:r>
          </w:p>
        </w:tc>
        <w:tc>
          <w:tcPr>
            <w:tcW w:w="567" w:type="dxa"/>
            <w:tcBorders>
              <w:top w:val="single" w:sz="4" w:space="0" w:color="auto"/>
              <w:left w:val="single" w:sz="4" w:space="0" w:color="auto"/>
              <w:bottom w:val="single" w:sz="4" w:space="0" w:color="auto"/>
              <w:right w:val="single" w:sz="4" w:space="0" w:color="auto"/>
            </w:tcBorders>
            <w:vAlign w:val="center"/>
          </w:tcPr>
          <w:p w:rsidR="00BC14EF" w:rsidRPr="0040789E" w:rsidRDefault="00BC14EF" w:rsidP="00BC14EF">
            <w:pPr>
              <w:pStyle w:val="TableParagraph"/>
              <w:tabs>
                <w:tab w:val="left" w:pos="1816"/>
                <w:tab w:val="left" w:pos="2382"/>
              </w:tabs>
              <w:ind w:right="45"/>
              <w:mirrorIndents/>
              <w:jc w:val="center"/>
              <w:rPr>
                <w:rFonts w:ascii="AvantGarde Bk BT" w:eastAsia="Questrial" w:hAnsi="AvantGarde Bk BT" w:cs="Questrial"/>
                <w:color w:val="000000" w:themeColor="text1"/>
                <w:sz w:val="20"/>
                <w:szCs w:val="20"/>
                <w:lang w:val="es-ES_tradnl" w:eastAsia="es-MX"/>
              </w:rPr>
            </w:pPr>
            <w:r w:rsidRPr="0040789E">
              <w:rPr>
                <w:rFonts w:ascii="AvantGarde Bk BT" w:eastAsia="Questrial" w:hAnsi="AvantGarde Bk BT" w:cs="Questrial"/>
                <w:color w:val="000000" w:themeColor="text1"/>
                <w:sz w:val="20"/>
                <w:szCs w:val="20"/>
                <w:lang w:val="es-ES_tradnl" w:eastAsia="es-MX"/>
              </w:rPr>
              <w:t>CT</w:t>
            </w:r>
          </w:p>
        </w:tc>
        <w:tc>
          <w:tcPr>
            <w:tcW w:w="850" w:type="dxa"/>
            <w:tcBorders>
              <w:top w:val="single" w:sz="4" w:space="0" w:color="auto"/>
              <w:left w:val="single" w:sz="4" w:space="0" w:color="auto"/>
              <w:bottom w:val="single" w:sz="4" w:space="0" w:color="auto"/>
              <w:right w:val="single" w:sz="4" w:space="0" w:color="auto"/>
            </w:tcBorders>
            <w:vAlign w:val="center"/>
          </w:tcPr>
          <w:p w:rsidR="00BC14EF" w:rsidRPr="0040789E" w:rsidRDefault="00BC14EF" w:rsidP="00BC14EF">
            <w:pPr>
              <w:pStyle w:val="TableParagraph"/>
              <w:tabs>
                <w:tab w:val="left" w:pos="1816"/>
                <w:tab w:val="left" w:pos="2382"/>
              </w:tabs>
              <w:ind w:right="45"/>
              <w:mirrorIndents/>
              <w:jc w:val="center"/>
              <w:rPr>
                <w:rFonts w:ascii="AvantGarde Bk BT" w:eastAsia="Questrial" w:hAnsi="AvantGarde Bk BT" w:cs="Questrial"/>
                <w:color w:val="000000" w:themeColor="text1"/>
                <w:sz w:val="20"/>
                <w:szCs w:val="20"/>
                <w:lang w:val="es-ES_tradnl" w:eastAsia="es-MX"/>
              </w:rPr>
            </w:pPr>
            <w:r w:rsidRPr="0040789E">
              <w:rPr>
                <w:rFonts w:ascii="AvantGarde Bk BT" w:eastAsia="Questrial" w:hAnsi="AvantGarde Bk BT" w:cs="Questrial"/>
                <w:color w:val="000000" w:themeColor="text1"/>
                <w:sz w:val="20"/>
                <w:szCs w:val="20"/>
                <w:lang w:val="es-ES_tradnl" w:eastAsia="es-MX"/>
              </w:rPr>
              <w:t>42</w:t>
            </w:r>
          </w:p>
        </w:tc>
        <w:tc>
          <w:tcPr>
            <w:tcW w:w="993" w:type="dxa"/>
            <w:tcBorders>
              <w:top w:val="single" w:sz="4" w:space="0" w:color="auto"/>
              <w:left w:val="single" w:sz="4" w:space="0" w:color="auto"/>
              <w:bottom w:val="single" w:sz="4" w:space="0" w:color="auto"/>
              <w:right w:val="single" w:sz="4" w:space="0" w:color="auto"/>
            </w:tcBorders>
            <w:vAlign w:val="center"/>
          </w:tcPr>
          <w:p w:rsidR="00BC14EF" w:rsidRPr="0040789E" w:rsidRDefault="00BC14EF" w:rsidP="00BC14EF">
            <w:pPr>
              <w:pStyle w:val="TableParagraph"/>
              <w:tabs>
                <w:tab w:val="left" w:pos="1816"/>
                <w:tab w:val="left" w:pos="2382"/>
              </w:tabs>
              <w:ind w:right="45"/>
              <w:mirrorIndents/>
              <w:jc w:val="center"/>
              <w:rPr>
                <w:rFonts w:ascii="AvantGarde Bk BT" w:eastAsia="Questrial" w:hAnsi="AvantGarde Bk BT" w:cs="Questrial"/>
                <w:color w:val="000000" w:themeColor="text1"/>
                <w:sz w:val="20"/>
                <w:szCs w:val="20"/>
                <w:lang w:val="es-ES_tradnl" w:eastAsia="es-MX"/>
              </w:rPr>
            </w:pPr>
            <w:r w:rsidRPr="0040789E">
              <w:rPr>
                <w:rFonts w:ascii="AvantGarde Bk BT" w:eastAsia="Questrial" w:hAnsi="AvantGarde Bk BT" w:cs="Questrial"/>
                <w:color w:val="000000" w:themeColor="text1"/>
                <w:sz w:val="20"/>
                <w:szCs w:val="20"/>
                <w:lang w:val="es-ES_tradnl" w:eastAsia="es-MX"/>
              </w:rPr>
              <w:t>9</w:t>
            </w:r>
          </w:p>
        </w:tc>
        <w:tc>
          <w:tcPr>
            <w:tcW w:w="850" w:type="dxa"/>
            <w:tcBorders>
              <w:top w:val="single" w:sz="4" w:space="0" w:color="auto"/>
              <w:left w:val="single" w:sz="4" w:space="0" w:color="auto"/>
              <w:bottom w:val="single" w:sz="4" w:space="0" w:color="auto"/>
              <w:right w:val="single" w:sz="4" w:space="0" w:color="auto"/>
            </w:tcBorders>
            <w:vAlign w:val="center"/>
          </w:tcPr>
          <w:p w:rsidR="00AF4BB0" w:rsidRPr="0040789E" w:rsidRDefault="00BC14EF" w:rsidP="00AF4BB0">
            <w:pPr>
              <w:pStyle w:val="TableParagraph"/>
              <w:tabs>
                <w:tab w:val="left" w:pos="1816"/>
                <w:tab w:val="left" w:pos="2382"/>
              </w:tabs>
              <w:ind w:right="45"/>
              <w:mirrorIndents/>
              <w:jc w:val="center"/>
              <w:rPr>
                <w:rFonts w:ascii="AvantGarde Bk BT" w:eastAsia="Questrial" w:hAnsi="AvantGarde Bk BT" w:cs="Questrial"/>
                <w:color w:val="000000" w:themeColor="text1"/>
                <w:sz w:val="20"/>
                <w:szCs w:val="20"/>
                <w:lang w:val="es-ES_tradnl" w:eastAsia="es-MX"/>
              </w:rPr>
            </w:pPr>
            <w:r w:rsidRPr="0040789E">
              <w:rPr>
                <w:rFonts w:ascii="AvantGarde Bk BT" w:eastAsia="Questrial" w:hAnsi="AvantGarde Bk BT" w:cs="Questrial"/>
                <w:color w:val="000000" w:themeColor="text1"/>
                <w:sz w:val="20"/>
                <w:szCs w:val="20"/>
                <w:lang w:val="es-ES_tradnl" w:eastAsia="es-MX"/>
              </w:rPr>
              <w:t>51</w:t>
            </w:r>
          </w:p>
        </w:tc>
        <w:tc>
          <w:tcPr>
            <w:tcW w:w="992" w:type="dxa"/>
            <w:tcBorders>
              <w:top w:val="single" w:sz="4" w:space="0" w:color="auto"/>
              <w:left w:val="single" w:sz="4" w:space="0" w:color="auto"/>
              <w:bottom w:val="single" w:sz="4" w:space="0" w:color="auto"/>
              <w:right w:val="single" w:sz="4" w:space="0" w:color="auto"/>
            </w:tcBorders>
            <w:vAlign w:val="center"/>
          </w:tcPr>
          <w:p w:rsidR="00BC14EF" w:rsidRPr="0040789E" w:rsidRDefault="00BC14EF" w:rsidP="00BC14EF">
            <w:pPr>
              <w:pStyle w:val="TableParagraph"/>
              <w:tabs>
                <w:tab w:val="left" w:pos="1816"/>
                <w:tab w:val="left" w:pos="2382"/>
              </w:tabs>
              <w:ind w:right="45"/>
              <w:mirrorIndents/>
              <w:jc w:val="center"/>
              <w:rPr>
                <w:rFonts w:ascii="AvantGarde Bk BT" w:eastAsia="Questrial" w:hAnsi="AvantGarde Bk BT" w:cs="Questrial"/>
                <w:color w:val="000000" w:themeColor="text1"/>
                <w:sz w:val="20"/>
                <w:szCs w:val="20"/>
                <w:lang w:val="es-ES_tradnl" w:eastAsia="es-MX"/>
              </w:rPr>
            </w:pPr>
            <w:r w:rsidRPr="0040789E">
              <w:rPr>
                <w:rFonts w:ascii="AvantGarde Bk BT" w:eastAsia="Questrial" w:hAnsi="AvantGarde Bk BT" w:cs="Questrial"/>
                <w:color w:val="000000" w:themeColor="text1"/>
                <w:sz w:val="20"/>
                <w:szCs w:val="20"/>
                <w:lang w:val="es-ES_tradnl" w:eastAsia="es-MX"/>
              </w:rPr>
              <w:t>7</w:t>
            </w:r>
          </w:p>
        </w:tc>
        <w:tc>
          <w:tcPr>
            <w:tcW w:w="1560" w:type="dxa"/>
            <w:tcBorders>
              <w:top w:val="single" w:sz="4" w:space="0" w:color="auto"/>
              <w:left w:val="single" w:sz="4" w:space="0" w:color="auto"/>
              <w:bottom w:val="single" w:sz="4" w:space="0" w:color="auto"/>
              <w:right w:val="single" w:sz="4" w:space="0" w:color="auto"/>
            </w:tcBorders>
            <w:vAlign w:val="center"/>
          </w:tcPr>
          <w:p w:rsidR="00BC14EF" w:rsidRPr="0040789E" w:rsidRDefault="00BC14EF" w:rsidP="00BC14EF">
            <w:pPr>
              <w:pStyle w:val="TableParagraph"/>
              <w:tabs>
                <w:tab w:val="left" w:pos="1816"/>
                <w:tab w:val="left" w:pos="2382"/>
              </w:tabs>
              <w:ind w:right="45"/>
              <w:mirrorIndents/>
              <w:jc w:val="center"/>
              <w:rPr>
                <w:rFonts w:ascii="AvantGarde Bk BT" w:eastAsia="Questrial" w:hAnsi="AvantGarde Bk BT" w:cs="Questrial"/>
                <w:color w:val="000000" w:themeColor="text1"/>
                <w:sz w:val="20"/>
                <w:szCs w:val="20"/>
                <w:lang w:val="es-ES_tradnl" w:eastAsia="es-MX"/>
              </w:rPr>
            </w:pPr>
          </w:p>
        </w:tc>
      </w:tr>
      <w:tr w:rsidR="00BC14EF" w:rsidRPr="0040789E" w:rsidTr="00173CD5">
        <w:trPr>
          <w:trHeight w:val="567"/>
          <w:jc w:val="center"/>
        </w:trPr>
        <w:tc>
          <w:tcPr>
            <w:tcW w:w="3408" w:type="dxa"/>
            <w:tcBorders>
              <w:top w:val="single" w:sz="4" w:space="0" w:color="auto"/>
              <w:left w:val="single" w:sz="4" w:space="0" w:color="auto"/>
              <w:bottom w:val="single" w:sz="4" w:space="0" w:color="auto"/>
              <w:right w:val="single" w:sz="4" w:space="0" w:color="auto"/>
            </w:tcBorders>
            <w:vAlign w:val="center"/>
          </w:tcPr>
          <w:p w:rsidR="00BC14EF" w:rsidRPr="0072352F" w:rsidRDefault="00BC14EF" w:rsidP="00BC14EF">
            <w:pPr>
              <w:pStyle w:val="TableParagraph"/>
              <w:tabs>
                <w:tab w:val="left" w:pos="1816"/>
                <w:tab w:val="left" w:pos="2382"/>
              </w:tabs>
              <w:ind w:right="45"/>
              <w:mirrorIndents/>
              <w:rPr>
                <w:rFonts w:ascii="AvantGarde Bk BT" w:eastAsia="Questrial" w:hAnsi="AvantGarde Bk BT" w:cs="Questrial"/>
                <w:color w:val="000000" w:themeColor="text1"/>
                <w:sz w:val="20"/>
                <w:szCs w:val="20"/>
                <w:lang w:val="es-ES_tradnl" w:eastAsia="es-MX"/>
              </w:rPr>
            </w:pPr>
            <w:r w:rsidRPr="0072352F">
              <w:rPr>
                <w:rFonts w:ascii="AvantGarde Bk BT" w:eastAsia="Questrial" w:hAnsi="AvantGarde Bk BT" w:cs="Questrial"/>
                <w:color w:val="000000" w:themeColor="text1"/>
                <w:sz w:val="20"/>
                <w:szCs w:val="20"/>
                <w:lang w:val="es-ES_tradnl" w:eastAsia="es-MX"/>
              </w:rPr>
              <w:t xml:space="preserve">Seminario de Titulación en </w:t>
            </w:r>
            <w:r w:rsidR="006F1074" w:rsidRPr="0072352F">
              <w:rPr>
                <w:rFonts w:ascii="AvantGarde Bk BT" w:eastAsia="Questrial" w:hAnsi="AvantGarde Bk BT" w:cs="Questrial"/>
                <w:color w:val="000000" w:themeColor="text1"/>
                <w:sz w:val="20"/>
                <w:szCs w:val="20"/>
                <w:lang w:val="es-ES_tradnl" w:eastAsia="es-MX"/>
              </w:rPr>
              <w:t xml:space="preserve">Construcción de la Paz y </w:t>
            </w:r>
            <w:r w:rsidRPr="0072352F">
              <w:rPr>
                <w:rFonts w:ascii="AvantGarde Bk BT" w:eastAsia="Questrial" w:hAnsi="AvantGarde Bk BT" w:cs="Questrial"/>
                <w:color w:val="000000" w:themeColor="text1"/>
                <w:sz w:val="20"/>
                <w:szCs w:val="20"/>
                <w:lang w:val="es-ES_tradnl" w:eastAsia="es-MX"/>
              </w:rPr>
              <w:t>Seguridad</w:t>
            </w:r>
          </w:p>
        </w:tc>
        <w:tc>
          <w:tcPr>
            <w:tcW w:w="567" w:type="dxa"/>
            <w:tcBorders>
              <w:top w:val="single" w:sz="4" w:space="0" w:color="auto"/>
              <w:left w:val="single" w:sz="4" w:space="0" w:color="auto"/>
              <w:bottom w:val="single" w:sz="4" w:space="0" w:color="auto"/>
              <w:right w:val="single" w:sz="4" w:space="0" w:color="auto"/>
            </w:tcBorders>
            <w:vAlign w:val="center"/>
          </w:tcPr>
          <w:p w:rsidR="00BC14EF" w:rsidRPr="0072352F" w:rsidRDefault="00BC14EF" w:rsidP="00BC14EF">
            <w:pPr>
              <w:pStyle w:val="TableParagraph"/>
              <w:tabs>
                <w:tab w:val="left" w:pos="1816"/>
                <w:tab w:val="left" w:pos="2382"/>
              </w:tabs>
              <w:ind w:right="45"/>
              <w:mirrorIndents/>
              <w:jc w:val="center"/>
              <w:rPr>
                <w:rFonts w:ascii="AvantGarde Bk BT" w:eastAsia="Questrial" w:hAnsi="AvantGarde Bk BT" w:cs="Questrial"/>
                <w:color w:val="000000" w:themeColor="text1"/>
                <w:sz w:val="20"/>
                <w:szCs w:val="20"/>
                <w:lang w:val="es-ES_tradnl" w:eastAsia="es-MX"/>
              </w:rPr>
            </w:pPr>
            <w:r w:rsidRPr="0072352F">
              <w:rPr>
                <w:rFonts w:ascii="AvantGarde Bk BT" w:eastAsia="Questrial" w:hAnsi="AvantGarde Bk BT" w:cs="Questrial"/>
                <w:color w:val="000000" w:themeColor="text1"/>
                <w:sz w:val="20"/>
                <w:szCs w:val="20"/>
                <w:lang w:val="es-ES_tradnl" w:eastAsia="es-MX"/>
              </w:rPr>
              <w:t>S</w:t>
            </w:r>
          </w:p>
        </w:tc>
        <w:tc>
          <w:tcPr>
            <w:tcW w:w="850" w:type="dxa"/>
            <w:tcBorders>
              <w:top w:val="single" w:sz="4" w:space="0" w:color="auto"/>
              <w:left w:val="single" w:sz="4" w:space="0" w:color="auto"/>
              <w:bottom w:val="single" w:sz="4" w:space="0" w:color="auto"/>
              <w:right w:val="single" w:sz="4" w:space="0" w:color="auto"/>
            </w:tcBorders>
            <w:vAlign w:val="center"/>
          </w:tcPr>
          <w:p w:rsidR="00BC14EF" w:rsidRPr="0072352F" w:rsidRDefault="00BC14EF" w:rsidP="00BC14EF">
            <w:pPr>
              <w:pStyle w:val="TableParagraph"/>
              <w:tabs>
                <w:tab w:val="left" w:pos="1816"/>
                <w:tab w:val="left" w:pos="2382"/>
              </w:tabs>
              <w:ind w:right="45"/>
              <w:mirrorIndents/>
              <w:jc w:val="center"/>
              <w:rPr>
                <w:rFonts w:ascii="AvantGarde Bk BT" w:eastAsia="Questrial" w:hAnsi="AvantGarde Bk BT" w:cs="Questrial"/>
                <w:color w:val="000000" w:themeColor="text1"/>
                <w:sz w:val="20"/>
                <w:szCs w:val="20"/>
                <w:lang w:val="es-ES_tradnl" w:eastAsia="es-MX"/>
              </w:rPr>
            </w:pPr>
            <w:r w:rsidRPr="0072352F">
              <w:rPr>
                <w:rFonts w:ascii="AvantGarde Bk BT" w:eastAsia="Questrial" w:hAnsi="AvantGarde Bk BT" w:cs="Questrial"/>
                <w:color w:val="000000" w:themeColor="text1"/>
                <w:sz w:val="20"/>
                <w:szCs w:val="20"/>
                <w:lang w:val="es-ES_tradnl" w:eastAsia="es-MX"/>
              </w:rPr>
              <w:t>57</w:t>
            </w:r>
          </w:p>
        </w:tc>
        <w:tc>
          <w:tcPr>
            <w:tcW w:w="993" w:type="dxa"/>
            <w:tcBorders>
              <w:top w:val="single" w:sz="4" w:space="0" w:color="auto"/>
              <w:left w:val="single" w:sz="4" w:space="0" w:color="auto"/>
              <w:bottom w:val="single" w:sz="4" w:space="0" w:color="auto"/>
              <w:right w:val="single" w:sz="4" w:space="0" w:color="auto"/>
            </w:tcBorders>
            <w:vAlign w:val="center"/>
          </w:tcPr>
          <w:p w:rsidR="00BC14EF" w:rsidRPr="0072352F" w:rsidRDefault="00BC14EF" w:rsidP="00BC14EF">
            <w:pPr>
              <w:pStyle w:val="TableParagraph"/>
              <w:tabs>
                <w:tab w:val="left" w:pos="1816"/>
                <w:tab w:val="left" w:pos="2382"/>
              </w:tabs>
              <w:ind w:right="45"/>
              <w:mirrorIndents/>
              <w:jc w:val="center"/>
              <w:rPr>
                <w:rFonts w:ascii="AvantGarde Bk BT" w:eastAsia="Questrial" w:hAnsi="AvantGarde Bk BT" w:cs="Questrial"/>
                <w:color w:val="000000" w:themeColor="text1"/>
                <w:sz w:val="20"/>
                <w:szCs w:val="20"/>
                <w:lang w:val="es-ES_tradnl" w:eastAsia="es-MX"/>
              </w:rPr>
            </w:pPr>
            <w:r w:rsidRPr="0072352F">
              <w:rPr>
                <w:rFonts w:ascii="AvantGarde Bk BT" w:eastAsia="Questrial" w:hAnsi="AvantGarde Bk BT" w:cs="Questrial"/>
                <w:color w:val="000000" w:themeColor="text1"/>
                <w:sz w:val="20"/>
                <w:szCs w:val="20"/>
                <w:lang w:val="es-ES_tradnl" w:eastAsia="es-MX"/>
              </w:rPr>
              <w:t>11</w:t>
            </w:r>
          </w:p>
        </w:tc>
        <w:tc>
          <w:tcPr>
            <w:tcW w:w="850" w:type="dxa"/>
            <w:tcBorders>
              <w:top w:val="single" w:sz="4" w:space="0" w:color="auto"/>
              <w:left w:val="single" w:sz="4" w:space="0" w:color="auto"/>
              <w:bottom w:val="single" w:sz="4" w:space="0" w:color="auto"/>
              <w:right w:val="single" w:sz="4" w:space="0" w:color="auto"/>
            </w:tcBorders>
            <w:vAlign w:val="center"/>
          </w:tcPr>
          <w:p w:rsidR="00BC14EF" w:rsidRPr="0072352F" w:rsidRDefault="00BC14EF" w:rsidP="00BC14EF">
            <w:pPr>
              <w:pStyle w:val="TableParagraph"/>
              <w:tabs>
                <w:tab w:val="left" w:pos="1816"/>
                <w:tab w:val="left" w:pos="2382"/>
              </w:tabs>
              <w:ind w:right="45"/>
              <w:mirrorIndents/>
              <w:jc w:val="center"/>
              <w:rPr>
                <w:rFonts w:ascii="AvantGarde Bk BT" w:eastAsia="Questrial" w:hAnsi="AvantGarde Bk BT" w:cs="Questrial"/>
                <w:color w:val="000000" w:themeColor="text1"/>
                <w:sz w:val="20"/>
                <w:szCs w:val="20"/>
                <w:lang w:val="es-ES_tradnl" w:eastAsia="es-MX"/>
              </w:rPr>
            </w:pPr>
            <w:r w:rsidRPr="0072352F">
              <w:rPr>
                <w:rFonts w:ascii="AvantGarde Bk BT" w:eastAsia="Questrial" w:hAnsi="AvantGarde Bk BT" w:cs="Questrial"/>
                <w:color w:val="000000" w:themeColor="text1"/>
                <w:sz w:val="20"/>
                <w:szCs w:val="20"/>
                <w:lang w:val="es-ES_tradnl" w:eastAsia="es-MX"/>
              </w:rPr>
              <w:t>68</w:t>
            </w:r>
          </w:p>
        </w:tc>
        <w:tc>
          <w:tcPr>
            <w:tcW w:w="992" w:type="dxa"/>
            <w:tcBorders>
              <w:top w:val="single" w:sz="4" w:space="0" w:color="auto"/>
              <w:left w:val="single" w:sz="4" w:space="0" w:color="auto"/>
              <w:bottom w:val="single" w:sz="4" w:space="0" w:color="auto"/>
              <w:right w:val="single" w:sz="4" w:space="0" w:color="auto"/>
            </w:tcBorders>
            <w:vAlign w:val="center"/>
          </w:tcPr>
          <w:p w:rsidR="00BC14EF" w:rsidRPr="0072352F" w:rsidRDefault="00BC14EF" w:rsidP="00BC14EF">
            <w:pPr>
              <w:pStyle w:val="TableParagraph"/>
              <w:tabs>
                <w:tab w:val="left" w:pos="1816"/>
                <w:tab w:val="left" w:pos="2382"/>
              </w:tabs>
              <w:ind w:right="45"/>
              <w:mirrorIndents/>
              <w:jc w:val="center"/>
              <w:rPr>
                <w:rFonts w:ascii="AvantGarde Bk BT" w:eastAsia="Questrial" w:hAnsi="AvantGarde Bk BT" w:cs="Questrial"/>
                <w:color w:val="000000" w:themeColor="text1"/>
                <w:sz w:val="20"/>
                <w:szCs w:val="20"/>
                <w:lang w:val="es-ES_tradnl" w:eastAsia="es-MX"/>
              </w:rPr>
            </w:pPr>
            <w:r w:rsidRPr="0072352F">
              <w:rPr>
                <w:rFonts w:ascii="AvantGarde Bk BT" w:eastAsia="Questrial" w:hAnsi="AvantGarde Bk BT" w:cs="Questrial"/>
                <w:color w:val="000000" w:themeColor="text1"/>
                <w:sz w:val="20"/>
                <w:szCs w:val="20"/>
                <w:lang w:val="es-ES_tradnl" w:eastAsia="es-MX"/>
              </w:rPr>
              <w:t>9</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BC14EF" w:rsidRPr="0072352F" w:rsidRDefault="00AF4BB0" w:rsidP="00AF4BB0">
            <w:pPr>
              <w:pStyle w:val="TableParagraph"/>
              <w:tabs>
                <w:tab w:val="left" w:pos="1816"/>
                <w:tab w:val="left" w:pos="2382"/>
              </w:tabs>
              <w:ind w:right="45"/>
              <w:mirrorIndents/>
              <w:jc w:val="center"/>
              <w:rPr>
                <w:rFonts w:ascii="AvantGarde Bk BT" w:eastAsia="Questrial" w:hAnsi="AvantGarde Bk BT" w:cs="Questrial"/>
                <w:color w:val="000000" w:themeColor="text1"/>
                <w:sz w:val="18"/>
                <w:szCs w:val="18"/>
                <w:lang w:val="es-ES_tradnl" w:eastAsia="es-MX"/>
              </w:rPr>
            </w:pPr>
            <w:r w:rsidRPr="0072352F">
              <w:rPr>
                <w:rFonts w:ascii="AvantGarde Bk BT" w:eastAsia="Questrial" w:hAnsi="AvantGarde Bk BT" w:cs="Questrial"/>
                <w:color w:val="000000" w:themeColor="text1"/>
                <w:sz w:val="18"/>
                <w:szCs w:val="18"/>
                <w:lang w:val="es-ES_tradnl" w:eastAsia="es-MX"/>
              </w:rPr>
              <w:t xml:space="preserve">Expresión Oral y Escrita, </w:t>
            </w:r>
            <w:r w:rsidR="00BC14EF" w:rsidRPr="0072352F">
              <w:rPr>
                <w:rFonts w:ascii="AvantGarde Bk BT" w:eastAsia="Questrial" w:hAnsi="AvantGarde Bk BT" w:cs="Questrial"/>
                <w:color w:val="000000" w:themeColor="text1"/>
                <w:sz w:val="18"/>
                <w:szCs w:val="18"/>
                <w:lang w:val="es-ES_tradnl" w:eastAsia="es-MX"/>
              </w:rPr>
              <w:t>Taller de Lectura y Redacción</w:t>
            </w:r>
            <w:r w:rsidRPr="0072352F">
              <w:rPr>
                <w:rFonts w:ascii="AvantGarde Bk BT" w:eastAsia="Questrial" w:hAnsi="AvantGarde Bk BT" w:cs="Questrial"/>
                <w:color w:val="000000" w:themeColor="text1"/>
                <w:sz w:val="18"/>
                <w:szCs w:val="18"/>
                <w:lang w:val="es-ES_tradnl" w:eastAsia="es-MX"/>
              </w:rPr>
              <w:t xml:space="preserve">, </w:t>
            </w:r>
            <w:r w:rsidR="00BC14EF" w:rsidRPr="0072352F">
              <w:rPr>
                <w:rFonts w:ascii="AvantGarde Bk BT" w:eastAsia="Questrial" w:hAnsi="AvantGarde Bk BT" w:cs="Questrial"/>
                <w:color w:val="000000" w:themeColor="text1"/>
                <w:sz w:val="18"/>
                <w:szCs w:val="18"/>
                <w:lang w:val="es-ES_tradnl" w:eastAsia="es-MX"/>
              </w:rPr>
              <w:t xml:space="preserve">Metodología de la Investigación en </w:t>
            </w:r>
            <w:r w:rsidR="006F1074" w:rsidRPr="0072352F">
              <w:rPr>
                <w:rFonts w:ascii="AvantGarde Bk BT" w:eastAsia="Questrial" w:hAnsi="AvantGarde Bk BT" w:cs="Questrial"/>
                <w:color w:val="000000" w:themeColor="text1"/>
                <w:sz w:val="18"/>
                <w:szCs w:val="18"/>
                <w:lang w:val="es-ES_tradnl" w:eastAsia="es-MX"/>
              </w:rPr>
              <w:t xml:space="preserve">Construcción de la Paz y </w:t>
            </w:r>
            <w:r w:rsidR="00BC14EF" w:rsidRPr="0072352F">
              <w:rPr>
                <w:rFonts w:ascii="AvantGarde Bk BT" w:eastAsia="Questrial" w:hAnsi="AvantGarde Bk BT" w:cs="Questrial"/>
                <w:color w:val="000000" w:themeColor="text1"/>
                <w:sz w:val="18"/>
                <w:szCs w:val="18"/>
                <w:lang w:val="es-ES_tradnl" w:eastAsia="es-MX"/>
              </w:rPr>
              <w:t xml:space="preserve">Seguridad </w:t>
            </w:r>
          </w:p>
        </w:tc>
      </w:tr>
      <w:tr w:rsidR="00BC14EF" w:rsidRPr="0040789E" w:rsidTr="00173CD5">
        <w:trPr>
          <w:trHeight w:val="316"/>
          <w:jc w:val="center"/>
        </w:trPr>
        <w:tc>
          <w:tcPr>
            <w:tcW w:w="3408" w:type="dxa"/>
            <w:tcBorders>
              <w:top w:val="single" w:sz="4" w:space="0" w:color="auto"/>
              <w:left w:val="single" w:sz="4" w:space="0" w:color="auto"/>
              <w:bottom w:val="single" w:sz="4" w:space="0" w:color="auto"/>
              <w:right w:val="single" w:sz="4" w:space="0" w:color="auto"/>
            </w:tcBorders>
            <w:vAlign w:val="center"/>
          </w:tcPr>
          <w:p w:rsidR="00BC14EF" w:rsidRPr="0040789E" w:rsidRDefault="00BC14EF" w:rsidP="00BC14EF">
            <w:pPr>
              <w:pStyle w:val="TableParagraph"/>
              <w:tabs>
                <w:tab w:val="left" w:pos="1816"/>
                <w:tab w:val="left" w:pos="2382"/>
              </w:tabs>
              <w:ind w:right="45"/>
              <w:mirrorIndents/>
              <w:rPr>
                <w:rFonts w:ascii="AvantGarde Bk BT" w:eastAsia="Questrial" w:hAnsi="AvantGarde Bk BT" w:cs="Questrial"/>
                <w:color w:val="000000" w:themeColor="text1"/>
                <w:sz w:val="20"/>
                <w:szCs w:val="20"/>
                <w:lang w:val="es-ES_tradnl" w:eastAsia="es-MX"/>
              </w:rPr>
            </w:pPr>
            <w:r w:rsidRPr="0040789E">
              <w:rPr>
                <w:rFonts w:ascii="AvantGarde Bk BT" w:eastAsia="Questrial" w:hAnsi="AvantGarde Bk BT" w:cs="Questrial"/>
                <w:color w:val="000000" w:themeColor="text1"/>
                <w:sz w:val="20"/>
                <w:szCs w:val="20"/>
                <w:lang w:val="es-ES_tradnl" w:eastAsia="es-MX"/>
              </w:rPr>
              <w:t>Prospectiva</w:t>
            </w:r>
          </w:p>
        </w:tc>
        <w:tc>
          <w:tcPr>
            <w:tcW w:w="567" w:type="dxa"/>
            <w:tcBorders>
              <w:top w:val="single" w:sz="4" w:space="0" w:color="auto"/>
              <w:left w:val="single" w:sz="4" w:space="0" w:color="auto"/>
              <w:bottom w:val="single" w:sz="4" w:space="0" w:color="auto"/>
              <w:right w:val="single" w:sz="4" w:space="0" w:color="auto"/>
            </w:tcBorders>
            <w:vAlign w:val="center"/>
          </w:tcPr>
          <w:p w:rsidR="00BC14EF" w:rsidRPr="0040789E" w:rsidRDefault="00BC14EF" w:rsidP="00BC14EF">
            <w:pPr>
              <w:pStyle w:val="TableParagraph"/>
              <w:tabs>
                <w:tab w:val="left" w:pos="1816"/>
                <w:tab w:val="left" w:pos="2382"/>
              </w:tabs>
              <w:ind w:right="45"/>
              <w:mirrorIndents/>
              <w:jc w:val="center"/>
              <w:rPr>
                <w:rFonts w:ascii="AvantGarde Bk BT" w:eastAsia="Questrial" w:hAnsi="AvantGarde Bk BT" w:cs="Questrial"/>
                <w:color w:val="000000" w:themeColor="text1"/>
                <w:sz w:val="20"/>
                <w:szCs w:val="20"/>
                <w:lang w:val="es-ES_tradnl" w:eastAsia="es-MX"/>
              </w:rPr>
            </w:pPr>
            <w:r w:rsidRPr="0040789E">
              <w:rPr>
                <w:rFonts w:ascii="AvantGarde Bk BT" w:eastAsia="Questrial" w:hAnsi="AvantGarde Bk BT" w:cs="Questrial"/>
                <w:color w:val="000000" w:themeColor="text1"/>
                <w:sz w:val="20"/>
                <w:szCs w:val="20"/>
                <w:lang w:val="es-ES_tradnl" w:eastAsia="es-MX"/>
              </w:rPr>
              <w:t>CT</w:t>
            </w:r>
          </w:p>
        </w:tc>
        <w:tc>
          <w:tcPr>
            <w:tcW w:w="850" w:type="dxa"/>
            <w:tcBorders>
              <w:top w:val="single" w:sz="4" w:space="0" w:color="auto"/>
              <w:left w:val="single" w:sz="4" w:space="0" w:color="auto"/>
              <w:bottom w:val="single" w:sz="4" w:space="0" w:color="auto"/>
              <w:right w:val="single" w:sz="4" w:space="0" w:color="auto"/>
            </w:tcBorders>
            <w:vAlign w:val="center"/>
          </w:tcPr>
          <w:p w:rsidR="00BC14EF" w:rsidRPr="0040789E" w:rsidRDefault="00BC14EF" w:rsidP="00BC14EF">
            <w:pPr>
              <w:pStyle w:val="TableParagraph"/>
              <w:tabs>
                <w:tab w:val="left" w:pos="1816"/>
                <w:tab w:val="left" w:pos="2382"/>
              </w:tabs>
              <w:ind w:right="45"/>
              <w:mirrorIndents/>
              <w:jc w:val="center"/>
              <w:rPr>
                <w:rFonts w:ascii="AvantGarde Bk BT" w:eastAsia="Questrial" w:hAnsi="AvantGarde Bk BT" w:cs="Questrial"/>
                <w:color w:val="000000" w:themeColor="text1"/>
                <w:sz w:val="20"/>
                <w:szCs w:val="20"/>
                <w:lang w:val="es-ES_tradnl" w:eastAsia="es-MX"/>
              </w:rPr>
            </w:pPr>
            <w:r w:rsidRPr="0040789E">
              <w:rPr>
                <w:rFonts w:ascii="AvantGarde Bk BT" w:eastAsia="Questrial" w:hAnsi="AvantGarde Bk BT" w:cs="Questrial"/>
                <w:color w:val="000000" w:themeColor="text1"/>
                <w:sz w:val="20"/>
                <w:szCs w:val="20"/>
                <w:lang w:val="es-ES_tradnl" w:eastAsia="es-MX"/>
              </w:rPr>
              <w:t>42</w:t>
            </w:r>
          </w:p>
        </w:tc>
        <w:tc>
          <w:tcPr>
            <w:tcW w:w="993" w:type="dxa"/>
            <w:tcBorders>
              <w:top w:val="single" w:sz="4" w:space="0" w:color="auto"/>
              <w:left w:val="single" w:sz="4" w:space="0" w:color="auto"/>
              <w:bottom w:val="single" w:sz="4" w:space="0" w:color="auto"/>
              <w:right w:val="single" w:sz="4" w:space="0" w:color="auto"/>
            </w:tcBorders>
            <w:vAlign w:val="center"/>
          </w:tcPr>
          <w:p w:rsidR="00BC14EF" w:rsidRPr="0040789E" w:rsidRDefault="00BC14EF" w:rsidP="00BC14EF">
            <w:pPr>
              <w:pStyle w:val="TableParagraph"/>
              <w:tabs>
                <w:tab w:val="left" w:pos="1816"/>
                <w:tab w:val="left" w:pos="2382"/>
              </w:tabs>
              <w:ind w:right="45"/>
              <w:mirrorIndents/>
              <w:jc w:val="center"/>
              <w:rPr>
                <w:rFonts w:ascii="AvantGarde Bk BT" w:eastAsia="Questrial" w:hAnsi="AvantGarde Bk BT" w:cs="Questrial"/>
                <w:color w:val="000000" w:themeColor="text1"/>
                <w:sz w:val="20"/>
                <w:szCs w:val="20"/>
                <w:lang w:val="es-ES_tradnl" w:eastAsia="es-MX"/>
              </w:rPr>
            </w:pPr>
            <w:r w:rsidRPr="0040789E">
              <w:rPr>
                <w:rFonts w:ascii="AvantGarde Bk BT" w:eastAsia="Questrial" w:hAnsi="AvantGarde Bk BT" w:cs="Questrial"/>
                <w:color w:val="000000" w:themeColor="text1"/>
                <w:sz w:val="20"/>
                <w:szCs w:val="20"/>
                <w:lang w:val="es-ES_tradnl" w:eastAsia="es-MX"/>
              </w:rPr>
              <w:t>9</w:t>
            </w:r>
          </w:p>
        </w:tc>
        <w:tc>
          <w:tcPr>
            <w:tcW w:w="850" w:type="dxa"/>
            <w:tcBorders>
              <w:top w:val="single" w:sz="4" w:space="0" w:color="auto"/>
              <w:left w:val="single" w:sz="4" w:space="0" w:color="auto"/>
              <w:bottom w:val="single" w:sz="4" w:space="0" w:color="auto"/>
              <w:right w:val="single" w:sz="4" w:space="0" w:color="auto"/>
            </w:tcBorders>
            <w:vAlign w:val="center"/>
          </w:tcPr>
          <w:p w:rsidR="00BC14EF" w:rsidRPr="0040789E" w:rsidRDefault="00BC14EF" w:rsidP="00BC14EF">
            <w:pPr>
              <w:pStyle w:val="TableParagraph"/>
              <w:tabs>
                <w:tab w:val="left" w:pos="1816"/>
                <w:tab w:val="left" w:pos="2382"/>
              </w:tabs>
              <w:ind w:right="45"/>
              <w:mirrorIndents/>
              <w:jc w:val="center"/>
              <w:rPr>
                <w:rFonts w:ascii="AvantGarde Bk BT" w:eastAsia="Questrial" w:hAnsi="AvantGarde Bk BT" w:cs="Questrial"/>
                <w:color w:val="000000" w:themeColor="text1"/>
                <w:sz w:val="20"/>
                <w:szCs w:val="20"/>
                <w:lang w:val="es-ES_tradnl" w:eastAsia="es-MX"/>
              </w:rPr>
            </w:pPr>
            <w:r w:rsidRPr="0040789E">
              <w:rPr>
                <w:rFonts w:ascii="AvantGarde Bk BT" w:eastAsia="Questrial" w:hAnsi="AvantGarde Bk BT" w:cs="Questrial"/>
                <w:color w:val="000000" w:themeColor="text1"/>
                <w:sz w:val="20"/>
                <w:szCs w:val="20"/>
                <w:lang w:val="es-ES_tradnl" w:eastAsia="es-MX"/>
              </w:rPr>
              <w:t>51</w:t>
            </w:r>
          </w:p>
        </w:tc>
        <w:tc>
          <w:tcPr>
            <w:tcW w:w="992" w:type="dxa"/>
            <w:tcBorders>
              <w:top w:val="single" w:sz="4" w:space="0" w:color="auto"/>
              <w:left w:val="single" w:sz="4" w:space="0" w:color="auto"/>
              <w:bottom w:val="single" w:sz="4" w:space="0" w:color="auto"/>
              <w:right w:val="single" w:sz="4" w:space="0" w:color="auto"/>
            </w:tcBorders>
            <w:vAlign w:val="center"/>
          </w:tcPr>
          <w:p w:rsidR="00BC14EF" w:rsidRPr="0040789E" w:rsidRDefault="00BC14EF" w:rsidP="00BC14EF">
            <w:pPr>
              <w:pStyle w:val="TableParagraph"/>
              <w:tabs>
                <w:tab w:val="left" w:pos="1816"/>
                <w:tab w:val="left" w:pos="2382"/>
              </w:tabs>
              <w:ind w:right="45"/>
              <w:mirrorIndents/>
              <w:jc w:val="center"/>
              <w:rPr>
                <w:rFonts w:ascii="AvantGarde Bk BT" w:eastAsia="Questrial" w:hAnsi="AvantGarde Bk BT" w:cs="Questrial"/>
                <w:color w:val="000000" w:themeColor="text1"/>
                <w:sz w:val="20"/>
                <w:szCs w:val="20"/>
                <w:lang w:val="es-ES_tradnl" w:eastAsia="es-MX"/>
              </w:rPr>
            </w:pPr>
            <w:r w:rsidRPr="0040789E">
              <w:rPr>
                <w:rFonts w:ascii="AvantGarde Bk BT" w:eastAsia="Questrial" w:hAnsi="AvantGarde Bk BT" w:cs="Questrial"/>
                <w:color w:val="000000" w:themeColor="text1"/>
                <w:sz w:val="20"/>
                <w:szCs w:val="20"/>
                <w:lang w:val="es-ES_tradnl" w:eastAsia="es-MX"/>
              </w:rPr>
              <w:t>7</w:t>
            </w:r>
          </w:p>
        </w:tc>
        <w:tc>
          <w:tcPr>
            <w:tcW w:w="1560" w:type="dxa"/>
            <w:tcBorders>
              <w:top w:val="single" w:sz="4" w:space="0" w:color="auto"/>
              <w:left w:val="single" w:sz="4" w:space="0" w:color="auto"/>
              <w:bottom w:val="single" w:sz="4" w:space="0" w:color="auto"/>
              <w:right w:val="single" w:sz="4" w:space="0" w:color="auto"/>
            </w:tcBorders>
            <w:vAlign w:val="center"/>
          </w:tcPr>
          <w:p w:rsidR="00BC14EF" w:rsidRPr="0040789E" w:rsidRDefault="00BC14EF" w:rsidP="00BC14EF">
            <w:pPr>
              <w:pStyle w:val="TableParagraph"/>
              <w:tabs>
                <w:tab w:val="left" w:pos="1816"/>
                <w:tab w:val="left" w:pos="2382"/>
              </w:tabs>
              <w:ind w:right="45"/>
              <w:mirrorIndents/>
              <w:jc w:val="center"/>
              <w:rPr>
                <w:rFonts w:ascii="AvantGarde Bk BT" w:eastAsia="Questrial" w:hAnsi="AvantGarde Bk BT" w:cs="Questrial"/>
                <w:color w:val="000000" w:themeColor="text1"/>
                <w:sz w:val="20"/>
                <w:szCs w:val="20"/>
                <w:lang w:val="es-ES_tradnl" w:eastAsia="es-MX"/>
              </w:rPr>
            </w:pPr>
          </w:p>
        </w:tc>
      </w:tr>
      <w:tr w:rsidR="00BC14EF" w:rsidRPr="0040789E" w:rsidTr="00173CD5">
        <w:trPr>
          <w:trHeight w:val="316"/>
          <w:jc w:val="center"/>
        </w:trPr>
        <w:tc>
          <w:tcPr>
            <w:tcW w:w="3408" w:type="dxa"/>
            <w:tcBorders>
              <w:top w:val="single" w:sz="4" w:space="0" w:color="auto"/>
              <w:left w:val="single" w:sz="4" w:space="0" w:color="auto"/>
              <w:bottom w:val="single" w:sz="4" w:space="0" w:color="auto"/>
              <w:right w:val="single" w:sz="4" w:space="0" w:color="auto"/>
            </w:tcBorders>
            <w:vAlign w:val="center"/>
          </w:tcPr>
          <w:p w:rsidR="00BC14EF" w:rsidRPr="0040789E" w:rsidRDefault="00BC14EF" w:rsidP="00BC14EF">
            <w:pPr>
              <w:pStyle w:val="TableParagraph"/>
              <w:mirrorIndents/>
              <w:jc w:val="center"/>
              <w:rPr>
                <w:rFonts w:ascii="AvantGarde Bk BT" w:eastAsia="Questrial" w:hAnsi="AvantGarde Bk BT" w:cs="Questrial"/>
                <w:b/>
                <w:color w:val="000000" w:themeColor="text1"/>
                <w:sz w:val="20"/>
                <w:szCs w:val="20"/>
                <w:lang w:val="es-ES_tradnl" w:eastAsia="es-MX"/>
              </w:rPr>
            </w:pPr>
            <w:r w:rsidRPr="0040789E">
              <w:rPr>
                <w:rFonts w:ascii="AvantGarde Bk BT" w:eastAsia="Questrial" w:hAnsi="AvantGarde Bk BT" w:cs="Questrial"/>
                <w:b/>
                <w:color w:val="000000" w:themeColor="text1"/>
                <w:sz w:val="20"/>
                <w:szCs w:val="20"/>
                <w:lang w:val="es-ES_tradnl" w:eastAsia="es-MX"/>
              </w:rPr>
              <w:t>Total</w:t>
            </w:r>
          </w:p>
        </w:tc>
        <w:tc>
          <w:tcPr>
            <w:tcW w:w="567" w:type="dxa"/>
            <w:tcBorders>
              <w:top w:val="single" w:sz="4" w:space="0" w:color="auto"/>
              <w:left w:val="single" w:sz="4" w:space="0" w:color="auto"/>
              <w:bottom w:val="single" w:sz="4" w:space="0" w:color="auto"/>
              <w:right w:val="single" w:sz="4" w:space="0" w:color="auto"/>
            </w:tcBorders>
            <w:vAlign w:val="center"/>
          </w:tcPr>
          <w:p w:rsidR="00BC14EF" w:rsidRPr="0040789E" w:rsidRDefault="00BC14EF" w:rsidP="00BC14EF">
            <w:pPr>
              <w:pStyle w:val="TableParagraph"/>
              <w:mirrorIndents/>
              <w:jc w:val="center"/>
              <w:rPr>
                <w:rFonts w:ascii="AvantGarde Bk BT" w:eastAsia="Questrial" w:hAnsi="AvantGarde Bk BT" w:cs="Questrial"/>
                <w:b/>
                <w:color w:val="000000" w:themeColor="text1"/>
                <w:sz w:val="20"/>
                <w:szCs w:val="20"/>
                <w:lang w:val="es-ES_tradnl" w:eastAsia="es-MX"/>
              </w:rPr>
            </w:pPr>
          </w:p>
        </w:tc>
        <w:tc>
          <w:tcPr>
            <w:tcW w:w="850" w:type="dxa"/>
            <w:tcBorders>
              <w:top w:val="single" w:sz="4" w:space="0" w:color="auto"/>
              <w:left w:val="single" w:sz="4" w:space="0" w:color="auto"/>
              <w:bottom w:val="single" w:sz="4" w:space="0" w:color="auto"/>
              <w:right w:val="single" w:sz="4" w:space="0" w:color="auto"/>
            </w:tcBorders>
            <w:vAlign w:val="center"/>
          </w:tcPr>
          <w:p w:rsidR="00AF4BB0" w:rsidRPr="0040789E" w:rsidRDefault="00AF4BB0" w:rsidP="00AF4BB0">
            <w:pPr>
              <w:pStyle w:val="TableParagraph"/>
              <w:mirrorIndents/>
              <w:jc w:val="center"/>
              <w:rPr>
                <w:rFonts w:ascii="AvantGarde Bk BT" w:eastAsia="Questrial" w:hAnsi="AvantGarde Bk BT" w:cs="Questrial"/>
                <w:b/>
                <w:color w:val="000000" w:themeColor="text1"/>
                <w:sz w:val="20"/>
                <w:szCs w:val="20"/>
                <w:lang w:val="es-ES_tradnl" w:eastAsia="es-MX"/>
              </w:rPr>
            </w:pPr>
            <w:r w:rsidRPr="0040789E">
              <w:rPr>
                <w:rFonts w:ascii="AvantGarde Bk BT" w:eastAsia="Questrial" w:hAnsi="AvantGarde Bk BT" w:cs="Questrial"/>
                <w:b/>
                <w:color w:val="000000" w:themeColor="text1"/>
                <w:sz w:val="20"/>
                <w:szCs w:val="20"/>
                <w:lang w:val="es-ES_tradnl" w:eastAsia="es-MX"/>
              </w:rPr>
              <w:t>789</w:t>
            </w:r>
          </w:p>
        </w:tc>
        <w:tc>
          <w:tcPr>
            <w:tcW w:w="993" w:type="dxa"/>
            <w:tcBorders>
              <w:top w:val="single" w:sz="4" w:space="0" w:color="auto"/>
              <w:left w:val="single" w:sz="4" w:space="0" w:color="auto"/>
              <w:bottom w:val="single" w:sz="4" w:space="0" w:color="auto"/>
              <w:right w:val="single" w:sz="4" w:space="0" w:color="auto"/>
            </w:tcBorders>
            <w:vAlign w:val="center"/>
          </w:tcPr>
          <w:p w:rsidR="00BC14EF" w:rsidRPr="0040789E" w:rsidRDefault="00AF4BB0" w:rsidP="00BC14EF">
            <w:pPr>
              <w:pStyle w:val="TableParagraph"/>
              <w:mirrorIndents/>
              <w:jc w:val="center"/>
              <w:rPr>
                <w:rFonts w:ascii="AvantGarde Bk BT" w:eastAsia="Questrial" w:hAnsi="AvantGarde Bk BT" w:cs="Questrial"/>
                <w:b/>
                <w:color w:val="000000" w:themeColor="text1"/>
                <w:sz w:val="20"/>
                <w:szCs w:val="20"/>
                <w:lang w:val="es-ES_tradnl" w:eastAsia="es-MX"/>
              </w:rPr>
            </w:pPr>
            <w:r w:rsidRPr="0040789E">
              <w:rPr>
                <w:rFonts w:ascii="AvantGarde Bk BT" w:eastAsia="Questrial" w:hAnsi="AvantGarde Bk BT" w:cs="Questrial"/>
                <w:b/>
                <w:color w:val="000000" w:themeColor="text1"/>
                <w:sz w:val="20"/>
                <w:szCs w:val="20"/>
                <w:lang w:val="es-ES_tradnl" w:eastAsia="es-MX"/>
              </w:rPr>
              <w:t>180</w:t>
            </w:r>
          </w:p>
        </w:tc>
        <w:tc>
          <w:tcPr>
            <w:tcW w:w="850" w:type="dxa"/>
            <w:tcBorders>
              <w:top w:val="single" w:sz="4" w:space="0" w:color="auto"/>
              <w:left w:val="single" w:sz="4" w:space="0" w:color="auto"/>
              <w:bottom w:val="single" w:sz="4" w:space="0" w:color="auto"/>
              <w:right w:val="single" w:sz="4" w:space="0" w:color="auto"/>
            </w:tcBorders>
            <w:vAlign w:val="center"/>
          </w:tcPr>
          <w:p w:rsidR="00BC14EF" w:rsidRPr="0040789E" w:rsidRDefault="00AF4BB0" w:rsidP="00BC14EF">
            <w:pPr>
              <w:pStyle w:val="TableParagraph"/>
              <w:mirrorIndents/>
              <w:jc w:val="center"/>
              <w:rPr>
                <w:rFonts w:ascii="AvantGarde Bk BT" w:eastAsia="Questrial" w:hAnsi="AvantGarde Bk BT" w:cs="Questrial"/>
                <w:b/>
                <w:color w:val="000000" w:themeColor="text1"/>
                <w:sz w:val="20"/>
                <w:szCs w:val="20"/>
                <w:lang w:val="es-ES_tradnl" w:eastAsia="es-MX"/>
              </w:rPr>
            </w:pPr>
            <w:r w:rsidRPr="0040789E">
              <w:rPr>
                <w:rFonts w:ascii="AvantGarde Bk BT" w:eastAsia="Questrial" w:hAnsi="AvantGarde Bk BT" w:cs="Questrial"/>
                <w:b/>
                <w:color w:val="000000" w:themeColor="text1"/>
                <w:sz w:val="20"/>
                <w:szCs w:val="20"/>
                <w:lang w:val="es-ES_tradnl" w:eastAsia="es-MX"/>
              </w:rPr>
              <w:t>969</w:t>
            </w:r>
          </w:p>
        </w:tc>
        <w:tc>
          <w:tcPr>
            <w:tcW w:w="992" w:type="dxa"/>
            <w:tcBorders>
              <w:top w:val="single" w:sz="4" w:space="0" w:color="auto"/>
              <w:left w:val="single" w:sz="4" w:space="0" w:color="auto"/>
              <w:bottom w:val="single" w:sz="4" w:space="0" w:color="auto"/>
              <w:right w:val="single" w:sz="4" w:space="0" w:color="auto"/>
            </w:tcBorders>
            <w:vAlign w:val="center"/>
          </w:tcPr>
          <w:p w:rsidR="00BC14EF" w:rsidRPr="0040789E" w:rsidRDefault="00AF4BB0" w:rsidP="00BC14EF">
            <w:pPr>
              <w:pStyle w:val="TableParagraph"/>
              <w:mirrorIndents/>
              <w:jc w:val="center"/>
              <w:rPr>
                <w:rFonts w:ascii="AvantGarde Bk BT" w:eastAsia="Questrial" w:hAnsi="AvantGarde Bk BT" w:cs="Questrial"/>
                <w:b/>
                <w:color w:val="000000" w:themeColor="text1"/>
                <w:sz w:val="20"/>
                <w:szCs w:val="20"/>
                <w:lang w:val="es-ES_tradnl" w:eastAsia="es-MX"/>
              </w:rPr>
            </w:pPr>
            <w:r w:rsidRPr="0040789E">
              <w:rPr>
                <w:rFonts w:ascii="AvantGarde Bk BT" w:eastAsia="Questrial" w:hAnsi="AvantGarde Bk BT" w:cs="Questrial"/>
                <w:b/>
                <w:color w:val="000000" w:themeColor="text1"/>
                <w:sz w:val="20"/>
                <w:szCs w:val="20"/>
                <w:lang w:val="es-ES_tradnl" w:eastAsia="es-MX"/>
              </w:rPr>
              <w:t>130</w:t>
            </w:r>
          </w:p>
        </w:tc>
        <w:tc>
          <w:tcPr>
            <w:tcW w:w="1560" w:type="dxa"/>
            <w:tcBorders>
              <w:top w:val="single" w:sz="4" w:space="0" w:color="auto"/>
              <w:left w:val="single" w:sz="4" w:space="0" w:color="auto"/>
              <w:bottom w:val="single" w:sz="4" w:space="0" w:color="auto"/>
              <w:right w:val="single" w:sz="4" w:space="0" w:color="auto"/>
            </w:tcBorders>
            <w:vAlign w:val="center"/>
          </w:tcPr>
          <w:p w:rsidR="00BC14EF" w:rsidRPr="0040789E" w:rsidRDefault="00BC14EF" w:rsidP="00BC14EF">
            <w:pPr>
              <w:pStyle w:val="TableParagraph"/>
              <w:mirrorIndents/>
              <w:jc w:val="center"/>
              <w:rPr>
                <w:rFonts w:ascii="AvantGarde Bk BT" w:eastAsia="Questrial" w:hAnsi="AvantGarde Bk BT" w:cs="Questrial"/>
                <w:b/>
                <w:color w:val="000000" w:themeColor="text1"/>
                <w:sz w:val="20"/>
                <w:szCs w:val="20"/>
                <w:lang w:val="es-ES_tradnl" w:eastAsia="es-MX"/>
              </w:rPr>
            </w:pPr>
          </w:p>
        </w:tc>
      </w:tr>
    </w:tbl>
    <w:p w:rsidR="00BC14EF" w:rsidRPr="0040789E" w:rsidRDefault="00BC14EF" w:rsidP="00124EF0">
      <w:pPr>
        <w:widowControl w:val="0"/>
        <w:autoSpaceDE w:val="0"/>
        <w:autoSpaceDN w:val="0"/>
        <w:adjustRightInd w:val="0"/>
        <w:ind w:left="426" w:right="-142"/>
        <w:mirrorIndents/>
        <w:jc w:val="center"/>
        <w:rPr>
          <w:rFonts w:ascii="AvantGarde Bk BT" w:eastAsia="Questrial" w:hAnsi="AvantGarde Bk BT" w:cs="Questrial"/>
          <w:b/>
          <w:color w:val="000000" w:themeColor="text1"/>
          <w:sz w:val="20"/>
          <w:szCs w:val="20"/>
          <w:lang w:val="es-ES_tradnl"/>
        </w:rPr>
      </w:pPr>
    </w:p>
    <w:p w:rsidR="0040789E" w:rsidRDefault="0040789E">
      <w:pPr>
        <w:spacing w:after="200" w:line="276" w:lineRule="auto"/>
        <w:rPr>
          <w:rFonts w:ascii="AvantGarde Bk BT" w:eastAsia="Questrial" w:hAnsi="AvantGarde Bk BT" w:cs="Questrial"/>
          <w:b/>
          <w:color w:val="000000" w:themeColor="text1"/>
          <w:sz w:val="20"/>
          <w:szCs w:val="20"/>
          <w:lang w:val="es-ES_tradnl"/>
        </w:rPr>
      </w:pPr>
      <w:r>
        <w:rPr>
          <w:rFonts w:ascii="AvantGarde Bk BT" w:eastAsia="Questrial" w:hAnsi="AvantGarde Bk BT" w:cs="Questrial"/>
          <w:b/>
          <w:color w:val="000000" w:themeColor="text1"/>
          <w:sz w:val="20"/>
          <w:szCs w:val="20"/>
          <w:lang w:val="es-ES_tradnl"/>
        </w:rPr>
        <w:br w:type="page"/>
      </w:r>
    </w:p>
    <w:p w:rsidR="00F70906" w:rsidRPr="0040789E" w:rsidRDefault="00D46785" w:rsidP="00124EF0">
      <w:pPr>
        <w:widowControl w:val="0"/>
        <w:autoSpaceDE w:val="0"/>
        <w:autoSpaceDN w:val="0"/>
        <w:adjustRightInd w:val="0"/>
        <w:ind w:left="426" w:right="-142"/>
        <w:mirrorIndents/>
        <w:jc w:val="center"/>
        <w:rPr>
          <w:rFonts w:ascii="AvantGarde Bk BT" w:eastAsia="Questrial" w:hAnsi="AvantGarde Bk BT" w:cs="Questrial"/>
          <w:b/>
          <w:color w:val="000000" w:themeColor="text1"/>
          <w:sz w:val="20"/>
          <w:szCs w:val="20"/>
          <w:lang w:val="es-ES_tradnl"/>
        </w:rPr>
      </w:pPr>
      <w:r w:rsidRPr="0040789E">
        <w:rPr>
          <w:rFonts w:ascii="AvantGarde Bk BT" w:eastAsia="Questrial" w:hAnsi="AvantGarde Bk BT" w:cs="Questrial"/>
          <w:b/>
          <w:color w:val="000000" w:themeColor="text1"/>
          <w:sz w:val="20"/>
          <w:szCs w:val="20"/>
          <w:lang w:val="es-ES_tradnl"/>
        </w:rPr>
        <w:lastRenderedPageBreak/>
        <w:t xml:space="preserve">Área </w:t>
      </w:r>
      <w:r w:rsidR="00F70906" w:rsidRPr="0040789E">
        <w:rPr>
          <w:rFonts w:ascii="AvantGarde Bk BT" w:eastAsia="Questrial" w:hAnsi="AvantGarde Bk BT" w:cs="Questrial"/>
          <w:b/>
          <w:color w:val="000000" w:themeColor="text1"/>
          <w:sz w:val="20"/>
          <w:szCs w:val="20"/>
          <w:lang w:val="es-ES_tradnl"/>
        </w:rPr>
        <w:t xml:space="preserve">de Formación </w:t>
      </w:r>
      <w:proofErr w:type="spellStart"/>
      <w:r w:rsidR="00F70906" w:rsidRPr="0040789E">
        <w:rPr>
          <w:rFonts w:ascii="AvantGarde Bk BT" w:eastAsia="Questrial" w:hAnsi="AvantGarde Bk BT" w:cs="Questrial"/>
          <w:b/>
          <w:color w:val="000000" w:themeColor="text1"/>
          <w:sz w:val="20"/>
          <w:szCs w:val="20"/>
          <w:lang w:val="es-ES_tradnl"/>
        </w:rPr>
        <w:t>Especializante</w:t>
      </w:r>
      <w:proofErr w:type="spellEnd"/>
      <w:r w:rsidR="00F70906" w:rsidRPr="0040789E">
        <w:rPr>
          <w:rFonts w:ascii="AvantGarde Bk BT" w:eastAsia="Questrial" w:hAnsi="AvantGarde Bk BT" w:cs="Questrial"/>
          <w:b/>
          <w:color w:val="000000" w:themeColor="text1"/>
          <w:sz w:val="20"/>
          <w:szCs w:val="20"/>
          <w:lang w:val="es-ES_tradnl"/>
        </w:rPr>
        <w:t xml:space="preserve"> Obligatoria</w:t>
      </w:r>
    </w:p>
    <w:tbl>
      <w:tblPr>
        <w:tblW w:w="923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314"/>
        <w:gridCol w:w="532"/>
        <w:gridCol w:w="792"/>
        <w:gridCol w:w="1021"/>
        <w:gridCol w:w="872"/>
        <w:gridCol w:w="1023"/>
        <w:gridCol w:w="1676"/>
      </w:tblGrid>
      <w:tr w:rsidR="002C30F1" w:rsidRPr="0040789E" w:rsidTr="005E2721">
        <w:trPr>
          <w:trHeight w:val="567"/>
          <w:jc w:val="right"/>
        </w:trPr>
        <w:tc>
          <w:tcPr>
            <w:tcW w:w="3314" w:type="dxa"/>
            <w:shd w:val="clear" w:color="auto" w:fill="auto"/>
            <w:vAlign w:val="center"/>
            <w:hideMark/>
          </w:tcPr>
          <w:p w:rsidR="00124EF0" w:rsidRPr="0040789E" w:rsidRDefault="00124EF0" w:rsidP="00124EF0">
            <w:pPr>
              <w:mirrorIndents/>
              <w:jc w:val="center"/>
              <w:rPr>
                <w:rFonts w:ascii="AvantGarde Bk BT" w:eastAsia="Questrial" w:hAnsi="AvantGarde Bk BT" w:cs="Questrial"/>
                <w:b/>
                <w:color w:val="000000" w:themeColor="text1"/>
                <w:sz w:val="20"/>
                <w:szCs w:val="20"/>
                <w:lang w:val="es-ES_tradnl"/>
              </w:rPr>
            </w:pPr>
            <w:r w:rsidRPr="0040789E">
              <w:rPr>
                <w:rFonts w:ascii="AvantGarde Bk BT" w:eastAsia="Questrial" w:hAnsi="AvantGarde Bk BT" w:cs="Questrial"/>
                <w:b/>
                <w:color w:val="000000" w:themeColor="text1"/>
                <w:sz w:val="20"/>
                <w:szCs w:val="20"/>
                <w:lang w:val="es-ES_tradnl"/>
              </w:rPr>
              <w:t>Unidades de Aprendizaje</w:t>
            </w:r>
          </w:p>
        </w:tc>
        <w:tc>
          <w:tcPr>
            <w:tcW w:w="532" w:type="dxa"/>
            <w:shd w:val="clear" w:color="auto" w:fill="auto"/>
            <w:vAlign w:val="center"/>
            <w:hideMark/>
          </w:tcPr>
          <w:p w:rsidR="00124EF0" w:rsidRPr="0040789E" w:rsidRDefault="00124EF0" w:rsidP="00EC6557">
            <w:pPr>
              <w:mirrorIndents/>
              <w:jc w:val="center"/>
              <w:rPr>
                <w:rFonts w:ascii="AvantGarde Bk BT" w:eastAsia="Questrial" w:hAnsi="AvantGarde Bk BT" w:cs="Questrial"/>
                <w:color w:val="000000" w:themeColor="text1"/>
                <w:sz w:val="20"/>
                <w:szCs w:val="20"/>
                <w:lang w:val="es-ES_tradnl"/>
              </w:rPr>
            </w:pPr>
            <w:r w:rsidRPr="0040789E">
              <w:rPr>
                <w:rFonts w:ascii="AvantGarde Bk BT" w:eastAsia="Questrial" w:hAnsi="AvantGarde Bk BT" w:cs="Questrial"/>
                <w:b/>
                <w:color w:val="000000" w:themeColor="text1"/>
                <w:sz w:val="20"/>
                <w:szCs w:val="20"/>
                <w:lang w:val="es-ES_tradnl"/>
              </w:rPr>
              <w:t>Tipo</w:t>
            </w:r>
          </w:p>
        </w:tc>
        <w:tc>
          <w:tcPr>
            <w:tcW w:w="792" w:type="dxa"/>
            <w:shd w:val="clear" w:color="auto" w:fill="auto"/>
            <w:vAlign w:val="center"/>
            <w:hideMark/>
          </w:tcPr>
          <w:p w:rsidR="00124EF0" w:rsidRPr="0040789E" w:rsidRDefault="00124EF0" w:rsidP="00EC6557">
            <w:pPr>
              <w:mirrorIndents/>
              <w:jc w:val="center"/>
              <w:rPr>
                <w:rFonts w:ascii="AvantGarde Bk BT" w:eastAsia="Questrial" w:hAnsi="AvantGarde Bk BT" w:cs="Questrial"/>
                <w:color w:val="000000" w:themeColor="text1"/>
                <w:sz w:val="20"/>
                <w:szCs w:val="20"/>
                <w:lang w:val="es-ES_tradnl"/>
              </w:rPr>
            </w:pPr>
            <w:r w:rsidRPr="0040789E">
              <w:rPr>
                <w:rFonts w:ascii="AvantGarde Bk BT" w:eastAsia="Questrial" w:hAnsi="AvantGarde Bk BT" w:cs="Questrial"/>
                <w:b/>
                <w:color w:val="000000" w:themeColor="text1"/>
                <w:sz w:val="20"/>
                <w:szCs w:val="20"/>
                <w:lang w:val="es-ES_tradnl"/>
              </w:rPr>
              <w:t>Horas Teoría</w:t>
            </w:r>
          </w:p>
        </w:tc>
        <w:tc>
          <w:tcPr>
            <w:tcW w:w="1021" w:type="dxa"/>
            <w:shd w:val="clear" w:color="auto" w:fill="auto"/>
            <w:vAlign w:val="center"/>
            <w:hideMark/>
          </w:tcPr>
          <w:p w:rsidR="00124EF0" w:rsidRPr="0040789E" w:rsidRDefault="00124EF0" w:rsidP="00EC6557">
            <w:pPr>
              <w:mirrorIndents/>
              <w:jc w:val="center"/>
              <w:rPr>
                <w:rFonts w:ascii="AvantGarde Bk BT" w:eastAsia="Questrial" w:hAnsi="AvantGarde Bk BT" w:cs="Questrial"/>
                <w:color w:val="000000" w:themeColor="text1"/>
                <w:sz w:val="20"/>
                <w:szCs w:val="20"/>
                <w:lang w:val="es-ES_tradnl"/>
              </w:rPr>
            </w:pPr>
            <w:r w:rsidRPr="0040789E">
              <w:rPr>
                <w:rFonts w:ascii="AvantGarde Bk BT" w:eastAsia="Questrial" w:hAnsi="AvantGarde Bk BT" w:cs="Questrial"/>
                <w:b/>
                <w:color w:val="000000" w:themeColor="text1"/>
                <w:sz w:val="20"/>
                <w:szCs w:val="20"/>
                <w:lang w:val="es-ES_tradnl"/>
              </w:rPr>
              <w:t>Horas Práctica</w:t>
            </w:r>
          </w:p>
        </w:tc>
        <w:tc>
          <w:tcPr>
            <w:tcW w:w="872" w:type="dxa"/>
            <w:shd w:val="clear" w:color="auto" w:fill="auto"/>
            <w:vAlign w:val="center"/>
            <w:hideMark/>
          </w:tcPr>
          <w:p w:rsidR="00124EF0" w:rsidRPr="0040789E" w:rsidRDefault="00124EF0" w:rsidP="00EC6557">
            <w:pPr>
              <w:pStyle w:val="TableParagraph"/>
              <w:mirrorIndents/>
              <w:jc w:val="center"/>
              <w:rPr>
                <w:rFonts w:ascii="AvantGarde Bk BT" w:eastAsia="Questrial" w:hAnsi="AvantGarde Bk BT" w:cs="Questrial"/>
                <w:b/>
                <w:color w:val="000000" w:themeColor="text1"/>
                <w:sz w:val="20"/>
                <w:szCs w:val="20"/>
                <w:lang w:val="es-ES_tradnl" w:eastAsia="es-MX"/>
              </w:rPr>
            </w:pPr>
            <w:r w:rsidRPr="0040789E">
              <w:rPr>
                <w:rFonts w:ascii="AvantGarde Bk BT" w:eastAsia="Questrial" w:hAnsi="AvantGarde Bk BT" w:cs="Questrial"/>
                <w:b/>
                <w:color w:val="000000" w:themeColor="text1"/>
                <w:sz w:val="20"/>
                <w:szCs w:val="20"/>
                <w:lang w:val="es-ES_tradnl" w:eastAsia="es-MX"/>
              </w:rPr>
              <w:t>Horas</w:t>
            </w:r>
          </w:p>
          <w:p w:rsidR="00124EF0" w:rsidRPr="0040789E" w:rsidRDefault="00124EF0" w:rsidP="00EC6557">
            <w:pPr>
              <w:mirrorIndents/>
              <w:jc w:val="center"/>
              <w:rPr>
                <w:rFonts w:ascii="AvantGarde Bk BT" w:eastAsia="Questrial" w:hAnsi="AvantGarde Bk BT" w:cs="Questrial"/>
                <w:color w:val="000000" w:themeColor="text1"/>
                <w:sz w:val="20"/>
                <w:szCs w:val="20"/>
                <w:lang w:val="es-ES_tradnl"/>
              </w:rPr>
            </w:pPr>
            <w:r w:rsidRPr="0040789E">
              <w:rPr>
                <w:rFonts w:ascii="AvantGarde Bk BT" w:eastAsia="Questrial" w:hAnsi="AvantGarde Bk BT" w:cs="Questrial"/>
                <w:b/>
                <w:color w:val="000000" w:themeColor="text1"/>
                <w:sz w:val="20"/>
                <w:szCs w:val="20"/>
                <w:lang w:val="es-ES_tradnl"/>
              </w:rPr>
              <w:t>Totales</w:t>
            </w:r>
          </w:p>
        </w:tc>
        <w:tc>
          <w:tcPr>
            <w:tcW w:w="1023" w:type="dxa"/>
            <w:shd w:val="clear" w:color="auto" w:fill="auto"/>
            <w:vAlign w:val="center"/>
            <w:hideMark/>
          </w:tcPr>
          <w:p w:rsidR="00124EF0" w:rsidRPr="0040789E" w:rsidRDefault="00124EF0" w:rsidP="00EC6557">
            <w:pPr>
              <w:mirrorIndents/>
              <w:jc w:val="center"/>
              <w:rPr>
                <w:rFonts w:ascii="AvantGarde Bk BT" w:eastAsia="Questrial" w:hAnsi="AvantGarde Bk BT" w:cs="Questrial"/>
                <w:color w:val="000000" w:themeColor="text1"/>
                <w:sz w:val="20"/>
                <w:szCs w:val="20"/>
                <w:lang w:val="es-ES_tradnl"/>
              </w:rPr>
            </w:pPr>
            <w:r w:rsidRPr="0040789E">
              <w:rPr>
                <w:rFonts w:ascii="AvantGarde Bk BT" w:eastAsia="Questrial" w:hAnsi="AvantGarde Bk BT" w:cs="Questrial"/>
                <w:b/>
                <w:color w:val="000000" w:themeColor="text1"/>
                <w:sz w:val="20"/>
                <w:szCs w:val="20"/>
                <w:lang w:val="es-ES_tradnl"/>
              </w:rPr>
              <w:t>Créditos</w:t>
            </w:r>
          </w:p>
        </w:tc>
        <w:tc>
          <w:tcPr>
            <w:tcW w:w="1676" w:type="dxa"/>
            <w:shd w:val="clear" w:color="auto" w:fill="auto"/>
            <w:vAlign w:val="center"/>
            <w:hideMark/>
          </w:tcPr>
          <w:p w:rsidR="00124EF0" w:rsidRPr="0040789E" w:rsidRDefault="00124EF0" w:rsidP="00EC6557">
            <w:pPr>
              <w:mirrorIndents/>
              <w:jc w:val="center"/>
              <w:rPr>
                <w:rFonts w:ascii="AvantGarde Bk BT" w:eastAsia="Questrial" w:hAnsi="AvantGarde Bk BT" w:cs="Questrial"/>
                <w:color w:val="000000" w:themeColor="text1"/>
                <w:sz w:val="20"/>
                <w:szCs w:val="20"/>
                <w:lang w:val="es-ES_tradnl"/>
              </w:rPr>
            </w:pPr>
            <w:r w:rsidRPr="0040789E">
              <w:rPr>
                <w:rFonts w:ascii="AvantGarde Bk BT" w:eastAsia="Questrial" w:hAnsi="AvantGarde Bk BT" w:cs="Questrial"/>
                <w:b/>
                <w:color w:val="000000" w:themeColor="text1"/>
                <w:sz w:val="20"/>
                <w:szCs w:val="20"/>
                <w:lang w:val="es-ES_tradnl"/>
              </w:rPr>
              <w:t>Prerrequisitos</w:t>
            </w:r>
          </w:p>
        </w:tc>
      </w:tr>
      <w:tr w:rsidR="00EC6557" w:rsidRPr="0040789E" w:rsidTr="005E2721">
        <w:trPr>
          <w:trHeight w:val="454"/>
          <w:jc w:val="right"/>
        </w:trPr>
        <w:tc>
          <w:tcPr>
            <w:tcW w:w="3314" w:type="dxa"/>
            <w:shd w:val="clear" w:color="auto" w:fill="auto"/>
          </w:tcPr>
          <w:p w:rsidR="00EC6557" w:rsidRPr="0040789E" w:rsidRDefault="00EC6557" w:rsidP="00EC6557">
            <w:pPr>
              <w:pStyle w:val="TableParagraph"/>
              <w:tabs>
                <w:tab w:val="left" w:pos="1816"/>
                <w:tab w:val="left" w:pos="2382"/>
              </w:tabs>
              <w:ind w:right="45"/>
              <w:mirrorIndents/>
              <w:rPr>
                <w:rFonts w:ascii="AvantGarde Bk BT" w:eastAsia="Questrial" w:hAnsi="AvantGarde Bk BT" w:cs="Questrial"/>
                <w:color w:val="000000" w:themeColor="text1"/>
                <w:sz w:val="20"/>
                <w:szCs w:val="20"/>
                <w:lang w:val="es-ES_tradnl" w:eastAsia="es-MX"/>
              </w:rPr>
            </w:pPr>
            <w:r w:rsidRPr="0040789E">
              <w:rPr>
                <w:rFonts w:ascii="AvantGarde Bk BT" w:eastAsia="Questrial" w:hAnsi="AvantGarde Bk BT" w:cs="Questrial"/>
                <w:color w:val="000000" w:themeColor="text1"/>
                <w:sz w:val="20"/>
                <w:szCs w:val="20"/>
                <w:lang w:val="es-ES_tradnl" w:eastAsia="es-MX"/>
              </w:rPr>
              <w:t>Introducción a las Relaciones Internacionales y a la Geopolítica</w:t>
            </w:r>
          </w:p>
        </w:tc>
        <w:tc>
          <w:tcPr>
            <w:tcW w:w="532" w:type="dxa"/>
            <w:shd w:val="clear" w:color="auto" w:fill="auto"/>
          </w:tcPr>
          <w:p w:rsidR="00EC6557" w:rsidRPr="0040789E" w:rsidRDefault="00EC6557" w:rsidP="00EC6557">
            <w:pPr>
              <w:pStyle w:val="TableParagraph"/>
              <w:tabs>
                <w:tab w:val="left" w:pos="1816"/>
                <w:tab w:val="left" w:pos="2382"/>
              </w:tabs>
              <w:ind w:right="45"/>
              <w:mirrorIndents/>
              <w:jc w:val="center"/>
              <w:rPr>
                <w:rFonts w:ascii="AvantGarde Bk BT" w:eastAsia="Questrial" w:hAnsi="AvantGarde Bk BT" w:cs="Questrial"/>
                <w:color w:val="000000" w:themeColor="text1"/>
                <w:sz w:val="20"/>
                <w:szCs w:val="20"/>
                <w:lang w:val="es-ES_tradnl" w:eastAsia="es-MX"/>
              </w:rPr>
            </w:pPr>
            <w:r w:rsidRPr="0040789E">
              <w:rPr>
                <w:rFonts w:ascii="AvantGarde Bk BT" w:eastAsia="Questrial" w:hAnsi="AvantGarde Bk BT" w:cs="Questrial"/>
                <w:color w:val="000000" w:themeColor="text1"/>
                <w:sz w:val="20"/>
                <w:szCs w:val="20"/>
                <w:lang w:val="es-ES_tradnl" w:eastAsia="es-MX"/>
              </w:rPr>
              <w:t>CT</w:t>
            </w:r>
          </w:p>
        </w:tc>
        <w:tc>
          <w:tcPr>
            <w:tcW w:w="792" w:type="dxa"/>
            <w:shd w:val="clear" w:color="auto" w:fill="auto"/>
          </w:tcPr>
          <w:p w:rsidR="00EC6557" w:rsidRPr="0040789E" w:rsidRDefault="00EC6557" w:rsidP="00EC6557">
            <w:pPr>
              <w:pStyle w:val="TableParagraph"/>
              <w:tabs>
                <w:tab w:val="left" w:pos="1816"/>
                <w:tab w:val="left" w:pos="2382"/>
              </w:tabs>
              <w:ind w:right="45"/>
              <w:mirrorIndents/>
              <w:jc w:val="center"/>
              <w:rPr>
                <w:rFonts w:ascii="AvantGarde Bk BT" w:eastAsia="Questrial" w:hAnsi="AvantGarde Bk BT" w:cs="Questrial"/>
                <w:color w:val="000000" w:themeColor="text1"/>
                <w:sz w:val="20"/>
                <w:szCs w:val="20"/>
                <w:lang w:val="es-ES_tradnl" w:eastAsia="es-MX"/>
              </w:rPr>
            </w:pPr>
            <w:r w:rsidRPr="0040789E">
              <w:rPr>
                <w:rFonts w:ascii="AvantGarde Bk BT" w:eastAsia="Questrial" w:hAnsi="AvantGarde Bk BT" w:cs="Questrial"/>
                <w:color w:val="000000" w:themeColor="text1"/>
                <w:sz w:val="20"/>
                <w:szCs w:val="20"/>
                <w:lang w:val="es-ES_tradnl" w:eastAsia="es-MX"/>
              </w:rPr>
              <w:t>51</w:t>
            </w:r>
          </w:p>
        </w:tc>
        <w:tc>
          <w:tcPr>
            <w:tcW w:w="1021" w:type="dxa"/>
            <w:shd w:val="clear" w:color="auto" w:fill="auto"/>
          </w:tcPr>
          <w:p w:rsidR="00EC6557" w:rsidRPr="0040789E" w:rsidRDefault="00EC6557" w:rsidP="00EC6557">
            <w:pPr>
              <w:pStyle w:val="TableParagraph"/>
              <w:tabs>
                <w:tab w:val="left" w:pos="1816"/>
                <w:tab w:val="left" w:pos="2382"/>
              </w:tabs>
              <w:ind w:right="45"/>
              <w:mirrorIndents/>
              <w:jc w:val="center"/>
              <w:rPr>
                <w:rFonts w:ascii="AvantGarde Bk BT" w:eastAsia="Questrial" w:hAnsi="AvantGarde Bk BT" w:cs="Questrial"/>
                <w:color w:val="000000" w:themeColor="text1"/>
                <w:sz w:val="20"/>
                <w:szCs w:val="20"/>
                <w:lang w:val="es-ES_tradnl" w:eastAsia="es-MX"/>
              </w:rPr>
            </w:pPr>
            <w:r w:rsidRPr="0040789E">
              <w:rPr>
                <w:rFonts w:ascii="AvantGarde Bk BT" w:eastAsia="Questrial" w:hAnsi="AvantGarde Bk BT" w:cs="Questrial"/>
                <w:color w:val="000000" w:themeColor="text1"/>
                <w:sz w:val="20"/>
                <w:szCs w:val="20"/>
                <w:lang w:val="es-ES_tradnl" w:eastAsia="es-MX"/>
              </w:rPr>
              <w:t>17</w:t>
            </w:r>
          </w:p>
        </w:tc>
        <w:tc>
          <w:tcPr>
            <w:tcW w:w="872" w:type="dxa"/>
            <w:shd w:val="clear" w:color="auto" w:fill="auto"/>
          </w:tcPr>
          <w:p w:rsidR="00EC6557" w:rsidRPr="0040789E" w:rsidRDefault="00EC6557" w:rsidP="00EC6557">
            <w:pPr>
              <w:pStyle w:val="TableParagraph"/>
              <w:tabs>
                <w:tab w:val="left" w:pos="1816"/>
                <w:tab w:val="left" w:pos="2382"/>
              </w:tabs>
              <w:ind w:right="45"/>
              <w:mirrorIndents/>
              <w:jc w:val="center"/>
              <w:rPr>
                <w:rFonts w:ascii="AvantGarde Bk BT" w:eastAsia="Questrial" w:hAnsi="AvantGarde Bk BT" w:cs="Questrial"/>
                <w:color w:val="000000" w:themeColor="text1"/>
                <w:sz w:val="20"/>
                <w:szCs w:val="20"/>
                <w:lang w:val="es-ES_tradnl" w:eastAsia="es-MX"/>
              </w:rPr>
            </w:pPr>
            <w:r w:rsidRPr="0040789E">
              <w:rPr>
                <w:rFonts w:ascii="AvantGarde Bk BT" w:eastAsia="Questrial" w:hAnsi="AvantGarde Bk BT" w:cs="Questrial"/>
                <w:color w:val="000000" w:themeColor="text1"/>
                <w:sz w:val="20"/>
                <w:szCs w:val="20"/>
                <w:lang w:val="es-ES_tradnl" w:eastAsia="es-MX"/>
              </w:rPr>
              <w:t>68</w:t>
            </w:r>
          </w:p>
        </w:tc>
        <w:tc>
          <w:tcPr>
            <w:tcW w:w="1023" w:type="dxa"/>
            <w:shd w:val="clear" w:color="auto" w:fill="auto"/>
          </w:tcPr>
          <w:p w:rsidR="00EC6557" w:rsidRPr="0040789E" w:rsidRDefault="00EC6557" w:rsidP="00EC6557">
            <w:pPr>
              <w:pStyle w:val="TableParagraph"/>
              <w:tabs>
                <w:tab w:val="left" w:pos="1816"/>
                <w:tab w:val="left" w:pos="2382"/>
              </w:tabs>
              <w:ind w:right="45"/>
              <w:mirrorIndents/>
              <w:jc w:val="center"/>
              <w:rPr>
                <w:rFonts w:ascii="AvantGarde Bk BT" w:eastAsia="Questrial" w:hAnsi="AvantGarde Bk BT" w:cs="Questrial"/>
                <w:color w:val="000000" w:themeColor="text1"/>
                <w:sz w:val="20"/>
                <w:szCs w:val="20"/>
                <w:lang w:val="es-ES_tradnl" w:eastAsia="es-MX"/>
              </w:rPr>
            </w:pPr>
            <w:r w:rsidRPr="0040789E">
              <w:rPr>
                <w:rFonts w:ascii="AvantGarde Bk BT" w:eastAsia="Questrial" w:hAnsi="AvantGarde Bk BT" w:cs="Questrial"/>
                <w:color w:val="000000" w:themeColor="text1"/>
                <w:sz w:val="20"/>
                <w:szCs w:val="20"/>
                <w:lang w:val="es-ES_tradnl" w:eastAsia="es-MX"/>
              </w:rPr>
              <w:t>8</w:t>
            </w:r>
          </w:p>
        </w:tc>
        <w:tc>
          <w:tcPr>
            <w:tcW w:w="1676" w:type="dxa"/>
            <w:shd w:val="clear" w:color="auto" w:fill="auto"/>
            <w:vAlign w:val="center"/>
          </w:tcPr>
          <w:p w:rsidR="00EC6557" w:rsidRPr="0040789E" w:rsidRDefault="00EC6557" w:rsidP="00EC6557">
            <w:pPr>
              <w:pStyle w:val="TableParagraph"/>
              <w:tabs>
                <w:tab w:val="left" w:pos="1816"/>
                <w:tab w:val="left" w:pos="2382"/>
              </w:tabs>
              <w:ind w:right="45"/>
              <w:mirrorIndents/>
              <w:jc w:val="center"/>
              <w:rPr>
                <w:rFonts w:ascii="AvantGarde Bk BT" w:eastAsia="Questrial" w:hAnsi="AvantGarde Bk BT" w:cs="Questrial"/>
                <w:color w:val="000000" w:themeColor="text1"/>
                <w:sz w:val="20"/>
                <w:szCs w:val="20"/>
                <w:lang w:val="es-ES_tradnl" w:eastAsia="es-MX"/>
              </w:rPr>
            </w:pPr>
          </w:p>
        </w:tc>
      </w:tr>
      <w:tr w:rsidR="005E2721" w:rsidRPr="0040789E" w:rsidTr="005E2721">
        <w:trPr>
          <w:trHeight w:val="454"/>
          <w:jc w:val="right"/>
        </w:trPr>
        <w:tc>
          <w:tcPr>
            <w:tcW w:w="3314" w:type="dxa"/>
            <w:shd w:val="clear" w:color="auto" w:fill="auto"/>
          </w:tcPr>
          <w:p w:rsidR="00EC6557" w:rsidRPr="0040789E" w:rsidRDefault="00EC6557" w:rsidP="00EC6557">
            <w:pPr>
              <w:pStyle w:val="TableParagraph"/>
              <w:tabs>
                <w:tab w:val="left" w:pos="1816"/>
                <w:tab w:val="left" w:pos="2382"/>
              </w:tabs>
              <w:ind w:right="45"/>
              <w:mirrorIndents/>
              <w:rPr>
                <w:rFonts w:ascii="AvantGarde Bk BT" w:eastAsia="Questrial" w:hAnsi="AvantGarde Bk BT" w:cs="Questrial"/>
                <w:color w:val="000000" w:themeColor="text1"/>
                <w:sz w:val="20"/>
                <w:szCs w:val="20"/>
                <w:lang w:val="es-ES_tradnl" w:eastAsia="es-MX"/>
              </w:rPr>
            </w:pPr>
            <w:r w:rsidRPr="0040789E">
              <w:rPr>
                <w:rFonts w:ascii="AvantGarde Bk BT" w:eastAsia="Questrial" w:hAnsi="AvantGarde Bk BT" w:cs="Questrial"/>
                <w:color w:val="000000" w:themeColor="text1"/>
                <w:sz w:val="20"/>
                <w:szCs w:val="20"/>
                <w:lang w:val="es-ES_tradnl" w:eastAsia="es-MX"/>
              </w:rPr>
              <w:t>Seguridad Internacional</w:t>
            </w:r>
          </w:p>
        </w:tc>
        <w:tc>
          <w:tcPr>
            <w:tcW w:w="532" w:type="dxa"/>
            <w:shd w:val="clear" w:color="auto" w:fill="auto"/>
          </w:tcPr>
          <w:p w:rsidR="00EC6557" w:rsidRPr="0040789E" w:rsidRDefault="00EC6557" w:rsidP="00EC6557">
            <w:pPr>
              <w:pStyle w:val="TableParagraph"/>
              <w:tabs>
                <w:tab w:val="left" w:pos="1816"/>
                <w:tab w:val="left" w:pos="2382"/>
              </w:tabs>
              <w:ind w:right="45"/>
              <w:mirrorIndents/>
              <w:jc w:val="center"/>
              <w:rPr>
                <w:rFonts w:ascii="AvantGarde Bk BT" w:eastAsia="Questrial" w:hAnsi="AvantGarde Bk BT" w:cs="Questrial"/>
                <w:color w:val="000000" w:themeColor="text1"/>
                <w:sz w:val="20"/>
                <w:szCs w:val="20"/>
                <w:lang w:val="es-ES_tradnl" w:eastAsia="es-MX"/>
              </w:rPr>
            </w:pPr>
            <w:r w:rsidRPr="0040789E">
              <w:rPr>
                <w:rFonts w:ascii="AvantGarde Bk BT" w:eastAsia="Questrial" w:hAnsi="AvantGarde Bk BT" w:cs="Questrial"/>
                <w:color w:val="000000" w:themeColor="text1"/>
                <w:sz w:val="20"/>
                <w:szCs w:val="20"/>
                <w:lang w:val="es-ES_tradnl" w:eastAsia="es-MX"/>
              </w:rPr>
              <w:t>CT</w:t>
            </w:r>
          </w:p>
        </w:tc>
        <w:tc>
          <w:tcPr>
            <w:tcW w:w="792" w:type="dxa"/>
            <w:shd w:val="clear" w:color="auto" w:fill="auto"/>
          </w:tcPr>
          <w:p w:rsidR="00EC6557" w:rsidRPr="0040789E" w:rsidRDefault="00EC6557" w:rsidP="00EC6557">
            <w:pPr>
              <w:pStyle w:val="TableParagraph"/>
              <w:tabs>
                <w:tab w:val="left" w:pos="1816"/>
                <w:tab w:val="left" w:pos="2382"/>
              </w:tabs>
              <w:ind w:right="45"/>
              <w:mirrorIndents/>
              <w:jc w:val="center"/>
              <w:rPr>
                <w:rFonts w:ascii="AvantGarde Bk BT" w:eastAsia="Questrial" w:hAnsi="AvantGarde Bk BT" w:cs="Questrial"/>
                <w:color w:val="000000" w:themeColor="text1"/>
                <w:sz w:val="20"/>
                <w:szCs w:val="20"/>
                <w:lang w:val="es-ES_tradnl" w:eastAsia="es-MX"/>
              </w:rPr>
            </w:pPr>
            <w:r w:rsidRPr="0040789E">
              <w:rPr>
                <w:rFonts w:ascii="AvantGarde Bk BT" w:eastAsia="Questrial" w:hAnsi="AvantGarde Bk BT" w:cs="Questrial"/>
                <w:color w:val="000000" w:themeColor="text1"/>
                <w:sz w:val="20"/>
                <w:szCs w:val="20"/>
                <w:lang w:val="es-ES_tradnl" w:eastAsia="es-MX"/>
              </w:rPr>
              <w:t>51</w:t>
            </w:r>
          </w:p>
        </w:tc>
        <w:tc>
          <w:tcPr>
            <w:tcW w:w="1021" w:type="dxa"/>
            <w:shd w:val="clear" w:color="auto" w:fill="auto"/>
          </w:tcPr>
          <w:p w:rsidR="00EC6557" w:rsidRPr="0040789E" w:rsidRDefault="00EC6557" w:rsidP="00EC6557">
            <w:pPr>
              <w:pStyle w:val="TableParagraph"/>
              <w:tabs>
                <w:tab w:val="left" w:pos="1816"/>
                <w:tab w:val="left" w:pos="2382"/>
              </w:tabs>
              <w:ind w:right="45"/>
              <w:mirrorIndents/>
              <w:jc w:val="center"/>
              <w:rPr>
                <w:rFonts w:ascii="AvantGarde Bk BT" w:eastAsia="Questrial" w:hAnsi="AvantGarde Bk BT" w:cs="Questrial"/>
                <w:color w:val="000000" w:themeColor="text1"/>
                <w:sz w:val="20"/>
                <w:szCs w:val="20"/>
                <w:lang w:val="es-ES_tradnl" w:eastAsia="es-MX"/>
              </w:rPr>
            </w:pPr>
            <w:r w:rsidRPr="0040789E">
              <w:rPr>
                <w:rFonts w:ascii="AvantGarde Bk BT" w:eastAsia="Questrial" w:hAnsi="AvantGarde Bk BT" w:cs="Questrial"/>
                <w:color w:val="000000" w:themeColor="text1"/>
                <w:sz w:val="20"/>
                <w:szCs w:val="20"/>
                <w:lang w:val="es-ES_tradnl" w:eastAsia="es-MX"/>
              </w:rPr>
              <w:t>17</w:t>
            </w:r>
          </w:p>
        </w:tc>
        <w:tc>
          <w:tcPr>
            <w:tcW w:w="872" w:type="dxa"/>
            <w:shd w:val="clear" w:color="auto" w:fill="auto"/>
          </w:tcPr>
          <w:p w:rsidR="00EC6557" w:rsidRPr="0040789E" w:rsidRDefault="00EC6557" w:rsidP="00EC6557">
            <w:pPr>
              <w:pStyle w:val="TableParagraph"/>
              <w:tabs>
                <w:tab w:val="left" w:pos="1816"/>
                <w:tab w:val="left" w:pos="2382"/>
              </w:tabs>
              <w:ind w:right="45"/>
              <w:mirrorIndents/>
              <w:jc w:val="center"/>
              <w:rPr>
                <w:rFonts w:ascii="AvantGarde Bk BT" w:eastAsia="Questrial" w:hAnsi="AvantGarde Bk BT" w:cs="Questrial"/>
                <w:color w:val="000000" w:themeColor="text1"/>
                <w:sz w:val="20"/>
                <w:szCs w:val="20"/>
                <w:lang w:val="es-ES_tradnl" w:eastAsia="es-MX"/>
              </w:rPr>
            </w:pPr>
            <w:r w:rsidRPr="0040789E">
              <w:rPr>
                <w:rFonts w:ascii="AvantGarde Bk BT" w:eastAsia="Questrial" w:hAnsi="AvantGarde Bk BT" w:cs="Questrial"/>
                <w:color w:val="000000" w:themeColor="text1"/>
                <w:sz w:val="20"/>
                <w:szCs w:val="20"/>
                <w:lang w:val="es-ES_tradnl" w:eastAsia="es-MX"/>
              </w:rPr>
              <w:t>68</w:t>
            </w:r>
          </w:p>
        </w:tc>
        <w:tc>
          <w:tcPr>
            <w:tcW w:w="1023" w:type="dxa"/>
            <w:shd w:val="clear" w:color="auto" w:fill="auto"/>
          </w:tcPr>
          <w:p w:rsidR="00EC6557" w:rsidRPr="0040789E" w:rsidRDefault="00EC6557" w:rsidP="00EC6557">
            <w:pPr>
              <w:pStyle w:val="TableParagraph"/>
              <w:tabs>
                <w:tab w:val="left" w:pos="1816"/>
                <w:tab w:val="left" w:pos="2382"/>
              </w:tabs>
              <w:ind w:right="45"/>
              <w:mirrorIndents/>
              <w:jc w:val="center"/>
              <w:rPr>
                <w:rFonts w:ascii="AvantGarde Bk BT" w:eastAsia="Questrial" w:hAnsi="AvantGarde Bk BT" w:cs="Questrial"/>
                <w:color w:val="000000" w:themeColor="text1"/>
                <w:sz w:val="20"/>
                <w:szCs w:val="20"/>
                <w:lang w:val="es-ES_tradnl" w:eastAsia="es-MX"/>
              </w:rPr>
            </w:pPr>
            <w:r w:rsidRPr="0040789E">
              <w:rPr>
                <w:rFonts w:ascii="AvantGarde Bk BT" w:eastAsia="Questrial" w:hAnsi="AvantGarde Bk BT" w:cs="Questrial"/>
                <w:color w:val="000000" w:themeColor="text1"/>
                <w:sz w:val="20"/>
                <w:szCs w:val="20"/>
                <w:lang w:val="es-ES_tradnl" w:eastAsia="es-MX"/>
              </w:rPr>
              <w:t>8</w:t>
            </w:r>
          </w:p>
        </w:tc>
        <w:tc>
          <w:tcPr>
            <w:tcW w:w="1676" w:type="dxa"/>
            <w:shd w:val="clear" w:color="auto" w:fill="auto"/>
            <w:vAlign w:val="center"/>
          </w:tcPr>
          <w:p w:rsidR="00EC6557" w:rsidRPr="00AF1B3D" w:rsidRDefault="00EC6557" w:rsidP="00EC6557">
            <w:pPr>
              <w:pStyle w:val="TableParagraph"/>
              <w:tabs>
                <w:tab w:val="left" w:pos="1816"/>
                <w:tab w:val="left" w:pos="2382"/>
              </w:tabs>
              <w:ind w:right="45"/>
              <w:mirrorIndents/>
              <w:rPr>
                <w:rFonts w:ascii="AvantGarde Bk BT" w:eastAsia="Questrial" w:hAnsi="AvantGarde Bk BT" w:cs="Questrial"/>
                <w:color w:val="000000" w:themeColor="text1"/>
                <w:sz w:val="18"/>
                <w:szCs w:val="18"/>
                <w:lang w:val="es-ES_tradnl" w:eastAsia="es-MX"/>
              </w:rPr>
            </w:pPr>
            <w:r w:rsidRPr="00AF1B3D">
              <w:rPr>
                <w:rFonts w:ascii="AvantGarde Bk BT" w:eastAsia="Questrial" w:hAnsi="AvantGarde Bk BT" w:cs="Questrial"/>
                <w:color w:val="000000" w:themeColor="text1"/>
                <w:sz w:val="18"/>
                <w:szCs w:val="18"/>
                <w:lang w:val="es-ES_tradnl" w:eastAsia="es-MX"/>
              </w:rPr>
              <w:t>Introducción a las Relaciones Internacionales y a la Geopolítica</w:t>
            </w:r>
          </w:p>
        </w:tc>
      </w:tr>
      <w:tr w:rsidR="005E2721" w:rsidRPr="0040789E" w:rsidTr="004778C1">
        <w:trPr>
          <w:trHeight w:val="253"/>
          <w:jc w:val="right"/>
        </w:trPr>
        <w:tc>
          <w:tcPr>
            <w:tcW w:w="3314" w:type="dxa"/>
            <w:shd w:val="clear" w:color="auto" w:fill="auto"/>
          </w:tcPr>
          <w:p w:rsidR="00EC6557" w:rsidRPr="0040789E" w:rsidRDefault="00EC6557" w:rsidP="00EC6557">
            <w:pPr>
              <w:pStyle w:val="TableParagraph"/>
              <w:tabs>
                <w:tab w:val="left" w:pos="1816"/>
                <w:tab w:val="left" w:pos="2382"/>
              </w:tabs>
              <w:ind w:right="45"/>
              <w:mirrorIndents/>
              <w:rPr>
                <w:rFonts w:ascii="AvantGarde Bk BT" w:eastAsia="Questrial" w:hAnsi="AvantGarde Bk BT" w:cs="Questrial"/>
                <w:color w:val="000000" w:themeColor="text1"/>
                <w:sz w:val="20"/>
                <w:szCs w:val="20"/>
                <w:lang w:val="es-ES_tradnl" w:eastAsia="es-MX"/>
              </w:rPr>
            </w:pPr>
            <w:r w:rsidRPr="0040789E">
              <w:rPr>
                <w:rFonts w:ascii="AvantGarde Bk BT" w:eastAsia="Questrial" w:hAnsi="AvantGarde Bk BT" w:cs="Questrial"/>
                <w:color w:val="000000" w:themeColor="text1"/>
                <w:sz w:val="20"/>
                <w:szCs w:val="20"/>
                <w:lang w:val="es-ES_tradnl" w:eastAsia="es-MX"/>
              </w:rPr>
              <w:t>Seguridad Ciudadana</w:t>
            </w:r>
          </w:p>
        </w:tc>
        <w:tc>
          <w:tcPr>
            <w:tcW w:w="532" w:type="dxa"/>
            <w:shd w:val="clear" w:color="auto" w:fill="auto"/>
          </w:tcPr>
          <w:p w:rsidR="00EC6557" w:rsidRPr="0040789E" w:rsidRDefault="002C7E72" w:rsidP="00EC6557">
            <w:pPr>
              <w:pStyle w:val="TableParagraph"/>
              <w:tabs>
                <w:tab w:val="left" w:pos="1816"/>
                <w:tab w:val="left" w:pos="2382"/>
              </w:tabs>
              <w:ind w:right="45"/>
              <w:mirrorIndents/>
              <w:jc w:val="center"/>
              <w:rPr>
                <w:rFonts w:ascii="AvantGarde Bk BT" w:eastAsia="Questrial" w:hAnsi="AvantGarde Bk BT" w:cs="Questrial"/>
                <w:color w:val="000000" w:themeColor="text1"/>
                <w:sz w:val="20"/>
                <w:szCs w:val="20"/>
                <w:lang w:val="es-ES_tradnl" w:eastAsia="es-MX"/>
              </w:rPr>
            </w:pPr>
            <w:r w:rsidRPr="0040789E">
              <w:rPr>
                <w:rFonts w:ascii="AvantGarde Bk BT" w:eastAsia="Questrial" w:hAnsi="AvantGarde Bk BT" w:cs="Questrial"/>
                <w:color w:val="000000" w:themeColor="text1"/>
                <w:sz w:val="20"/>
                <w:szCs w:val="20"/>
                <w:lang w:val="es-ES_tradnl" w:eastAsia="es-MX"/>
              </w:rPr>
              <w:t>CT</w:t>
            </w:r>
          </w:p>
        </w:tc>
        <w:tc>
          <w:tcPr>
            <w:tcW w:w="792" w:type="dxa"/>
            <w:shd w:val="clear" w:color="auto" w:fill="auto"/>
          </w:tcPr>
          <w:p w:rsidR="00EC6557" w:rsidRPr="0040789E" w:rsidRDefault="00EC6557" w:rsidP="00EC6557">
            <w:pPr>
              <w:pStyle w:val="TableParagraph"/>
              <w:tabs>
                <w:tab w:val="left" w:pos="1816"/>
                <w:tab w:val="left" w:pos="2382"/>
              </w:tabs>
              <w:ind w:right="45"/>
              <w:mirrorIndents/>
              <w:jc w:val="center"/>
              <w:rPr>
                <w:rFonts w:ascii="AvantGarde Bk BT" w:eastAsia="Questrial" w:hAnsi="AvantGarde Bk BT" w:cs="Questrial"/>
                <w:color w:val="000000" w:themeColor="text1"/>
                <w:sz w:val="20"/>
                <w:szCs w:val="20"/>
                <w:lang w:val="es-ES_tradnl" w:eastAsia="es-MX"/>
              </w:rPr>
            </w:pPr>
            <w:r w:rsidRPr="0040789E">
              <w:rPr>
                <w:rFonts w:ascii="AvantGarde Bk BT" w:eastAsia="Questrial" w:hAnsi="AvantGarde Bk BT" w:cs="Questrial"/>
                <w:color w:val="000000" w:themeColor="text1"/>
                <w:sz w:val="20"/>
                <w:szCs w:val="20"/>
                <w:lang w:val="es-ES_tradnl" w:eastAsia="es-MX"/>
              </w:rPr>
              <w:t>42</w:t>
            </w:r>
          </w:p>
        </w:tc>
        <w:tc>
          <w:tcPr>
            <w:tcW w:w="1021" w:type="dxa"/>
            <w:shd w:val="clear" w:color="auto" w:fill="auto"/>
          </w:tcPr>
          <w:p w:rsidR="00EC6557" w:rsidRPr="0040789E" w:rsidRDefault="00EC6557" w:rsidP="00EC6557">
            <w:pPr>
              <w:pStyle w:val="TableParagraph"/>
              <w:tabs>
                <w:tab w:val="left" w:pos="1816"/>
                <w:tab w:val="left" w:pos="2382"/>
              </w:tabs>
              <w:ind w:right="45"/>
              <w:mirrorIndents/>
              <w:jc w:val="center"/>
              <w:rPr>
                <w:rFonts w:ascii="AvantGarde Bk BT" w:eastAsia="Questrial" w:hAnsi="AvantGarde Bk BT" w:cs="Questrial"/>
                <w:color w:val="000000" w:themeColor="text1"/>
                <w:sz w:val="20"/>
                <w:szCs w:val="20"/>
                <w:lang w:val="es-ES_tradnl" w:eastAsia="es-MX"/>
              </w:rPr>
            </w:pPr>
            <w:r w:rsidRPr="0040789E">
              <w:rPr>
                <w:rFonts w:ascii="AvantGarde Bk BT" w:eastAsia="Questrial" w:hAnsi="AvantGarde Bk BT" w:cs="Questrial"/>
                <w:color w:val="000000" w:themeColor="text1"/>
                <w:sz w:val="20"/>
                <w:szCs w:val="20"/>
                <w:lang w:val="es-ES_tradnl" w:eastAsia="es-MX"/>
              </w:rPr>
              <w:t>9</w:t>
            </w:r>
          </w:p>
        </w:tc>
        <w:tc>
          <w:tcPr>
            <w:tcW w:w="872" w:type="dxa"/>
            <w:shd w:val="clear" w:color="auto" w:fill="auto"/>
          </w:tcPr>
          <w:p w:rsidR="00EC6557" w:rsidRPr="0040789E" w:rsidRDefault="00EC6557" w:rsidP="00EC6557">
            <w:pPr>
              <w:pStyle w:val="TableParagraph"/>
              <w:tabs>
                <w:tab w:val="left" w:pos="1816"/>
                <w:tab w:val="left" w:pos="2382"/>
              </w:tabs>
              <w:ind w:right="45"/>
              <w:mirrorIndents/>
              <w:jc w:val="center"/>
              <w:rPr>
                <w:rFonts w:ascii="AvantGarde Bk BT" w:eastAsia="Questrial" w:hAnsi="AvantGarde Bk BT" w:cs="Questrial"/>
                <w:color w:val="000000" w:themeColor="text1"/>
                <w:sz w:val="20"/>
                <w:szCs w:val="20"/>
                <w:lang w:val="es-ES_tradnl" w:eastAsia="es-MX"/>
              </w:rPr>
            </w:pPr>
            <w:r w:rsidRPr="0040789E">
              <w:rPr>
                <w:rFonts w:ascii="AvantGarde Bk BT" w:eastAsia="Questrial" w:hAnsi="AvantGarde Bk BT" w:cs="Questrial"/>
                <w:color w:val="000000" w:themeColor="text1"/>
                <w:sz w:val="20"/>
                <w:szCs w:val="20"/>
                <w:lang w:val="es-ES_tradnl" w:eastAsia="es-MX"/>
              </w:rPr>
              <w:t>51</w:t>
            </w:r>
          </w:p>
        </w:tc>
        <w:tc>
          <w:tcPr>
            <w:tcW w:w="1023" w:type="dxa"/>
            <w:shd w:val="clear" w:color="auto" w:fill="auto"/>
          </w:tcPr>
          <w:p w:rsidR="00EC6557" w:rsidRPr="0040789E" w:rsidRDefault="00EC6557" w:rsidP="00EC6557">
            <w:pPr>
              <w:pStyle w:val="TableParagraph"/>
              <w:tabs>
                <w:tab w:val="left" w:pos="1816"/>
                <w:tab w:val="left" w:pos="2382"/>
              </w:tabs>
              <w:ind w:right="45"/>
              <w:mirrorIndents/>
              <w:jc w:val="center"/>
              <w:rPr>
                <w:rFonts w:ascii="AvantGarde Bk BT" w:eastAsia="Questrial" w:hAnsi="AvantGarde Bk BT" w:cs="Questrial"/>
                <w:color w:val="000000" w:themeColor="text1"/>
                <w:sz w:val="20"/>
                <w:szCs w:val="20"/>
                <w:lang w:val="es-ES_tradnl" w:eastAsia="es-MX"/>
              </w:rPr>
            </w:pPr>
            <w:r w:rsidRPr="0040789E">
              <w:rPr>
                <w:rFonts w:ascii="AvantGarde Bk BT" w:eastAsia="Questrial" w:hAnsi="AvantGarde Bk BT" w:cs="Questrial"/>
                <w:color w:val="000000" w:themeColor="text1"/>
                <w:sz w:val="20"/>
                <w:szCs w:val="20"/>
                <w:lang w:val="es-ES_tradnl" w:eastAsia="es-MX"/>
              </w:rPr>
              <w:t>7</w:t>
            </w:r>
          </w:p>
        </w:tc>
        <w:tc>
          <w:tcPr>
            <w:tcW w:w="1676" w:type="dxa"/>
            <w:shd w:val="clear" w:color="auto" w:fill="auto"/>
            <w:vAlign w:val="center"/>
          </w:tcPr>
          <w:p w:rsidR="00EC6557" w:rsidRPr="0040789E" w:rsidRDefault="00EC6557" w:rsidP="00EC6557">
            <w:pPr>
              <w:pStyle w:val="TableParagraph"/>
              <w:tabs>
                <w:tab w:val="left" w:pos="1816"/>
                <w:tab w:val="left" w:pos="2382"/>
              </w:tabs>
              <w:ind w:right="45"/>
              <w:mirrorIndents/>
              <w:jc w:val="center"/>
              <w:rPr>
                <w:rFonts w:ascii="AvantGarde Bk BT" w:eastAsia="Questrial" w:hAnsi="AvantGarde Bk BT" w:cs="Questrial"/>
                <w:color w:val="000000" w:themeColor="text1"/>
                <w:sz w:val="20"/>
                <w:szCs w:val="20"/>
                <w:lang w:val="es-ES_tradnl" w:eastAsia="es-MX"/>
              </w:rPr>
            </w:pPr>
          </w:p>
        </w:tc>
      </w:tr>
      <w:tr w:rsidR="005E2721" w:rsidRPr="0040789E" w:rsidTr="005E2721">
        <w:trPr>
          <w:trHeight w:val="454"/>
          <w:jc w:val="right"/>
        </w:trPr>
        <w:tc>
          <w:tcPr>
            <w:tcW w:w="3314" w:type="dxa"/>
            <w:shd w:val="clear" w:color="auto" w:fill="auto"/>
          </w:tcPr>
          <w:p w:rsidR="00EC6557" w:rsidRPr="0040789E" w:rsidRDefault="00EC6557" w:rsidP="00EC6557">
            <w:pPr>
              <w:pStyle w:val="TableParagraph"/>
              <w:tabs>
                <w:tab w:val="left" w:pos="1816"/>
                <w:tab w:val="left" w:pos="2382"/>
              </w:tabs>
              <w:ind w:right="45"/>
              <w:mirrorIndents/>
              <w:rPr>
                <w:rFonts w:ascii="AvantGarde Bk BT" w:eastAsia="Questrial" w:hAnsi="AvantGarde Bk BT" w:cs="Questrial"/>
                <w:color w:val="000000" w:themeColor="text1"/>
                <w:sz w:val="20"/>
                <w:szCs w:val="20"/>
                <w:lang w:val="es-ES_tradnl" w:eastAsia="es-MX"/>
              </w:rPr>
            </w:pPr>
            <w:r w:rsidRPr="0040789E">
              <w:rPr>
                <w:rFonts w:ascii="AvantGarde Bk BT" w:eastAsia="Questrial" w:hAnsi="AvantGarde Bk BT" w:cs="Questrial"/>
                <w:color w:val="000000" w:themeColor="text1"/>
                <w:sz w:val="20"/>
                <w:szCs w:val="20"/>
                <w:lang w:val="es-ES_tradnl" w:eastAsia="es-MX"/>
              </w:rPr>
              <w:t>Políticas de Seguridad y Defensa Comparadas</w:t>
            </w:r>
          </w:p>
        </w:tc>
        <w:tc>
          <w:tcPr>
            <w:tcW w:w="532" w:type="dxa"/>
            <w:shd w:val="clear" w:color="auto" w:fill="auto"/>
          </w:tcPr>
          <w:p w:rsidR="00EC6557" w:rsidRPr="0040789E" w:rsidRDefault="00EC6557" w:rsidP="00EC6557">
            <w:pPr>
              <w:pStyle w:val="TableParagraph"/>
              <w:tabs>
                <w:tab w:val="left" w:pos="1816"/>
                <w:tab w:val="left" w:pos="2382"/>
              </w:tabs>
              <w:ind w:right="45"/>
              <w:mirrorIndents/>
              <w:jc w:val="center"/>
              <w:rPr>
                <w:rFonts w:ascii="AvantGarde Bk BT" w:eastAsia="Questrial" w:hAnsi="AvantGarde Bk BT" w:cs="Questrial"/>
                <w:color w:val="000000" w:themeColor="text1"/>
                <w:sz w:val="20"/>
                <w:szCs w:val="20"/>
                <w:lang w:val="es-ES_tradnl" w:eastAsia="es-MX"/>
              </w:rPr>
            </w:pPr>
            <w:r w:rsidRPr="0040789E">
              <w:rPr>
                <w:rFonts w:ascii="AvantGarde Bk BT" w:eastAsia="Questrial" w:hAnsi="AvantGarde Bk BT" w:cs="Questrial"/>
                <w:color w:val="000000" w:themeColor="text1"/>
                <w:sz w:val="20"/>
                <w:szCs w:val="20"/>
                <w:lang w:val="es-ES_tradnl" w:eastAsia="es-MX"/>
              </w:rPr>
              <w:t>CT</w:t>
            </w:r>
          </w:p>
        </w:tc>
        <w:tc>
          <w:tcPr>
            <w:tcW w:w="792" w:type="dxa"/>
            <w:shd w:val="clear" w:color="auto" w:fill="auto"/>
          </w:tcPr>
          <w:p w:rsidR="00EC6557" w:rsidRPr="0040789E" w:rsidRDefault="00EC6557" w:rsidP="00EC6557">
            <w:pPr>
              <w:pStyle w:val="TableParagraph"/>
              <w:tabs>
                <w:tab w:val="left" w:pos="1816"/>
                <w:tab w:val="left" w:pos="2382"/>
              </w:tabs>
              <w:ind w:right="45"/>
              <w:mirrorIndents/>
              <w:jc w:val="center"/>
              <w:rPr>
                <w:rFonts w:ascii="AvantGarde Bk BT" w:eastAsia="Questrial" w:hAnsi="AvantGarde Bk BT" w:cs="Questrial"/>
                <w:color w:val="000000" w:themeColor="text1"/>
                <w:sz w:val="20"/>
                <w:szCs w:val="20"/>
                <w:lang w:val="es-ES_tradnl" w:eastAsia="es-MX"/>
              </w:rPr>
            </w:pPr>
            <w:r w:rsidRPr="0040789E">
              <w:rPr>
                <w:rFonts w:ascii="AvantGarde Bk BT" w:eastAsia="Questrial" w:hAnsi="AvantGarde Bk BT" w:cs="Questrial"/>
                <w:color w:val="000000" w:themeColor="text1"/>
                <w:sz w:val="20"/>
                <w:szCs w:val="20"/>
                <w:lang w:val="es-ES_tradnl" w:eastAsia="es-MX"/>
              </w:rPr>
              <w:t>78</w:t>
            </w:r>
          </w:p>
        </w:tc>
        <w:tc>
          <w:tcPr>
            <w:tcW w:w="1021" w:type="dxa"/>
            <w:shd w:val="clear" w:color="auto" w:fill="auto"/>
          </w:tcPr>
          <w:p w:rsidR="00EC6557" w:rsidRPr="0040789E" w:rsidRDefault="00EC6557" w:rsidP="00EC6557">
            <w:pPr>
              <w:pStyle w:val="TableParagraph"/>
              <w:tabs>
                <w:tab w:val="left" w:pos="1816"/>
                <w:tab w:val="left" w:pos="2382"/>
              </w:tabs>
              <w:ind w:right="45"/>
              <w:mirrorIndents/>
              <w:jc w:val="center"/>
              <w:rPr>
                <w:rFonts w:ascii="AvantGarde Bk BT" w:eastAsia="Questrial" w:hAnsi="AvantGarde Bk BT" w:cs="Questrial"/>
                <w:color w:val="000000" w:themeColor="text1"/>
                <w:sz w:val="20"/>
                <w:szCs w:val="20"/>
                <w:lang w:val="es-ES_tradnl" w:eastAsia="es-MX"/>
              </w:rPr>
            </w:pPr>
            <w:r w:rsidRPr="0040789E">
              <w:rPr>
                <w:rFonts w:ascii="AvantGarde Bk BT" w:eastAsia="Questrial" w:hAnsi="AvantGarde Bk BT" w:cs="Questrial"/>
                <w:color w:val="000000" w:themeColor="text1"/>
                <w:sz w:val="20"/>
                <w:szCs w:val="20"/>
                <w:lang w:val="es-ES_tradnl" w:eastAsia="es-MX"/>
              </w:rPr>
              <w:t>24</w:t>
            </w:r>
          </w:p>
        </w:tc>
        <w:tc>
          <w:tcPr>
            <w:tcW w:w="872" w:type="dxa"/>
            <w:shd w:val="clear" w:color="auto" w:fill="auto"/>
          </w:tcPr>
          <w:p w:rsidR="00EC6557" w:rsidRPr="0040789E" w:rsidRDefault="00EC6557" w:rsidP="00EC6557">
            <w:pPr>
              <w:pStyle w:val="TableParagraph"/>
              <w:tabs>
                <w:tab w:val="left" w:pos="1816"/>
                <w:tab w:val="left" w:pos="2382"/>
              </w:tabs>
              <w:ind w:right="45"/>
              <w:mirrorIndents/>
              <w:jc w:val="center"/>
              <w:rPr>
                <w:rFonts w:ascii="AvantGarde Bk BT" w:eastAsia="Questrial" w:hAnsi="AvantGarde Bk BT" w:cs="Questrial"/>
                <w:color w:val="000000" w:themeColor="text1"/>
                <w:sz w:val="20"/>
                <w:szCs w:val="20"/>
                <w:lang w:val="es-ES_tradnl" w:eastAsia="es-MX"/>
              </w:rPr>
            </w:pPr>
            <w:r w:rsidRPr="0040789E">
              <w:rPr>
                <w:rFonts w:ascii="AvantGarde Bk BT" w:eastAsia="Questrial" w:hAnsi="AvantGarde Bk BT" w:cs="Questrial"/>
                <w:color w:val="000000" w:themeColor="text1"/>
                <w:sz w:val="20"/>
                <w:szCs w:val="20"/>
                <w:lang w:val="es-ES_tradnl" w:eastAsia="es-MX"/>
              </w:rPr>
              <w:t>102</w:t>
            </w:r>
          </w:p>
        </w:tc>
        <w:tc>
          <w:tcPr>
            <w:tcW w:w="1023" w:type="dxa"/>
            <w:shd w:val="clear" w:color="auto" w:fill="auto"/>
          </w:tcPr>
          <w:p w:rsidR="00EC6557" w:rsidRPr="0040789E" w:rsidRDefault="00EC6557" w:rsidP="00EC6557">
            <w:pPr>
              <w:pStyle w:val="TableParagraph"/>
              <w:tabs>
                <w:tab w:val="left" w:pos="1816"/>
                <w:tab w:val="left" w:pos="2382"/>
              </w:tabs>
              <w:ind w:right="45"/>
              <w:mirrorIndents/>
              <w:jc w:val="center"/>
              <w:rPr>
                <w:rFonts w:ascii="AvantGarde Bk BT" w:eastAsia="Questrial" w:hAnsi="AvantGarde Bk BT" w:cs="Questrial"/>
                <w:color w:val="000000" w:themeColor="text1"/>
                <w:sz w:val="20"/>
                <w:szCs w:val="20"/>
                <w:lang w:val="es-ES_tradnl" w:eastAsia="es-MX"/>
              </w:rPr>
            </w:pPr>
            <w:r w:rsidRPr="0040789E">
              <w:rPr>
                <w:rFonts w:ascii="AvantGarde Bk BT" w:eastAsia="Questrial" w:hAnsi="AvantGarde Bk BT" w:cs="Questrial"/>
                <w:color w:val="000000" w:themeColor="text1"/>
                <w:sz w:val="20"/>
                <w:szCs w:val="20"/>
                <w:lang w:val="es-ES_tradnl" w:eastAsia="es-MX"/>
              </w:rPr>
              <w:t>12</w:t>
            </w:r>
          </w:p>
        </w:tc>
        <w:tc>
          <w:tcPr>
            <w:tcW w:w="1676" w:type="dxa"/>
            <w:shd w:val="clear" w:color="auto" w:fill="auto"/>
            <w:vAlign w:val="center"/>
          </w:tcPr>
          <w:p w:rsidR="00EC6557" w:rsidRPr="00AF1B3D" w:rsidRDefault="00EC6557" w:rsidP="00EC6557">
            <w:pPr>
              <w:pStyle w:val="TableParagraph"/>
              <w:tabs>
                <w:tab w:val="left" w:pos="1816"/>
                <w:tab w:val="left" w:pos="2382"/>
              </w:tabs>
              <w:ind w:right="45"/>
              <w:mirrorIndents/>
              <w:rPr>
                <w:rFonts w:ascii="AvantGarde Bk BT" w:eastAsia="Questrial" w:hAnsi="AvantGarde Bk BT" w:cs="Questrial"/>
                <w:color w:val="000000" w:themeColor="text1"/>
                <w:sz w:val="18"/>
                <w:szCs w:val="18"/>
                <w:lang w:val="es-ES_tradnl" w:eastAsia="es-MX"/>
              </w:rPr>
            </w:pPr>
            <w:r w:rsidRPr="00AF1B3D">
              <w:rPr>
                <w:rFonts w:ascii="AvantGarde Bk BT" w:eastAsia="Questrial" w:hAnsi="AvantGarde Bk BT" w:cs="Questrial"/>
                <w:color w:val="000000" w:themeColor="text1"/>
                <w:sz w:val="18"/>
                <w:szCs w:val="18"/>
                <w:lang w:val="es-ES_tradnl" w:eastAsia="es-MX"/>
              </w:rPr>
              <w:t>Introducción a las Relaciones Internacionales y a la Geopolítica, Seguridad Internacional</w:t>
            </w:r>
          </w:p>
        </w:tc>
      </w:tr>
      <w:tr w:rsidR="005E2721" w:rsidRPr="0040789E" w:rsidTr="005E2721">
        <w:trPr>
          <w:trHeight w:val="454"/>
          <w:jc w:val="right"/>
        </w:trPr>
        <w:tc>
          <w:tcPr>
            <w:tcW w:w="3314" w:type="dxa"/>
            <w:shd w:val="clear" w:color="auto" w:fill="auto"/>
          </w:tcPr>
          <w:p w:rsidR="00EC6557" w:rsidRPr="0040789E" w:rsidRDefault="00EC6557" w:rsidP="00EC6557">
            <w:pPr>
              <w:pStyle w:val="TableParagraph"/>
              <w:tabs>
                <w:tab w:val="left" w:pos="1816"/>
                <w:tab w:val="left" w:pos="2382"/>
              </w:tabs>
              <w:ind w:right="45"/>
              <w:mirrorIndents/>
              <w:rPr>
                <w:rFonts w:ascii="AvantGarde Bk BT" w:eastAsia="Questrial" w:hAnsi="AvantGarde Bk BT" w:cs="Questrial"/>
                <w:color w:val="000000" w:themeColor="text1"/>
                <w:sz w:val="20"/>
                <w:szCs w:val="20"/>
                <w:lang w:val="es-ES_tradnl" w:eastAsia="es-MX"/>
              </w:rPr>
            </w:pPr>
            <w:r w:rsidRPr="0040789E">
              <w:rPr>
                <w:rFonts w:ascii="AvantGarde Bk BT" w:eastAsia="Questrial" w:hAnsi="AvantGarde Bk BT" w:cs="Questrial"/>
                <w:color w:val="000000" w:themeColor="text1"/>
                <w:sz w:val="20"/>
                <w:szCs w:val="20"/>
                <w:lang w:val="es-ES_tradnl" w:eastAsia="es-MX"/>
              </w:rPr>
              <w:t>Teoría de la Guerra y Derecho Internacional Humanitario</w:t>
            </w:r>
          </w:p>
        </w:tc>
        <w:tc>
          <w:tcPr>
            <w:tcW w:w="532" w:type="dxa"/>
            <w:shd w:val="clear" w:color="auto" w:fill="auto"/>
          </w:tcPr>
          <w:p w:rsidR="00EC6557" w:rsidRPr="0040789E" w:rsidRDefault="00EC6557" w:rsidP="00EC6557">
            <w:pPr>
              <w:pStyle w:val="TableParagraph"/>
              <w:tabs>
                <w:tab w:val="left" w:pos="1816"/>
                <w:tab w:val="left" w:pos="2382"/>
              </w:tabs>
              <w:ind w:right="45"/>
              <w:mirrorIndents/>
              <w:jc w:val="center"/>
              <w:rPr>
                <w:rFonts w:ascii="AvantGarde Bk BT" w:eastAsia="Questrial" w:hAnsi="AvantGarde Bk BT" w:cs="Questrial"/>
                <w:color w:val="000000" w:themeColor="text1"/>
                <w:sz w:val="20"/>
                <w:szCs w:val="20"/>
                <w:lang w:val="es-ES_tradnl" w:eastAsia="es-MX"/>
              </w:rPr>
            </w:pPr>
            <w:r w:rsidRPr="0040789E">
              <w:rPr>
                <w:rFonts w:ascii="AvantGarde Bk BT" w:eastAsia="Questrial" w:hAnsi="AvantGarde Bk BT" w:cs="Questrial"/>
                <w:color w:val="000000" w:themeColor="text1"/>
                <w:sz w:val="20"/>
                <w:szCs w:val="20"/>
                <w:lang w:val="es-ES_tradnl" w:eastAsia="es-MX"/>
              </w:rPr>
              <w:t>CT</w:t>
            </w:r>
          </w:p>
        </w:tc>
        <w:tc>
          <w:tcPr>
            <w:tcW w:w="792" w:type="dxa"/>
            <w:shd w:val="clear" w:color="auto" w:fill="auto"/>
          </w:tcPr>
          <w:p w:rsidR="00EC6557" w:rsidRPr="0040789E" w:rsidRDefault="00EC6557" w:rsidP="00EC6557">
            <w:pPr>
              <w:pStyle w:val="TableParagraph"/>
              <w:tabs>
                <w:tab w:val="left" w:pos="1816"/>
                <w:tab w:val="left" w:pos="2382"/>
              </w:tabs>
              <w:ind w:right="45"/>
              <w:mirrorIndents/>
              <w:jc w:val="center"/>
              <w:rPr>
                <w:rFonts w:ascii="AvantGarde Bk BT" w:eastAsia="Questrial" w:hAnsi="AvantGarde Bk BT" w:cs="Questrial"/>
                <w:color w:val="000000" w:themeColor="text1"/>
                <w:sz w:val="20"/>
                <w:szCs w:val="20"/>
                <w:lang w:val="es-ES_tradnl" w:eastAsia="es-MX"/>
              </w:rPr>
            </w:pPr>
            <w:r w:rsidRPr="0040789E">
              <w:rPr>
                <w:rFonts w:ascii="AvantGarde Bk BT" w:eastAsia="Questrial" w:hAnsi="AvantGarde Bk BT" w:cs="Questrial"/>
                <w:color w:val="000000" w:themeColor="text1"/>
                <w:sz w:val="20"/>
                <w:szCs w:val="20"/>
                <w:lang w:val="es-ES_tradnl" w:eastAsia="es-MX"/>
              </w:rPr>
              <w:t>42</w:t>
            </w:r>
          </w:p>
        </w:tc>
        <w:tc>
          <w:tcPr>
            <w:tcW w:w="1021" w:type="dxa"/>
            <w:shd w:val="clear" w:color="auto" w:fill="auto"/>
          </w:tcPr>
          <w:p w:rsidR="00EC6557" w:rsidRPr="0040789E" w:rsidRDefault="00EC6557" w:rsidP="00EC6557">
            <w:pPr>
              <w:pStyle w:val="TableParagraph"/>
              <w:tabs>
                <w:tab w:val="left" w:pos="1816"/>
                <w:tab w:val="left" w:pos="2382"/>
              </w:tabs>
              <w:ind w:right="45"/>
              <w:mirrorIndents/>
              <w:jc w:val="center"/>
              <w:rPr>
                <w:rFonts w:ascii="AvantGarde Bk BT" w:eastAsia="Questrial" w:hAnsi="AvantGarde Bk BT" w:cs="Questrial"/>
                <w:color w:val="000000" w:themeColor="text1"/>
                <w:sz w:val="20"/>
                <w:szCs w:val="20"/>
                <w:lang w:val="es-ES_tradnl" w:eastAsia="es-MX"/>
              </w:rPr>
            </w:pPr>
            <w:r w:rsidRPr="0040789E">
              <w:rPr>
                <w:rFonts w:ascii="AvantGarde Bk BT" w:eastAsia="Questrial" w:hAnsi="AvantGarde Bk BT" w:cs="Questrial"/>
                <w:color w:val="000000" w:themeColor="text1"/>
                <w:sz w:val="20"/>
                <w:szCs w:val="20"/>
                <w:lang w:val="es-ES_tradnl" w:eastAsia="es-MX"/>
              </w:rPr>
              <w:t>9</w:t>
            </w:r>
          </w:p>
        </w:tc>
        <w:tc>
          <w:tcPr>
            <w:tcW w:w="872" w:type="dxa"/>
            <w:shd w:val="clear" w:color="auto" w:fill="auto"/>
          </w:tcPr>
          <w:p w:rsidR="00EC6557" w:rsidRPr="0040789E" w:rsidRDefault="00EC6557" w:rsidP="00EC6557">
            <w:pPr>
              <w:pStyle w:val="TableParagraph"/>
              <w:tabs>
                <w:tab w:val="left" w:pos="1816"/>
                <w:tab w:val="left" w:pos="2382"/>
              </w:tabs>
              <w:ind w:right="45"/>
              <w:mirrorIndents/>
              <w:jc w:val="center"/>
              <w:rPr>
                <w:rFonts w:ascii="AvantGarde Bk BT" w:eastAsia="Questrial" w:hAnsi="AvantGarde Bk BT" w:cs="Questrial"/>
                <w:color w:val="000000" w:themeColor="text1"/>
                <w:sz w:val="20"/>
                <w:szCs w:val="20"/>
                <w:lang w:val="es-ES_tradnl" w:eastAsia="es-MX"/>
              </w:rPr>
            </w:pPr>
            <w:r w:rsidRPr="0040789E">
              <w:rPr>
                <w:rFonts w:ascii="AvantGarde Bk BT" w:eastAsia="Questrial" w:hAnsi="AvantGarde Bk BT" w:cs="Questrial"/>
                <w:color w:val="000000" w:themeColor="text1"/>
                <w:sz w:val="20"/>
                <w:szCs w:val="20"/>
                <w:lang w:val="es-ES_tradnl" w:eastAsia="es-MX"/>
              </w:rPr>
              <w:t>51</w:t>
            </w:r>
          </w:p>
        </w:tc>
        <w:tc>
          <w:tcPr>
            <w:tcW w:w="1023" w:type="dxa"/>
            <w:shd w:val="clear" w:color="auto" w:fill="auto"/>
          </w:tcPr>
          <w:p w:rsidR="00EC6557" w:rsidRPr="0040789E" w:rsidRDefault="00EC6557" w:rsidP="00EC6557">
            <w:pPr>
              <w:pStyle w:val="TableParagraph"/>
              <w:tabs>
                <w:tab w:val="left" w:pos="1816"/>
                <w:tab w:val="left" w:pos="2382"/>
              </w:tabs>
              <w:ind w:right="45"/>
              <w:mirrorIndents/>
              <w:jc w:val="center"/>
              <w:rPr>
                <w:rFonts w:ascii="AvantGarde Bk BT" w:eastAsia="Questrial" w:hAnsi="AvantGarde Bk BT" w:cs="Questrial"/>
                <w:color w:val="000000" w:themeColor="text1"/>
                <w:sz w:val="20"/>
                <w:szCs w:val="20"/>
                <w:lang w:val="es-ES_tradnl" w:eastAsia="es-MX"/>
              </w:rPr>
            </w:pPr>
            <w:r w:rsidRPr="0040789E">
              <w:rPr>
                <w:rFonts w:ascii="AvantGarde Bk BT" w:eastAsia="Questrial" w:hAnsi="AvantGarde Bk BT" w:cs="Questrial"/>
                <w:color w:val="000000" w:themeColor="text1"/>
                <w:sz w:val="20"/>
                <w:szCs w:val="20"/>
                <w:lang w:val="es-ES_tradnl" w:eastAsia="es-MX"/>
              </w:rPr>
              <w:t>7</w:t>
            </w:r>
          </w:p>
        </w:tc>
        <w:tc>
          <w:tcPr>
            <w:tcW w:w="1676" w:type="dxa"/>
            <w:shd w:val="clear" w:color="auto" w:fill="auto"/>
            <w:vAlign w:val="center"/>
          </w:tcPr>
          <w:p w:rsidR="00EC6557" w:rsidRPr="0040789E" w:rsidRDefault="00EC6557" w:rsidP="00EC6557">
            <w:pPr>
              <w:pStyle w:val="TableParagraph"/>
              <w:tabs>
                <w:tab w:val="left" w:pos="1816"/>
                <w:tab w:val="left" w:pos="2382"/>
              </w:tabs>
              <w:ind w:right="45"/>
              <w:mirrorIndents/>
              <w:jc w:val="center"/>
              <w:rPr>
                <w:rFonts w:ascii="AvantGarde Bk BT" w:eastAsia="Questrial" w:hAnsi="AvantGarde Bk BT" w:cs="Questrial"/>
                <w:color w:val="000000" w:themeColor="text1"/>
                <w:sz w:val="20"/>
                <w:szCs w:val="20"/>
                <w:lang w:val="es-ES_tradnl" w:eastAsia="es-MX"/>
              </w:rPr>
            </w:pPr>
          </w:p>
        </w:tc>
      </w:tr>
      <w:tr w:rsidR="005E2721" w:rsidRPr="0040789E" w:rsidTr="005E2721">
        <w:trPr>
          <w:trHeight w:val="454"/>
          <w:jc w:val="right"/>
        </w:trPr>
        <w:tc>
          <w:tcPr>
            <w:tcW w:w="3314" w:type="dxa"/>
            <w:shd w:val="clear" w:color="auto" w:fill="auto"/>
          </w:tcPr>
          <w:p w:rsidR="00EC6557" w:rsidRPr="0040789E" w:rsidRDefault="00EC6557" w:rsidP="00EC6557">
            <w:pPr>
              <w:pStyle w:val="TableParagraph"/>
              <w:tabs>
                <w:tab w:val="left" w:pos="1816"/>
                <w:tab w:val="left" w:pos="2382"/>
              </w:tabs>
              <w:ind w:right="45"/>
              <w:mirrorIndents/>
              <w:rPr>
                <w:rFonts w:ascii="AvantGarde Bk BT" w:eastAsia="Questrial" w:hAnsi="AvantGarde Bk BT" w:cs="Questrial"/>
                <w:color w:val="000000" w:themeColor="text1"/>
                <w:sz w:val="20"/>
                <w:szCs w:val="20"/>
                <w:lang w:val="es-ES_tradnl" w:eastAsia="es-MX"/>
              </w:rPr>
            </w:pPr>
            <w:r w:rsidRPr="0040789E">
              <w:rPr>
                <w:rFonts w:ascii="AvantGarde Bk BT" w:eastAsia="Questrial" w:hAnsi="AvantGarde Bk BT" w:cs="Questrial"/>
                <w:color w:val="000000" w:themeColor="text1"/>
                <w:sz w:val="20"/>
                <w:szCs w:val="20"/>
                <w:lang w:val="es-ES_tradnl" w:eastAsia="es-MX"/>
              </w:rPr>
              <w:t>Modelos y Sistemas Comparados de Policía</w:t>
            </w:r>
          </w:p>
        </w:tc>
        <w:tc>
          <w:tcPr>
            <w:tcW w:w="532" w:type="dxa"/>
            <w:shd w:val="clear" w:color="auto" w:fill="auto"/>
          </w:tcPr>
          <w:p w:rsidR="00EC6557" w:rsidRPr="0040789E" w:rsidRDefault="00EC6557" w:rsidP="00EC6557">
            <w:pPr>
              <w:pStyle w:val="TableParagraph"/>
              <w:tabs>
                <w:tab w:val="left" w:pos="1816"/>
                <w:tab w:val="left" w:pos="2382"/>
              </w:tabs>
              <w:ind w:right="45"/>
              <w:mirrorIndents/>
              <w:jc w:val="center"/>
              <w:rPr>
                <w:rFonts w:ascii="AvantGarde Bk BT" w:eastAsia="Questrial" w:hAnsi="AvantGarde Bk BT" w:cs="Questrial"/>
                <w:color w:val="000000" w:themeColor="text1"/>
                <w:sz w:val="20"/>
                <w:szCs w:val="20"/>
                <w:lang w:val="es-ES_tradnl" w:eastAsia="es-MX"/>
              </w:rPr>
            </w:pPr>
            <w:r w:rsidRPr="0040789E">
              <w:rPr>
                <w:rFonts w:ascii="AvantGarde Bk BT" w:eastAsia="Questrial" w:hAnsi="AvantGarde Bk BT" w:cs="Questrial"/>
                <w:color w:val="000000" w:themeColor="text1"/>
                <w:sz w:val="20"/>
                <w:szCs w:val="20"/>
                <w:lang w:val="es-ES_tradnl" w:eastAsia="es-MX"/>
              </w:rPr>
              <w:t>CT</w:t>
            </w:r>
          </w:p>
        </w:tc>
        <w:tc>
          <w:tcPr>
            <w:tcW w:w="792" w:type="dxa"/>
            <w:shd w:val="clear" w:color="auto" w:fill="auto"/>
          </w:tcPr>
          <w:p w:rsidR="00EC6557" w:rsidRPr="0040789E" w:rsidRDefault="00EC6557" w:rsidP="00EC6557">
            <w:pPr>
              <w:pStyle w:val="TableParagraph"/>
              <w:tabs>
                <w:tab w:val="left" w:pos="1816"/>
                <w:tab w:val="left" w:pos="2382"/>
              </w:tabs>
              <w:ind w:right="45"/>
              <w:mirrorIndents/>
              <w:jc w:val="center"/>
              <w:rPr>
                <w:rFonts w:ascii="AvantGarde Bk BT" w:eastAsia="Questrial" w:hAnsi="AvantGarde Bk BT" w:cs="Questrial"/>
                <w:color w:val="000000" w:themeColor="text1"/>
                <w:sz w:val="20"/>
                <w:szCs w:val="20"/>
                <w:lang w:val="es-ES_tradnl" w:eastAsia="es-MX"/>
              </w:rPr>
            </w:pPr>
            <w:r w:rsidRPr="0040789E">
              <w:rPr>
                <w:rFonts w:ascii="AvantGarde Bk BT" w:eastAsia="Questrial" w:hAnsi="AvantGarde Bk BT" w:cs="Questrial"/>
                <w:color w:val="000000" w:themeColor="text1"/>
                <w:sz w:val="20"/>
                <w:szCs w:val="20"/>
                <w:lang w:val="es-ES_tradnl" w:eastAsia="es-MX"/>
              </w:rPr>
              <w:t>42</w:t>
            </w:r>
          </w:p>
        </w:tc>
        <w:tc>
          <w:tcPr>
            <w:tcW w:w="1021" w:type="dxa"/>
            <w:shd w:val="clear" w:color="auto" w:fill="auto"/>
          </w:tcPr>
          <w:p w:rsidR="00EC6557" w:rsidRPr="0040789E" w:rsidRDefault="00EC6557" w:rsidP="00EC6557">
            <w:pPr>
              <w:pStyle w:val="TableParagraph"/>
              <w:tabs>
                <w:tab w:val="left" w:pos="1816"/>
                <w:tab w:val="left" w:pos="2382"/>
              </w:tabs>
              <w:ind w:right="45"/>
              <w:mirrorIndents/>
              <w:jc w:val="center"/>
              <w:rPr>
                <w:rFonts w:ascii="AvantGarde Bk BT" w:eastAsia="Questrial" w:hAnsi="AvantGarde Bk BT" w:cs="Questrial"/>
                <w:color w:val="000000" w:themeColor="text1"/>
                <w:sz w:val="20"/>
                <w:szCs w:val="20"/>
                <w:lang w:val="es-ES_tradnl" w:eastAsia="es-MX"/>
              </w:rPr>
            </w:pPr>
            <w:r w:rsidRPr="0040789E">
              <w:rPr>
                <w:rFonts w:ascii="AvantGarde Bk BT" w:eastAsia="Questrial" w:hAnsi="AvantGarde Bk BT" w:cs="Questrial"/>
                <w:color w:val="000000" w:themeColor="text1"/>
                <w:sz w:val="20"/>
                <w:szCs w:val="20"/>
                <w:lang w:val="es-ES_tradnl" w:eastAsia="es-MX"/>
              </w:rPr>
              <w:t>9</w:t>
            </w:r>
          </w:p>
        </w:tc>
        <w:tc>
          <w:tcPr>
            <w:tcW w:w="872" w:type="dxa"/>
            <w:shd w:val="clear" w:color="auto" w:fill="auto"/>
          </w:tcPr>
          <w:p w:rsidR="00EC6557" w:rsidRPr="0040789E" w:rsidRDefault="00EC6557" w:rsidP="00EC6557">
            <w:pPr>
              <w:pStyle w:val="TableParagraph"/>
              <w:tabs>
                <w:tab w:val="left" w:pos="1816"/>
                <w:tab w:val="left" w:pos="2382"/>
              </w:tabs>
              <w:ind w:right="45"/>
              <w:mirrorIndents/>
              <w:jc w:val="center"/>
              <w:rPr>
                <w:rFonts w:ascii="AvantGarde Bk BT" w:eastAsia="Questrial" w:hAnsi="AvantGarde Bk BT" w:cs="Questrial"/>
                <w:color w:val="000000" w:themeColor="text1"/>
                <w:sz w:val="20"/>
                <w:szCs w:val="20"/>
                <w:lang w:val="es-ES_tradnl" w:eastAsia="es-MX"/>
              </w:rPr>
            </w:pPr>
            <w:r w:rsidRPr="0040789E">
              <w:rPr>
                <w:rFonts w:ascii="AvantGarde Bk BT" w:eastAsia="Questrial" w:hAnsi="AvantGarde Bk BT" w:cs="Questrial"/>
                <w:color w:val="000000" w:themeColor="text1"/>
                <w:sz w:val="20"/>
                <w:szCs w:val="20"/>
                <w:lang w:val="es-ES_tradnl" w:eastAsia="es-MX"/>
              </w:rPr>
              <w:t>51</w:t>
            </w:r>
          </w:p>
        </w:tc>
        <w:tc>
          <w:tcPr>
            <w:tcW w:w="1023" w:type="dxa"/>
            <w:shd w:val="clear" w:color="auto" w:fill="auto"/>
          </w:tcPr>
          <w:p w:rsidR="00EC6557" w:rsidRPr="0040789E" w:rsidRDefault="00EC6557" w:rsidP="00EC6557">
            <w:pPr>
              <w:pStyle w:val="TableParagraph"/>
              <w:tabs>
                <w:tab w:val="left" w:pos="1816"/>
                <w:tab w:val="left" w:pos="2382"/>
              </w:tabs>
              <w:ind w:right="45"/>
              <w:mirrorIndents/>
              <w:jc w:val="center"/>
              <w:rPr>
                <w:rFonts w:ascii="AvantGarde Bk BT" w:eastAsia="Questrial" w:hAnsi="AvantGarde Bk BT" w:cs="Questrial"/>
                <w:color w:val="000000" w:themeColor="text1"/>
                <w:sz w:val="20"/>
                <w:szCs w:val="20"/>
                <w:lang w:val="es-ES_tradnl" w:eastAsia="es-MX"/>
              </w:rPr>
            </w:pPr>
            <w:r w:rsidRPr="0040789E">
              <w:rPr>
                <w:rFonts w:ascii="AvantGarde Bk BT" w:eastAsia="Questrial" w:hAnsi="AvantGarde Bk BT" w:cs="Questrial"/>
                <w:color w:val="000000" w:themeColor="text1"/>
                <w:sz w:val="20"/>
                <w:szCs w:val="20"/>
                <w:lang w:val="es-ES_tradnl" w:eastAsia="es-MX"/>
              </w:rPr>
              <w:t>7</w:t>
            </w:r>
          </w:p>
        </w:tc>
        <w:tc>
          <w:tcPr>
            <w:tcW w:w="1676" w:type="dxa"/>
            <w:shd w:val="clear" w:color="auto" w:fill="auto"/>
            <w:vAlign w:val="center"/>
          </w:tcPr>
          <w:p w:rsidR="00EC6557" w:rsidRPr="0040789E" w:rsidRDefault="00EC6557" w:rsidP="00EC6557">
            <w:pPr>
              <w:pStyle w:val="TableParagraph"/>
              <w:tabs>
                <w:tab w:val="left" w:pos="1816"/>
                <w:tab w:val="left" w:pos="2382"/>
              </w:tabs>
              <w:ind w:right="45"/>
              <w:mirrorIndents/>
              <w:jc w:val="center"/>
              <w:rPr>
                <w:rFonts w:ascii="AvantGarde Bk BT" w:eastAsia="Questrial" w:hAnsi="AvantGarde Bk BT" w:cs="Questrial"/>
                <w:color w:val="000000" w:themeColor="text1"/>
                <w:sz w:val="20"/>
                <w:szCs w:val="20"/>
                <w:lang w:val="es-ES_tradnl" w:eastAsia="es-MX"/>
              </w:rPr>
            </w:pPr>
          </w:p>
        </w:tc>
      </w:tr>
      <w:tr w:rsidR="005E2721" w:rsidRPr="0040789E" w:rsidTr="005E2721">
        <w:trPr>
          <w:trHeight w:val="454"/>
          <w:jc w:val="right"/>
        </w:trPr>
        <w:tc>
          <w:tcPr>
            <w:tcW w:w="3314" w:type="dxa"/>
            <w:shd w:val="clear" w:color="auto" w:fill="auto"/>
          </w:tcPr>
          <w:p w:rsidR="00EC6557" w:rsidRPr="0040789E" w:rsidRDefault="00EC6557" w:rsidP="00EC6557">
            <w:pPr>
              <w:pStyle w:val="TableParagraph"/>
              <w:tabs>
                <w:tab w:val="left" w:pos="1816"/>
                <w:tab w:val="left" w:pos="2382"/>
              </w:tabs>
              <w:ind w:right="45"/>
              <w:mirrorIndents/>
              <w:rPr>
                <w:rFonts w:ascii="AvantGarde Bk BT" w:eastAsia="Questrial" w:hAnsi="AvantGarde Bk BT" w:cs="Questrial"/>
                <w:color w:val="000000" w:themeColor="text1"/>
                <w:sz w:val="20"/>
                <w:szCs w:val="20"/>
                <w:lang w:val="es-ES_tradnl" w:eastAsia="es-MX"/>
              </w:rPr>
            </w:pPr>
            <w:r w:rsidRPr="0040789E">
              <w:rPr>
                <w:rFonts w:ascii="AvantGarde Bk BT" w:eastAsia="Questrial" w:hAnsi="AvantGarde Bk BT" w:cs="Questrial"/>
                <w:color w:val="000000" w:themeColor="text1"/>
                <w:sz w:val="20"/>
                <w:szCs w:val="20"/>
                <w:lang w:val="es-ES_tradnl" w:eastAsia="es-MX"/>
              </w:rPr>
              <w:t>Políticas y Estrategias de Seguridad con Perspectiva de Género</w:t>
            </w:r>
          </w:p>
        </w:tc>
        <w:tc>
          <w:tcPr>
            <w:tcW w:w="532" w:type="dxa"/>
            <w:shd w:val="clear" w:color="auto" w:fill="auto"/>
          </w:tcPr>
          <w:p w:rsidR="00EC6557" w:rsidRPr="0040789E" w:rsidRDefault="00EC6557" w:rsidP="00EC6557">
            <w:pPr>
              <w:pStyle w:val="TableParagraph"/>
              <w:tabs>
                <w:tab w:val="left" w:pos="1816"/>
                <w:tab w:val="left" w:pos="2382"/>
              </w:tabs>
              <w:ind w:right="45"/>
              <w:mirrorIndents/>
              <w:jc w:val="center"/>
              <w:rPr>
                <w:rFonts w:ascii="AvantGarde Bk BT" w:eastAsia="Questrial" w:hAnsi="AvantGarde Bk BT" w:cs="Questrial"/>
                <w:color w:val="000000" w:themeColor="text1"/>
                <w:sz w:val="20"/>
                <w:szCs w:val="20"/>
                <w:lang w:val="es-ES_tradnl" w:eastAsia="es-MX"/>
              </w:rPr>
            </w:pPr>
            <w:r w:rsidRPr="0040789E">
              <w:rPr>
                <w:rFonts w:ascii="AvantGarde Bk BT" w:eastAsia="Questrial" w:hAnsi="AvantGarde Bk BT" w:cs="Questrial"/>
                <w:color w:val="000000" w:themeColor="text1"/>
                <w:sz w:val="20"/>
                <w:szCs w:val="20"/>
                <w:lang w:val="es-ES_tradnl" w:eastAsia="es-MX"/>
              </w:rPr>
              <w:t>CT</w:t>
            </w:r>
          </w:p>
        </w:tc>
        <w:tc>
          <w:tcPr>
            <w:tcW w:w="792" w:type="dxa"/>
            <w:shd w:val="clear" w:color="auto" w:fill="auto"/>
          </w:tcPr>
          <w:p w:rsidR="00EC6557" w:rsidRPr="0040789E" w:rsidRDefault="00EC6557" w:rsidP="00EC6557">
            <w:pPr>
              <w:pStyle w:val="TableParagraph"/>
              <w:tabs>
                <w:tab w:val="left" w:pos="1816"/>
                <w:tab w:val="left" w:pos="2382"/>
              </w:tabs>
              <w:ind w:right="45"/>
              <w:mirrorIndents/>
              <w:jc w:val="center"/>
              <w:rPr>
                <w:rFonts w:ascii="AvantGarde Bk BT" w:eastAsia="Questrial" w:hAnsi="AvantGarde Bk BT" w:cs="Questrial"/>
                <w:color w:val="000000" w:themeColor="text1"/>
                <w:sz w:val="20"/>
                <w:szCs w:val="20"/>
                <w:lang w:val="es-ES_tradnl" w:eastAsia="es-MX"/>
              </w:rPr>
            </w:pPr>
            <w:r w:rsidRPr="0040789E">
              <w:rPr>
                <w:rFonts w:ascii="AvantGarde Bk BT" w:eastAsia="Questrial" w:hAnsi="AvantGarde Bk BT" w:cs="Questrial"/>
                <w:color w:val="000000" w:themeColor="text1"/>
                <w:sz w:val="20"/>
                <w:szCs w:val="20"/>
                <w:lang w:val="es-ES_tradnl" w:eastAsia="es-MX"/>
              </w:rPr>
              <w:t>51</w:t>
            </w:r>
          </w:p>
        </w:tc>
        <w:tc>
          <w:tcPr>
            <w:tcW w:w="1021" w:type="dxa"/>
            <w:shd w:val="clear" w:color="auto" w:fill="auto"/>
          </w:tcPr>
          <w:p w:rsidR="00EC6557" w:rsidRPr="0040789E" w:rsidRDefault="00EC6557" w:rsidP="00EC6557">
            <w:pPr>
              <w:pStyle w:val="TableParagraph"/>
              <w:tabs>
                <w:tab w:val="left" w:pos="1816"/>
                <w:tab w:val="left" w:pos="2382"/>
              </w:tabs>
              <w:ind w:right="45"/>
              <w:mirrorIndents/>
              <w:jc w:val="center"/>
              <w:rPr>
                <w:rFonts w:ascii="AvantGarde Bk BT" w:eastAsia="Questrial" w:hAnsi="AvantGarde Bk BT" w:cs="Questrial"/>
                <w:color w:val="000000" w:themeColor="text1"/>
                <w:sz w:val="20"/>
                <w:szCs w:val="20"/>
                <w:lang w:val="es-ES_tradnl" w:eastAsia="es-MX"/>
              </w:rPr>
            </w:pPr>
            <w:r w:rsidRPr="0040789E">
              <w:rPr>
                <w:rFonts w:ascii="AvantGarde Bk BT" w:eastAsia="Questrial" w:hAnsi="AvantGarde Bk BT" w:cs="Questrial"/>
                <w:color w:val="000000" w:themeColor="text1"/>
                <w:sz w:val="20"/>
                <w:szCs w:val="20"/>
                <w:lang w:val="es-ES_tradnl" w:eastAsia="es-MX"/>
              </w:rPr>
              <w:t>17</w:t>
            </w:r>
          </w:p>
        </w:tc>
        <w:tc>
          <w:tcPr>
            <w:tcW w:w="872" w:type="dxa"/>
            <w:shd w:val="clear" w:color="auto" w:fill="auto"/>
          </w:tcPr>
          <w:p w:rsidR="00EC6557" w:rsidRPr="0040789E" w:rsidRDefault="00EC6557" w:rsidP="00EC6557">
            <w:pPr>
              <w:pStyle w:val="TableParagraph"/>
              <w:tabs>
                <w:tab w:val="left" w:pos="1816"/>
                <w:tab w:val="left" w:pos="2382"/>
              </w:tabs>
              <w:ind w:right="45"/>
              <w:mirrorIndents/>
              <w:jc w:val="center"/>
              <w:rPr>
                <w:rFonts w:ascii="AvantGarde Bk BT" w:eastAsia="Questrial" w:hAnsi="AvantGarde Bk BT" w:cs="Questrial"/>
                <w:color w:val="000000" w:themeColor="text1"/>
                <w:sz w:val="20"/>
                <w:szCs w:val="20"/>
                <w:lang w:val="es-ES_tradnl" w:eastAsia="es-MX"/>
              </w:rPr>
            </w:pPr>
            <w:r w:rsidRPr="0040789E">
              <w:rPr>
                <w:rFonts w:ascii="AvantGarde Bk BT" w:eastAsia="Questrial" w:hAnsi="AvantGarde Bk BT" w:cs="Questrial"/>
                <w:color w:val="000000" w:themeColor="text1"/>
                <w:sz w:val="20"/>
                <w:szCs w:val="20"/>
                <w:lang w:val="es-ES_tradnl" w:eastAsia="es-MX"/>
              </w:rPr>
              <w:t>68</w:t>
            </w:r>
          </w:p>
        </w:tc>
        <w:tc>
          <w:tcPr>
            <w:tcW w:w="1023" w:type="dxa"/>
            <w:shd w:val="clear" w:color="auto" w:fill="auto"/>
          </w:tcPr>
          <w:p w:rsidR="00EC6557" w:rsidRPr="0040789E" w:rsidRDefault="00EC6557" w:rsidP="00EC6557">
            <w:pPr>
              <w:pStyle w:val="TableParagraph"/>
              <w:tabs>
                <w:tab w:val="left" w:pos="1816"/>
                <w:tab w:val="left" w:pos="2382"/>
              </w:tabs>
              <w:ind w:right="45"/>
              <w:mirrorIndents/>
              <w:jc w:val="center"/>
              <w:rPr>
                <w:rFonts w:ascii="AvantGarde Bk BT" w:eastAsia="Questrial" w:hAnsi="AvantGarde Bk BT" w:cs="Questrial"/>
                <w:color w:val="000000" w:themeColor="text1"/>
                <w:sz w:val="20"/>
                <w:szCs w:val="20"/>
                <w:lang w:val="es-ES_tradnl" w:eastAsia="es-MX"/>
              </w:rPr>
            </w:pPr>
            <w:r w:rsidRPr="0040789E">
              <w:rPr>
                <w:rFonts w:ascii="AvantGarde Bk BT" w:eastAsia="Questrial" w:hAnsi="AvantGarde Bk BT" w:cs="Questrial"/>
                <w:color w:val="000000" w:themeColor="text1"/>
                <w:sz w:val="20"/>
                <w:szCs w:val="20"/>
                <w:lang w:val="es-ES_tradnl" w:eastAsia="es-MX"/>
              </w:rPr>
              <w:t>8</w:t>
            </w:r>
          </w:p>
        </w:tc>
        <w:tc>
          <w:tcPr>
            <w:tcW w:w="1676" w:type="dxa"/>
            <w:shd w:val="clear" w:color="auto" w:fill="auto"/>
            <w:vAlign w:val="center"/>
          </w:tcPr>
          <w:p w:rsidR="00EC6557" w:rsidRPr="0040789E" w:rsidRDefault="00EC6557" w:rsidP="00EC6557">
            <w:pPr>
              <w:pStyle w:val="TableParagraph"/>
              <w:tabs>
                <w:tab w:val="left" w:pos="1816"/>
                <w:tab w:val="left" w:pos="2382"/>
              </w:tabs>
              <w:ind w:right="45"/>
              <w:mirrorIndents/>
              <w:jc w:val="center"/>
              <w:rPr>
                <w:rFonts w:ascii="AvantGarde Bk BT" w:eastAsia="Questrial" w:hAnsi="AvantGarde Bk BT" w:cs="Questrial"/>
                <w:color w:val="000000" w:themeColor="text1"/>
                <w:sz w:val="20"/>
                <w:szCs w:val="20"/>
                <w:lang w:val="es-ES_tradnl" w:eastAsia="es-MX"/>
              </w:rPr>
            </w:pPr>
          </w:p>
        </w:tc>
      </w:tr>
      <w:tr w:rsidR="00EC6557" w:rsidRPr="0040789E" w:rsidTr="005E2721">
        <w:trPr>
          <w:trHeight w:val="454"/>
          <w:jc w:val="right"/>
        </w:trPr>
        <w:tc>
          <w:tcPr>
            <w:tcW w:w="3314" w:type="dxa"/>
            <w:shd w:val="clear" w:color="auto" w:fill="auto"/>
          </w:tcPr>
          <w:p w:rsidR="00EC6557" w:rsidRPr="0040789E" w:rsidRDefault="00EC6557" w:rsidP="00EC6557">
            <w:pPr>
              <w:pStyle w:val="TableParagraph"/>
              <w:tabs>
                <w:tab w:val="left" w:pos="1816"/>
                <w:tab w:val="left" w:pos="2382"/>
              </w:tabs>
              <w:ind w:right="45"/>
              <w:mirrorIndents/>
              <w:rPr>
                <w:rFonts w:ascii="AvantGarde Bk BT" w:eastAsia="Questrial" w:hAnsi="AvantGarde Bk BT" w:cs="Questrial"/>
                <w:color w:val="000000" w:themeColor="text1"/>
                <w:sz w:val="20"/>
                <w:szCs w:val="20"/>
                <w:lang w:val="es-ES_tradnl" w:eastAsia="es-MX"/>
              </w:rPr>
            </w:pPr>
            <w:r w:rsidRPr="0040789E">
              <w:rPr>
                <w:rFonts w:ascii="AvantGarde Bk BT" w:eastAsia="Questrial" w:hAnsi="AvantGarde Bk BT" w:cs="Questrial"/>
                <w:color w:val="000000" w:themeColor="text1"/>
                <w:sz w:val="20"/>
                <w:szCs w:val="20"/>
                <w:lang w:val="es-ES_tradnl" w:eastAsia="es-MX"/>
              </w:rPr>
              <w:t>Desarrollo, Cooperación</w:t>
            </w:r>
            <w:r w:rsidRPr="0040789E">
              <w:rPr>
                <w:rFonts w:ascii="AvantGarde Bk BT" w:eastAsia="Questrial" w:hAnsi="AvantGarde Bk BT" w:cs="Questrial"/>
                <w:color w:val="000000" w:themeColor="text1"/>
                <w:sz w:val="20"/>
                <w:szCs w:val="20"/>
                <w:lang w:val="es-ES_tradnl" w:eastAsia="es-MX"/>
              </w:rPr>
              <w:tab/>
              <w:t>y Construcción de la Paz</w:t>
            </w:r>
          </w:p>
        </w:tc>
        <w:tc>
          <w:tcPr>
            <w:tcW w:w="532" w:type="dxa"/>
            <w:shd w:val="clear" w:color="auto" w:fill="auto"/>
          </w:tcPr>
          <w:p w:rsidR="00EC6557" w:rsidRPr="0040789E" w:rsidRDefault="00EC6557" w:rsidP="00EC6557">
            <w:pPr>
              <w:pStyle w:val="TableParagraph"/>
              <w:tabs>
                <w:tab w:val="left" w:pos="1816"/>
                <w:tab w:val="left" w:pos="2382"/>
              </w:tabs>
              <w:ind w:right="45"/>
              <w:mirrorIndents/>
              <w:jc w:val="center"/>
              <w:rPr>
                <w:rFonts w:ascii="AvantGarde Bk BT" w:eastAsia="Questrial" w:hAnsi="AvantGarde Bk BT" w:cs="Questrial"/>
                <w:color w:val="000000" w:themeColor="text1"/>
                <w:sz w:val="20"/>
                <w:szCs w:val="20"/>
                <w:lang w:val="es-ES_tradnl" w:eastAsia="es-MX"/>
              </w:rPr>
            </w:pPr>
            <w:r w:rsidRPr="0040789E">
              <w:rPr>
                <w:rFonts w:ascii="AvantGarde Bk BT" w:eastAsia="Questrial" w:hAnsi="AvantGarde Bk BT" w:cs="Questrial"/>
                <w:color w:val="000000" w:themeColor="text1"/>
                <w:sz w:val="20"/>
                <w:szCs w:val="20"/>
                <w:lang w:val="es-ES_tradnl" w:eastAsia="es-MX"/>
              </w:rPr>
              <w:t>CT</w:t>
            </w:r>
          </w:p>
        </w:tc>
        <w:tc>
          <w:tcPr>
            <w:tcW w:w="792" w:type="dxa"/>
            <w:shd w:val="clear" w:color="auto" w:fill="auto"/>
          </w:tcPr>
          <w:p w:rsidR="00EC6557" w:rsidRPr="0040789E" w:rsidRDefault="00EC6557" w:rsidP="00EC6557">
            <w:pPr>
              <w:pStyle w:val="TableParagraph"/>
              <w:tabs>
                <w:tab w:val="left" w:pos="1816"/>
                <w:tab w:val="left" w:pos="2382"/>
              </w:tabs>
              <w:ind w:right="45"/>
              <w:mirrorIndents/>
              <w:jc w:val="center"/>
              <w:rPr>
                <w:rFonts w:ascii="AvantGarde Bk BT" w:eastAsia="Questrial" w:hAnsi="AvantGarde Bk BT" w:cs="Questrial"/>
                <w:color w:val="000000" w:themeColor="text1"/>
                <w:sz w:val="20"/>
                <w:szCs w:val="20"/>
                <w:lang w:val="es-ES_tradnl" w:eastAsia="es-MX"/>
              </w:rPr>
            </w:pPr>
            <w:r w:rsidRPr="0040789E">
              <w:rPr>
                <w:rFonts w:ascii="AvantGarde Bk BT" w:eastAsia="Questrial" w:hAnsi="AvantGarde Bk BT" w:cs="Questrial"/>
                <w:color w:val="000000" w:themeColor="text1"/>
                <w:sz w:val="20"/>
                <w:szCs w:val="20"/>
                <w:lang w:val="es-ES_tradnl" w:eastAsia="es-MX"/>
              </w:rPr>
              <w:t>42</w:t>
            </w:r>
          </w:p>
        </w:tc>
        <w:tc>
          <w:tcPr>
            <w:tcW w:w="1021" w:type="dxa"/>
            <w:shd w:val="clear" w:color="auto" w:fill="auto"/>
          </w:tcPr>
          <w:p w:rsidR="00EC6557" w:rsidRPr="0040789E" w:rsidRDefault="00EC6557" w:rsidP="00EC6557">
            <w:pPr>
              <w:pStyle w:val="TableParagraph"/>
              <w:tabs>
                <w:tab w:val="left" w:pos="1816"/>
                <w:tab w:val="left" w:pos="2382"/>
              </w:tabs>
              <w:ind w:right="45"/>
              <w:mirrorIndents/>
              <w:jc w:val="center"/>
              <w:rPr>
                <w:rFonts w:ascii="AvantGarde Bk BT" w:eastAsia="Questrial" w:hAnsi="AvantGarde Bk BT" w:cs="Questrial"/>
                <w:color w:val="000000" w:themeColor="text1"/>
                <w:sz w:val="20"/>
                <w:szCs w:val="20"/>
                <w:lang w:val="es-ES_tradnl" w:eastAsia="es-MX"/>
              </w:rPr>
            </w:pPr>
            <w:r w:rsidRPr="0040789E">
              <w:rPr>
                <w:rFonts w:ascii="AvantGarde Bk BT" w:eastAsia="Questrial" w:hAnsi="AvantGarde Bk BT" w:cs="Questrial"/>
                <w:color w:val="000000" w:themeColor="text1"/>
                <w:sz w:val="20"/>
                <w:szCs w:val="20"/>
                <w:lang w:val="es-ES_tradnl" w:eastAsia="es-MX"/>
              </w:rPr>
              <w:t>9</w:t>
            </w:r>
          </w:p>
        </w:tc>
        <w:tc>
          <w:tcPr>
            <w:tcW w:w="872" w:type="dxa"/>
            <w:shd w:val="clear" w:color="auto" w:fill="auto"/>
          </w:tcPr>
          <w:p w:rsidR="00EC6557" w:rsidRPr="0040789E" w:rsidRDefault="00EC6557" w:rsidP="00EC6557">
            <w:pPr>
              <w:pStyle w:val="TableParagraph"/>
              <w:tabs>
                <w:tab w:val="left" w:pos="1816"/>
                <w:tab w:val="left" w:pos="2382"/>
              </w:tabs>
              <w:ind w:right="45"/>
              <w:mirrorIndents/>
              <w:jc w:val="center"/>
              <w:rPr>
                <w:rFonts w:ascii="AvantGarde Bk BT" w:eastAsia="Questrial" w:hAnsi="AvantGarde Bk BT" w:cs="Questrial"/>
                <w:color w:val="000000" w:themeColor="text1"/>
                <w:sz w:val="20"/>
                <w:szCs w:val="20"/>
                <w:lang w:val="es-ES_tradnl" w:eastAsia="es-MX"/>
              </w:rPr>
            </w:pPr>
            <w:r w:rsidRPr="0040789E">
              <w:rPr>
                <w:rFonts w:ascii="AvantGarde Bk BT" w:eastAsia="Questrial" w:hAnsi="AvantGarde Bk BT" w:cs="Questrial"/>
                <w:color w:val="000000" w:themeColor="text1"/>
                <w:sz w:val="20"/>
                <w:szCs w:val="20"/>
                <w:lang w:val="es-ES_tradnl" w:eastAsia="es-MX"/>
              </w:rPr>
              <w:t>51</w:t>
            </w:r>
          </w:p>
        </w:tc>
        <w:tc>
          <w:tcPr>
            <w:tcW w:w="1023" w:type="dxa"/>
            <w:shd w:val="clear" w:color="auto" w:fill="auto"/>
          </w:tcPr>
          <w:p w:rsidR="00EC6557" w:rsidRPr="0040789E" w:rsidRDefault="00EC6557" w:rsidP="00EC6557">
            <w:pPr>
              <w:pStyle w:val="TableParagraph"/>
              <w:tabs>
                <w:tab w:val="left" w:pos="1816"/>
                <w:tab w:val="left" w:pos="2382"/>
              </w:tabs>
              <w:ind w:right="45"/>
              <w:mirrorIndents/>
              <w:jc w:val="center"/>
              <w:rPr>
                <w:rFonts w:ascii="AvantGarde Bk BT" w:eastAsia="Questrial" w:hAnsi="AvantGarde Bk BT" w:cs="Questrial"/>
                <w:color w:val="000000" w:themeColor="text1"/>
                <w:sz w:val="20"/>
                <w:szCs w:val="20"/>
                <w:lang w:val="es-ES_tradnl" w:eastAsia="es-MX"/>
              </w:rPr>
            </w:pPr>
            <w:r w:rsidRPr="0040789E">
              <w:rPr>
                <w:rFonts w:ascii="AvantGarde Bk BT" w:eastAsia="Questrial" w:hAnsi="AvantGarde Bk BT" w:cs="Questrial"/>
                <w:color w:val="000000" w:themeColor="text1"/>
                <w:sz w:val="20"/>
                <w:szCs w:val="20"/>
                <w:lang w:val="es-ES_tradnl" w:eastAsia="es-MX"/>
              </w:rPr>
              <w:t>7</w:t>
            </w:r>
          </w:p>
        </w:tc>
        <w:tc>
          <w:tcPr>
            <w:tcW w:w="1676" w:type="dxa"/>
            <w:shd w:val="clear" w:color="auto" w:fill="auto"/>
            <w:vAlign w:val="center"/>
          </w:tcPr>
          <w:p w:rsidR="00EC6557" w:rsidRPr="0040789E" w:rsidRDefault="00EC6557" w:rsidP="00EC6557">
            <w:pPr>
              <w:pStyle w:val="TableParagraph"/>
              <w:tabs>
                <w:tab w:val="left" w:pos="1816"/>
                <w:tab w:val="left" w:pos="2382"/>
              </w:tabs>
              <w:ind w:right="45"/>
              <w:mirrorIndents/>
              <w:jc w:val="center"/>
              <w:rPr>
                <w:rFonts w:ascii="AvantGarde Bk BT" w:eastAsia="Questrial" w:hAnsi="AvantGarde Bk BT" w:cs="Questrial"/>
                <w:color w:val="000000" w:themeColor="text1"/>
                <w:sz w:val="20"/>
                <w:szCs w:val="20"/>
                <w:lang w:val="es-ES_tradnl" w:eastAsia="es-MX"/>
              </w:rPr>
            </w:pPr>
          </w:p>
        </w:tc>
      </w:tr>
      <w:tr w:rsidR="00EC6557" w:rsidRPr="0040789E" w:rsidTr="005E2721">
        <w:trPr>
          <w:trHeight w:val="454"/>
          <w:jc w:val="right"/>
        </w:trPr>
        <w:tc>
          <w:tcPr>
            <w:tcW w:w="3314" w:type="dxa"/>
            <w:shd w:val="clear" w:color="auto" w:fill="auto"/>
          </w:tcPr>
          <w:p w:rsidR="00EC6557" w:rsidRPr="0040789E" w:rsidRDefault="00EC6557" w:rsidP="00EC6557">
            <w:pPr>
              <w:pStyle w:val="TableParagraph"/>
              <w:tabs>
                <w:tab w:val="left" w:pos="1816"/>
                <w:tab w:val="left" w:pos="2382"/>
              </w:tabs>
              <w:ind w:right="45"/>
              <w:mirrorIndents/>
              <w:rPr>
                <w:rFonts w:ascii="AvantGarde Bk BT" w:eastAsia="Questrial" w:hAnsi="AvantGarde Bk BT" w:cs="Questrial"/>
                <w:color w:val="000000" w:themeColor="text1"/>
                <w:sz w:val="20"/>
                <w:szCs w:val="20"/>
                <w:lang w:val="es-ES_tradnl" w:eastAsia="es-MX"/>
              </w:rPr>
            </w:pPr>
            <w:r w:rsidRPr="0040789E">
              <w:rPr>
                <w:rFonts w:ascii="AvantGarde Bk BT" w:eastAsia="Questrial" w:hAnsi="AvantGarde Bk BT" w:cs="Questrial"/>
                <w:color w:val="000000" w:themeColor="text1"/>
                <w:sz w:val="20"/>
                <w:szCs w:val="20"/>
                <w:lang w:val="es-ES_tradnl" w:eastAsia="es-MX"/>
              </w:rPr>
              <w:t>Fundamentos de Inteligencia</w:t>
            </w:r>
          </w:p>
        </w:tc>
        <w:tc>
          <w:tcPr>
            <w:tcW w:w="532" w:type="dxa"/>
            <w:shd w:val="clear" w:color="auto" w:fill="auto"/>
          </w:tcPr>
          <w:p w:rsidR="00EC6557" w:rsidRPr="0040789E" w:rsidRDefault="00EC6557" w:rsidP="00EC6557">
            <w:pPr>
              <w:pStyle w:val="TableParagraph"/>
              <w:tabs>
                <w:tab w:val="left" w:pos="1816"/>
                <w:tab w:val="left" w:pos="2382"/>
              </w:tabs>
              <w:ind w:right="45"/>
              <w:mirrorIndents/>
              <w:jc w:val="center"/>
              <w:rPr>
                <w:rFonts w:ascii="AvantGarde Bk BT" w:eastAsia="Questrial" w:hAnsi="AvantGarde Bk BT" w:cs="Questrial"/>
                <w:color w:val="000000" w:themeColor="text1"/>
                <w:sz w:val="20"/>
                <w:szCs w:val="20"/>
                <w:lang w:val="es-ES_tradnl" w:eastAsia="es-MX"/>
              </w:rPr>
            </w:pPr>
            <w:r w:rsidRPr="0040789E">
              <w:rPr>
                <w:rFonts w:ascii="AvantGarde Bk BT" w:eastAsia="Questrial" w:hAnsi="AvantGarde Bk BT" w:cs="Questrial"/>
                <w:color w:val="000000" w:themeColor="text1"/>
                <w:sz w:val="20"/>
                <w:szCs w:val="20"/>
                <w:lang w:val="es-ES_tradnl" w:eastAsia="es-MX"/>
              </w:rPr>
              <w:t>CT</w:t>
            </w:r>
          </w:p>
        </w:tc>
        <w:tc>
          <w:tcPr>
            <w:tcW w:w="792" w:type="dxa"/>
            <w:shd w:val="clear" w:color="auto" w:fill="auto"/>
          </w:tcPr>
          <w:p w:rsidR="00EC6557" w:rsidRPr="0040789E" w:rsidRDefault="00EC6557" w:rsidP="00EC6557">
            <w:pPr>
              <w:pStyle w:val="TableParagraph"/>
              <w:tabs>
                <w:tab w:val="left" w:pos="1816"/>
                <w:tab w:val="left" w:pos="2382"/>
              </w:tabs>
              <w:ind w:right="45"/>
              <w:mirrorIndents/>
              <w:jc w:val="center"/>
              <w:rPr>
                <w:rFonts w:ascii="AvantGarde Bk BT" w:eastAsia="Questrial" w:hAnsi="AvantGarde Bk BT" w:cs="Questrial"/>
                <w:color w:val="000000" w:themeColor="text1"/>
                <w:sz w:val="20"/>
                <w:szCs w:val="20"/>
                <w:lang w:val="es-ES_tradnl" w:eastAsia="es-MX"/>
              </w:rPr>
            </w:pPr>
            <w:r w:rsidRPr="0040789E">
              <w:rPr>
                <w:rFonts w:ascii="AvantGarde Bk BT" w:eastAsia="Questrial" w:hAnsi="AvantGarde Bk BT" w:cs="Questrial"/>
                <w:color w:val="000000" w:themeColor="text1"/>
                <w:sz w:val="20"/>
                <w:szCs w:val="20"/>
                <w:lang w:val="es-ES_tradnl" w:eastAsia="es-MX"/>
              </w:rPr>
              <w:t>42</w:t>
            </w:r>
          </w:p>
        </w:tc>
        <w:tc>
          <w:tcPr>
            <w:tcW w:w="1021" w:type="dxa"/>
            <w:shd w:val="clear" w:color="auto" w:fill="auto"/>
          </w:tcPr>
          <w:p w:rsidR="00EC6557" w:rsidRPr="0040789E" w:rsidRDefault="00EC6557" w:rsidP="00EC6557">
            <w:pPr>
              <w:pStyle w:val="TableParagraph"/>
              <w:tabs>
                <w:tab w:val="left" w:pos="1816"/>
                <w:tab w:val="left" w:pos="2382"/>
              </w:tabs>
              <w:ind w:right="45"/>
              <w:mirrorIndents/>
              <w:jc w:val="center"/>
              <w:rPr>
                <w:rFonts w:ascii="AvantGarde Bk BT" w:eastAsia="Questrial" w:hAnsi="AvantGarde Bk BT" w:cs="Questrial"/>
                <w:color w:val="000000" w:themeColor="text1"/>
                <w:sz w:val="20"/>
                <w:szCs w:val="20"/>
                <w:lang w:val="es-ES_tradnl" w:eastAsia="es-MX"/>
              </w:rPr>
            </w:pPr>
            <w:r w:rsidRPr="0040789E">
              <w:rPr>
                <w:rFonts w:ascii="AvantGarde Bk BT" w:eastAsia="Questrial" w:hAnsi="AvantGarde Bk BT" w:cs="Questrial"/>
                <w:color w:val="000000" w:themeColor="text1"/>
                <w:sz w:val="20"/>
                <w:szCs w:val="20"/>
                <w:lang w:val="es-ES_tradnl" w:eastAsia="es-MX"/>
              </w:rPr>
              <w:t>9</w:t>
            </w:r>
          </w:p>
        </w:tc>
        <w:tc>
          <w:tcPr>
            <w:tcW w:w="872" w:type="dxa"/>
            <w:shd w:val="clear" w:color="auto" w:fill="auto"/>
          </w:tcPr>
          <w:p w:rsidR="00EC6557" w:rsidRPr="0040789E" w:rsidRDefault="00EC6557" w:rsidP="00EC6557">
            <w:pPr>
              <w:pStyle w:val="TableParagraph"/>
              <w:tabs>
                <w:tab w:val="left" w:pos="1816"/>
                <w:tab w:val="left" w:pos="2382"/>
              </w:tabs>
              <w:ind w:right="45"/>
              <w:mirrorIndents/>
              <w:jc w:val="center"/>
              <w:rPr>
                <w:rFonts w:ascii="AvantGarde Bk BT" w:eastAsia="Questrial" w:hAnsi="AvantGarde Bk BT" w:cs="Questrial"/>
                <w:color w:val="000000" w:themeColor="text1"/>
                <w:sz w:val="20"/>
                <w:szCs w:val="20"/>
                <w:lang w:val="es-ES_tradnl" w:eastAsia="es-MX"/>
              </w:rPr>
            </w:pPr>
            <w:r w:rsidRPr="0040789E">
              <w:rPr>
                <w:rFonts w:ascii="AvantGarde Bk BT" w:eastAsia="Questrial" w:hAnsi="AvantGarde Bk BT" w:cs="Questrial"/>
                <w:color w:val="000000" w:themeColor="text1"/>
                <w:sz w:val="20"/>
                <w:szCs w:val="20"/>
                <w:lang w:val="es-ES_tradnl" w:eastAsia="es-MX"/>
              </w:rPr>
              <w:t>51</w:t>
            </w:r>
          </w:p>
        </w:tc>
        <w:tc>
          <w:tcPr>
            <w:tcW w:w="1023" w:type="dxa"/>
            <w:shd w:val="clear" w:color="auto" w:fill="auto"/>
          </w:tcPr>
          <w:p w:rsidR="00EC6557" w:rsidRPr="0040789E" w:rsidRDefault="00EC6557" w:rsidP="00EC6557">
            <w:pPr>
              <w:pStyle w:val="TableParagraph"/>
              <w:tabs>
                <w:tab w:val="left" w:pos="1816"/>
                <w:tab w:val="left" w:pos="2382"/>
              </w:tabs>
              <w:ind w:right="45"/>
              <w:mirrorIndents/>
              <w:jc w:val="center"/>
              <w:rPr>
                <w:rFonts w:ascii="AvantGarde Bk BT" w:eastAsia="Questrial" w:hAnsi="AvantGarde Bk BT" w:cs="Questrial"/>
                <w:color w:val="000000" w:themeColor="text1"/>
                <w:sz w:val="20"/>
                <w:szCs w:val="20"/>
                <w:lang w:val="es-ES_tradnl" w:eastAsia="es-MX"/>
              </w:rPr>
            </w:pPr>
            <w:r w:rsidRPr="0040789E">
              <w:rPr>
                <w:rFonts w:ascii="AvantGarde Bk BT" w:eastAsia="Questrial" w:hAnsi="AvantGarde Bk BT" w:cs="Questrial"/>
                <w:color w:val="000000" w:themeColor="text1"/>
                <w:sz w:val="20"/>
                <w:szCs w:val="20"/>
                <w:lang w:val="es-ES_tradnl" w:eastAsia="es-MX"/>
              </w:rPr>
              <w:t>7</w:t>
            </w:r>
          </w:p>
        </w:tc>
        <w:tc>
          <w:tcPr>
            <w:tcW w:w="1676" w:type="dxa"/>
            <w:shd w:val="clear" w:color="auto" w:fill="auto"/>
            <w:vAlign w:val="center"/>
          </w:tcPr>
          <w:p w:rsidR="00EC6557" w:rsidRPr="0040789E" w:rsidRDefault="00EC6557" w:rsidP="00EC6557">
            <w:pPr>
              <w:pStyle w:val="TableParagraph"/>
              <w:tabs>
                <w:tab w:val="left" w:pos="1816"/>
                <w:tab w:val="left" w:pos="2382"/>
              </w:tabs>
              <w:ind w:right="45"/>
              <w:mirrorIndents/>
              <w:jc w:val="center"/>
              <w:rPr>
                <w:rFonts w:ascii="AvantGarde Bk BT" w:eastAsia="Questrial" w:hAnsi="AvantGarde Bk BT" w:cs="Questrial"/>
                <w:color w:val="000000" w:themeColor="text1"/>
                <w:sz w:val="20"/>
                <w:szCs w:val="20"/>
                <w:lang w:val="es-ES_tradnl" w:eastAsia="es-MX"/>
              </w:rPr>
            </w:pPr>
          </w:p>
        </w:tc>
      </w:tr>
      <w:tr w:rsidR="00EC6557" w:rsidRPr="0040789E" w:rsidTr="00AF1B3D">
        <w:trPr>
          <w:trHeight w:val="581"/>
          <w:jc w:val="right"/>
        </w:trPr>
        <w:tc>
          <w:tcPr>
            <w:tcW w:w="3314" w:type="dxa"/>
            <w:shd w:val="clear" w:color="auto" w:fill="auto"/>
          </w:tcPr>
          <w:p w:rsidR="00EC6557" w:rsidRPr="0040789E" w:rsidRDefault="00EC6557" w:rsidP="00EC6557">
            <w:pPr>
              <w:pStyle w:val="TableParagraph"/>
              <w:tabs>
                <w:tab w:val="left" w:pos="1816"/>
                <w:tab w:val="left" w:pos="2382"/>
              </w:tabs>
              <w:ind w:right="45"/>
              <w:mirrorIndents/>
              <w:rPr>
                <w:rFonts w:ascii="AvantGarde Bk BT" w:eastAsia="Questrial" w:hAnsi="AvantGarde Bk BT" w:cs="Questrial"/>
                <w:color w:val="000000" w:themeColor="text1"/>
                <w:sz w:val="20"/>
                <w:szCs w:val="20"/>
                <w:lang w:val="es-ES_tradnl" w:eastAsia="es-MX"/>
              </w:rPr>
            </w:pPr>
            <w:r w:rsidRPr="0040789E">
              <w:rPr>
                <w:rFonts w:ascii="AvantGarde Bk BT" w:eastAsia="Questrial" w:hAnsi="AvantGarde Bk BT" w:cs="Questrial"/>
                <w:color w:val="000000" w:themeColor="text1"/>
                <w:sz w:val="20"/>
                <w:szCs w:val="20"/>
                <w:lang w:val="es-ES_tradnl" w:eastAsia="es-MX"/>
              </w:rPr>
              <w:t>Educación y Construcción de la Paz</w:t>
            </w:r>
          </w:p>
        </w:tc>
        <w:tc>
          <w:tcPr>
            <w:tcW w:w="532" w:type="dxa"/>
            <w:shd w:val="clear" w:color="auto" w:fill="auto"/>
          </w:tcPr>
          <w:p w:rsidR="00EC6557" w:rsidRPr="0040789E" w:rsidRDefault="00EC6557" w:rsidP="00EC6557">
            <w:pPr>
              <w:pStyle w:val="TableParagraph"/>
              <w:tabs>
                <w:tab w:val="left" w:pos="1816"/>
                <w:tab w:val="left" w:pos="2382"/>
              </w:tabs>
              <w:ind w:right="45"/>
              <w:mirrorIndents/>
              <w:jc w:val="center"/>
              <w:rPr>
                <w:rFonts w:ascii="AvantGarde Bk BT" w:eastAsia="Questrial" w:hAnsi="AvantGarde Bk BT" w:cs="Questrial"/>
                <w:color w:val="000000" w:themeColor="text1"/>
                <w:sz w:val="20"/>
                <w:szCs w:val="20"/>
                <w:lang w:val="es-ES_tradnl" w:eastAsia="es-MX"/>
              </w:rPr>
            </w:pPr>
            <w:r w:rsidRPr="0040789E">
              <w:rPr>
                <w:rFonts w:ascii="AvantGarde Bk BT" w:eastAsia="Questrial" w:hAnsi="AvantGarde Bk BT" w:cs="Questrial"/>
                <w:color w:val="000000" w:themeColor="text1"/>
                <w:sz w:val="20"/>
                <w:szCs w:val="20"/>
                <w:lang w:val="es-ES_tradnl" w:eastAsia="es-MX"/>
              </w:rPr>
              <w:t>CT</w:t>
            </w:r>
          </w:p>
        </w:tc>
        <w:tc>
          <w:tcPr>
            <w:tcW w:w="792" w:type="dxa"/>
            <w:shd w:val="clear" w:color="auto" w:fill="auto"/>
          </w:tcPr>
          <w:p w:rsidR="00EC6557" w:rsidRPr="0040789E" w:rsidRDefault="00EC6557" w:rsidP="00EC6557">
            <w:pPr>
              <w:pStyle w:val="TableParagraph"/>
              <w:tabs>
                <w:tab w:val="left" w:pos="1816"/>
                <w:tab w:val="left" w:pos="2382"/>
              </w:tabs>
              <w:ind w:right="45"/>
              <w:mirrorIndents/>
              <w:jc w:val="center"/>
              <w:rPr>
                <w:rFonts w:ascii="AvantGarde Bk BT" w:eastAsia="Questrial" w:hAnsi="AvantGarde Bk BT" w:cs="Questrial"/>
                <w:color w:val="000000" w:themeColor="text1"/>
                <w:sz w:val="20"/>
                <w:szCs w:val="20"/>
                <w:lang w:val="es-ES_tradnl" w:eastAsia="es-MX"/>
              </w:rPr>
            </w:pPr>
            <w:r w:rsidRPr="0040789E">
              <w:rPr>
                <w:rFonts w:ascii="AvantGarde Bk BT" w:eastAsia="Questrial" w:hAnsi="AvantGarde Bk BT" w:cs="Questrial"/>
                <w:color w:val="000000" w:themeColor="text1"/>
                <w:sz w:val="20"/>
                <w:szCs w:val="20"/>
                <w:lang w:val="es-ES_tradnl" w:eastAsia="es-MX"/>
              </w:rPr>
              <w:t>51</w:t>
            </w:r>
          </w:p>
        </w:tc>
        <w:tc>
          <w:tcPr>
            <w:tcW w:w="1021" w:type="dxa"/>
            <w:shd w:val="clear" w:color="auto" w:fill="auto"/>
          </w:tcPr>
          <w:p w:rsidR="00EC6557" w:rsidRPr="0040789E" w:rsidRDefault="00EC6557" w:rsidP="00EC6557">
            <w:pPr>
              <w:pStyle w:val="TableParagraph"/>
              <w:tabs>
                <w:tab w:val="left" w:pos="1816"/>
                <w:tab w:val="left" w:pos="2382"/>
              </w:tabs>
              <w:ind w:right="45"/>
              <w:mirrorIndents/>
              <w:jc w:val="center"/>
              <w:rPr>
                <w:rFonts w:ascii="AvantGarde Bk BT" w:eastAsia="Questrial" w:hAnsi="AvantGarde Bk BT" w:cs="Questrial"/>
                <w:color w:val="000000" w:themeColor="text1"/>
                <w:sz w:val="20"/>
                <w:szCs w:val="20"/>
                <w:lang w:val="es-ES_tradnl" w:eastAsia="es-MX"/>
              </w:rPr>
            </w:pPr>
            <w:r w:rsidRPr="0040789E">
              <w:rPr>
                <w:rFonts w:ascii="AvantGarde Bk BT" w:eastAsia="Questrial" w:hAnsi="AvantGarde Bk BT" w:cs="Questrial"/>
                <w:color w:val="000000" w:themeColor="text1"/>
                <w:sz w:val="20"/>
                <w:szCs w:val="20"/>
                <w:lang w:val="es-ES_tradnl" w:eastAsia="es-MX"/>
              </w:rPr>
              <w:t>17</w:t>
            </w:r>
          </w:p>
        </w:tc>
        <w:tc>
          <w:tcPr>
            <w:tcW w:w="872" w:type="dxa"/>
            <w:shd w:val="clear" w:color="auto" w:fill="auto"/>
          </w:tcPr>
          <w:p w:rsidR="00EC6557" w:rsidRPr="0040789E" w:rsidRDefault="00EC6557" w:rsidP="00EC6557">
            <w:pPr>
              <w:pStyle w:val="TableParagraph"/>
              <w:tabs>
                <w:tab w:val="left" w:pos="1816"/>
                <w:tab w:val="left" w:pos="2382"/>
              </w:tabs>
              <w:ind w:right="45"/>
              <w:mirrorIndents/>
              <w:jc w:val="center"/>
              <w:rPr>
                <w:rFonts w:ascii="AvantGarde Bk BT" w:eastAsia="Questrial" w:hAnsi="AvantGarde Bk BT" w:cs="Questrial"/>
                <w:color w:val="000000" w:themeColor="text1"/>
                <w:sz w:val="20"/>
                <w:szCs w:val="20"/>
                <w:lang w:val="es-ES_tradnl" w:eastAsia="es-MX"/>
              </w:rPr>
            </w:pPr>
            <w:r w:rsidRPr="0040789E">
              <w:rPr>
                <w:rFonts w:ascii="AvantGarde Bk BT" w:eastAsia="Questrial" w:hAnsi="AvantGarde Bk BT" w:cs="Questrial"/>
                <w:color w:val="000000" w:themeColor="text1"/>
                <w:sz w:val="20"/>
                <w:szCs w:val="20"/>
                <w:lang w:val="es-ES_tradnl" w:eastAsia="es-MX"/>
              </w:rPr>
              <w:t>68</w:t>
            </w:r>
          </w:p>
        </w:tc>
        <w:tc>
          <w:tcPr>
            <w:tcW w:w="1023" w:type="dxa"/>
            <w:shd w:val="clear" w:color="auto" w:fill="auto"/>
          </w:tcPr>
          <w:p w:rsidR="00EC6557" w:rsidRPr="0040789E" w:rsidRDefault="00EC6557" w:rsidP="00EC6557">
            <w:pPr>
              <w:pStyle w:val="TableParagraph"/>
              <w:tabs>
                <w:tab w:val="left" w:pos="1816"/>
                <w:tab w:val="left" w:pos="2382"/>
              </w:tabs>
              <w:ind w:right="45"/>
              <w:mirrorIndents/>
              <w:jc w:val="center"/>
              <w:rPr>
                <w:rFonts w:ascii="AvantGarde Bk BT" w:eastAsia="Questrial" w:hAnsi="AvantGarde Bk BT" w:cs="Questrial"/>
                <w:color w:val="000000" w:themeColor="text1"/>
                <w:sz w:val="20"/>
                <w:szCs w:val="20"/>
                <w:lang w:val="es-ES_tradnl" w:eastAsia="es-MX"/>
              </w:rPr>
            </w:pPr>
            <w:r w:rsidRPr="0040789E">
              <w:rPr>
                <w:rFonts w:ascii="AvantGarde Bk BT" w:eastAsia="Questrial" w:hAnsi="AvantGarde Bk BT" w:cs="Questrial"/>
                <w:color w:val="000000" w:themeColor="text1"/>
                <w:sz w:val="20"/>
                <w:szCs w:val="20"/>
                <w:lang w:val="es-ES_tradnl" w:eastAsia="es-MX"/>
              </w:rPr>
              <w:t>8</w:t>
            </w:r>
          </w:p>
        </w:tc>
        <w:tc>
          <w:tcPr>
            <w:tcW w:w="1676" w:type="dxa"/>
            <w:shd w:val="clear" w:color="auto" w:fill="auto"/>
            <w:vAlign w:val="center"/>
          </w:tcPr>
          <w:p w:rsidR="00EC6557" w:rsidRPr="0040789E" w:rsidRDefault="00EC6557" w:rsidP="00EC6557">
            <w:pPr>
              <w:pStyle w:val="TableParagraph"/>
              <w:tabs>
                <w:tab w:val="left" w:pos="1816"/>
                <w:tab w:val="left" w:pos="2382"/>
              </w:tabs>
              <w:ind w:right="45"/>
              <w:mirrorIndents/>
              <w:jc w:val="center"/>
              <w:rPr>
                <w:rFonts w:ascii="AvantGarde Bk BT" w:eastAsia="Questrial" w:hAnsi="AvantGarde Bk BT" w:cs="Questrial"/>
                <w:color w:val="000000" w:themeColor="text1"/>
                <w:sz w:val="20"/>
                <w:szCs w:val="20"/>
                <w:lang w:val="es-ES_tradnl" w:eastAsia="es-MX"/>
              </w:rPr>
            </w:pPr>
          </w:p>
        </w:tc>
      </w:tr>
      <w:tr w:rsidR="005E2721" w:rsidRPr="0040789E" w:rsidTr="005E2721">
        <w:trPr>
          <w:trHeight w:val="454"/>
          <w:jc w:val="right"/>
        </w:trPr>
        <w:tc>
          <w:tcPr>
            <w:tcW w:w="3314" w:type="dxa"/>
            <w:shd w:val="clear" w:color="auto" w:fill="auto"/>
          </w:tcPr>
          <w:p w:rsidR="00EC6557" w:rsidRPr="0040789E" w:rsidRDefault="00EC6557" w:rsidP="00EC6557">
            <w:pPr>
              <w:pStyle w:val="TableParagraph"/>
              <w:tabs>
                <w:tab w:val="left" w:pos="1816"/>
                <w:tab w:val="left" w:pos="2382"/>
              </w:tabs>
              <w:ind w:right="45"/>
              <w:mirrorIndents/>
              <w:rPr>
                <w:rFonts w:ascii="AvantGarde Bk BT" w:eastAsia="Questrial" w:hAnsi="AvantGarde Bk BT" w:cs="Questrial"/>
                <w:color w:val="000000" w:themeColor="text1"/>
                <w:sz w:val="20"/>
                <w:szCs w:val="20"/>
                <w:lang w:val="es-ES_tradnl" w:eastAsia="es-MX"/>
              </w:rPr>
            </w:pPr>
            <w:r w:rsidRPr="0040789E">
              <w:rPr>
                <w:rFonts w:ascii="AvantGarde Bk BT" w:eastAsia="Questrial" w:hAnsi="AvantGarde Bk BT" w:cs="Questrial"/>
                <w:color w:val="000000" w:themeColor="text1"/>
                <w:sz w:val="20"/>
                <w:szCs w:val="20"/>
                <w:lang w:val="es-ES_tradnl" w:eastAsia="es-MX"/>
              </w:rPr>
              <w:t>Geopolítica Aplicada</w:t>
            </w:r>
          </w:p>
        </w:tc>
        <w:tc>
          <w:tcPr>
            <w:tcW w:w="532" w:type="dxa"/>
            <w:shd w:val="clear" w:color="auto" w:fill="auto"/>
          </w:tcPr>
          <w:p w:rsidR="00EC6557" w:rsidRPr="0040789E" w:rsidRDefault="00EC6557" w:rsidP="00EC6557">
            <w:pPr>
              <w:pStyle w:val="TableParagraph"/>
              <w:tabs>
                <w:tab w:val="left" w:pos="1816"/>
                <w:tab w:val="left" w:pos="2382"/>
              </w:tabs>
              <w:ind w:right="45"/>
              <w:mirrorIndents/>
              <w:jc w:val="center"/>
              <w:rPr>
                <w:rFonts w:ascii="AvantGarde Bk BT" w:eastAsia="Questrial" w:hAnsi="AvantGarde Bk BT" w:cs="Questrial"/>
                <w:color w:val="000000" w:themeColor="text1"/>
                <w:sz w:val="20"/>
                <w:szCs w:val="20"/>
                <w:lang w:val="es-ES_tradnl" w:eastAsia="es-MX"/>
              </w:rPr>
            </w:pPr>
            <w:r w:rsidRPr="0040789E">
              <w:rPr>
                <w:rFonts w:ascii="AvantGarde Bk BT" w:eastAsia="Questrial" w:hAnsi="AvantGarde Bk BT" w:cs="Questrial"/>
                <w:color w:val="000000" w:themeColor="text1"/>
                <w:sz w:val="20"/>
                <w:szCs w:val="20"/>
                <w:lang w:val="es-ES_tradnl" w:eastAsia="es-MX"/>
              </w:rPr>
              <w:t>CT</w:t>
            </w:r>
          </w:p>
        </w:tc>
        <w:tc>
          <w:tcPr>
            <w:tcW w:w="792" w:type="dxa"/>
            <w:shd w:val="clear" w:color="auto" w:fill="auto"/>
          </w:tcPr>
          <w:p w:rsidR="00EC6557" w:rsidRPr="0040789E" w:rsidRDefault="00EC6557" w:rsidP="00EC6557">
            <w:pPr>
              <w:pStyle w:val="TableParagraph"/>
              <w:tabs>
                <w:tab w:val="left" w:pos="1816"/>
                <w:tab w:val="left" w:pos="2382"/>
              </w:tabs>
              <w:ind w:right="45"/>
              <w:mirrorIndents/>
              <w:jc w:val="center"/>
              <w:rPr>
                <w:rFonts w:ascii="AvantGarde Bk BT" w:eastAsia="Questrial" w:hAnsi="AvantGarde Bk BT" w:cs="Questrial"/>
                <w:color w:val="000000" w:themeColor="text1"/>
                <w:sz w:val="20"/>
                <w:szCs w:val="20"/>
                <w:lang w:val="es-ES_tradnl" w:eastAsia="es-MX"/>
              </w:rPr>
            </w:pPr>
            <w:r w:rsidRPr="0040789E">
              <w:rPr>
                <w:rFonts w:ascii="AvantGarde Bk BT" w:eastAsia="Questrial" w:hAnsi="AvantGarde Bk BT" w:cs="Questrial"/>
                <w:color w:val="000000" w:themeColor="text1"/>
                <w:sz w:val="20"/>
                <w:szCs w:val="20"/>
                <w:lang w:val="es-ES_tradnl" w:eastAsia="es-MX"/>
              </w:rPr>
              <w:t>51</w:t>
            </w:r>
          </w:p>
        </w:tc>
        <w:tc>
          <w:tcPr>
            <w:tcW w:w="1021" w:type="dxa"/>
            <w:shd w:val="clear" w:color="auto" w:fill="auto"/>
          </w:tcPr>
          <w:p w:rsidR="00EC6557" w:rsidRPr="0040789E" w:rsidRDefault="00EC6557" w:rsidP="00EC6557">
            <w:pPr>
              <w:pStyle w:val="TableParagraph"/>
              <w:tabs>
                <w:tab w:val="left" w:pos="1816"/>
                <w:tab w:val="left" w:pos="2382"/>
              </w:tabs>
              <w:ind w:right="45"/>
              <w:mirrorIndents/>
              <w:jc w:val="center"/>
              <w:rPr>
                <w:rFonts w:ascii="AvantGarde Bk BT" w:eastAsia="Questrial" w:hAnsi="AvantGarde Bk BT" w:cs="Questrial"/>
                <w:color w:val="000000" w:themeColor="text1"/>
                <w:sz w:val="20"/>
                <w:szCs w:val="20"/>
                <w:lang w:val="es-ES_tradnl" w:eastAsia="es-MX"/>
              </w:rPr>
            </w:pPr>
            <w:r w:rsidRPr="0040789E">
              <w:rPr>
                <w:rFonts w:ascii="AvantGarde Bk BT" w:eastAsia="Questrial" w:hAnsi="AvantGarde Bk BT" w:cs="Questrial"/>
                <w:color w:val="000000" w:themeColor="text1"/>
                <w:sz w:val="20"/>
                <w:szCs w:val="20"/>
                <w:lang w:val="es-ES_tradnl" w:eastAsia="es-MX"/>
              </w:rPr>
              <w:t>17</w:t>
            </w:r>
          </w:p>
        </w:tc>
        <w:tc>
          <w:tcPr>
            <w:tcW w:w="872" w:type="dxa"/>
            <w:shd w:val="clear" w:color="auto" w:fill="auto"/>
          </w:tcPr>
          <w:p w:rsidR="00EC6557" w:rsidRPr="0040789E" w:rsidRDefault="00EC6557" w:rsidP="00EC6557">
            <w:pPr>
              <w:pStyle w:val="TableParagraph"/>
              <w:tabs>
                <w:tab w:val="left" w:pos="1816"/>
                <w:tab w:val="left" w:pos="2382"/>
              </w:tabs>
              <w:ind w:right="45"/>
              <w:mirrorIndents/>
              <w:jc w:val="center"/>
              <w:rPr>
                <w:rFonts w:ascii="AvantGarde Bk BT" w:eastAsia="Questrial" w:hAnsi="AvantGarde Bk BT" w:cs="Questrial"/>
                <w:color w:val="000000" w:themeColor="text1"/>
                <w:sz w:val="20"/>
                <w:szCs w:val="20"/>
                <w:lang w:val="es-ES_tradnl" w:eastAsia="es-MX"/>
              </w:rPr>
            </w:pPr>
            <w:r w:rsidRPr="0040789E">
              <w:rPr>
                <w:rFonts w:ascii="AvantGarde Bk BT" w:eastAsia="Questrial" w:hAnsi="AvantGarde Bk BT" w:cs="Questrial"/>
                <w:color w:val="000000" w:themeColor="text1"/>
                <w:sz w:val="20"/>
                <w:szCs w:val="20"/>
                <w:lang w:val="es-ES_tradnl" w:eastAsia="es-MX"/>
              </w:rPr>
              <w:t>68</w:t>
            </w:r>
          </w:p>
        </w:tc>
        <w:tc>
          <w:tcPr>
            <w:tcW w:w="1023" w:type="dxa"/>
            <w:shd w:val="clear" w:color="auto" w:fill="auto"/>
          </w:tcPr>
          <w:p w:rsidR="00EC6557" w:rsidRPr="0040789E" w:rsidRDefault="00EC6557" w:rsidP="00EC6557">
            <w:pPr>
              <w:pStyle w:val="TableParagraph"/>
              <w:tabs>
                <w:tab w:val="left" w:pos="1816"/>
                <w:tab w:val="left" w:pos="2382"/>
              </w:tabs>
              <w:ind w:right="45"/>
              <w:mirrorIndents/>
              <w:jc w:val="center"/>
              <w:rPr>
                <w:rFonts w:ascii="AvantGarde Bk BT" w:eastAsia="Questrial" w:hAnsi="AvantGarde Bk BT" w:cs="Questrial"/>
                <w:color w:val="000000" w:themeColor="text1"/>
                <w:sz w:val="20"/>
                <w:szCs w:val="20"/>
                <w:lang w:val="es-ES_tradnl" w:eastAsia="es-MX"/>
              </w:rPr>
            </w:pPr>
            <w:r w:rsidRPr="0040789E">
              <w:rPr>
                <w:rFonts w:ascii="AvantGarde Bk BT" w:eastAsia="Questrial" w:hAnsi="AvantGarde Bk BT" w:cs="Questrial"/>
                <w:color w:val="000000" w:themeColor="text1"/>
                <w:sz w:val="20"/>
                <w:szCs w:val="20"/>
                <w:lang w:val="es-ES_tradnl" w:eastAsia="es-MX"/>
              </w:rPr>
              <w:t>8</w:t>
            </w:r>
          </w:p>
        </w:tc>
        <w:tc>
          <w:tcPr>
            <w:tcW w:w="1676" w:type="dxa"/>
            <w:shd w:val="clear" w:color="auto" w:fill="auto"/>
            <w:vAlign w:val="center"/>
          </w:tcPr>
          <w:p w:rsidR="00EC6557" w:rsidRPr="00352B26" w:rsidRDefault="00EC6557" w:rsidP="005E2721">
            <w:pPr>
              <w:pStyle w:val="TableParagraph"/>
              <w:tabs>
                <w:tab w:val="left" w:pos="1816"/>
                <w:tab w:val="left" w:pos="2382"/>
              </w:tabs>
              <w:ind w:right="45"/>
              <w:mirrorIndents/>
              <w:rPr>
                <w:rFonts w:ascii="AvantGarde Bk BT" w:eastAsia="Questrial" w:hAnsi="AvantGarde Bk BT" w:cs="Questrial"/>
                <w:color w:val="000000" w:themeColor="text1"/>
                <w:sz w:val="18"/>
                <w:szCs w:val="18"/>
                <w:lang w:val="es-ES_tradnl" w:eastAsia="es-MX"/>
              </w:rPr>
            </w:pPr>
            <w:r w:rsidRPr="00352B26">
              <w:rPr>
                <w:rFonts w:ascii="AvantGarde Bk BT" w:eastAsia="Questrial" w:hAnsi="AvantGarde Bk BT" w:cs="Questrial"/>
                <w:color w:val="000000" w:themeColor="text1"/>
                <w:sz w:val="18"/>
                <w:szCs w:val="18"/>
                <w:lang w:val="es-ES_tradnl" w:eastAsia="es-MX"/>
              </w:rPr>
              <w:t>Introducción a las Relaciones Internacionales y a la Geopolítica, Seguridad Internacional</w:t>
            </w:r>
            <w:r w:rsidR="005E2721" w:rsidRPr="00352B26">
              <w:rPr>
                <w:rFonts w:ascii="AvantGarde Bk BT" w:eastAsia="Questrial" w:hAnsi="AvantGarde Bk BT" w:cs="Questrial"/>
                <w:color w:val="000000" w:themeColor="text1"/>
                <w:sz w:val="18"/>
                <w:szCs w:val="18"/>
                <w:lang w:val="es-ES_tradnl" w:eastAsia="es-MX"/>
              </w:rPr>
              <w:t xml:space="preserve">, </w:t>
            </w:r>
            <w:r w:rsidRPr="00352B26">
              <w:rPr>
                <w:rFonts w:ascii="AvantGarde Bk BT" w:eastAsia="Questrial" w:hAnsi="AvantGarde Bk BT" w:cs="Questrial"/>
                <w:color w:val="000000" w:themeColor="text1"/>
                <w:sz w:val="18"/>
                <w:szCs w:val="18"/>
                <w:lang w:val="es-ES_tradnl" w:eastAsia="es-MX"/>
              </w:rPr>
              <w:t xml:space="preserve">Políticas de Seguridad y </w:t>
            </w:r>
            <w:r w:rsidR="005E2721" w:rsidRPr="00352B26">
              <w:rPr>
                <w:rFonts w:ascii="AvantGarde Bk BT" w:eastAsia="Questrial" w:hAnsi="AvantGarde Bk BT" w:cs="Questrial"/>
                <w:color w:val="000000" w:themeColor="text1"/>
                <w:sz w:val="18"/>
                <w:szCs w:val="18"/>
                <w:lang w:val="es-ES_tradnl" w:eastAsia="es-MX"/>
              </w:rPr>
              <w:t>Defensa C</w:t>
            </w:r>
            <w:r w:rsidRPr="00352B26">
              <w:rPr>
                <w:rFonts w:ascii="AvantGarde Bk BT" w:eastAsia="Questrial" w:hAnsi="AvantGarde Bk BT" w:cs="Questrial"/>
                <w:color w:val="000000" w:themeColor="text1"/>
                <w:sz w:val="18"/>
                <w:szCs w:val="18"/>
                <w:lang w:val="es-ES_tradnl" w:eastAsia="es-MX"/>
              </w:rPr>
              <w:t>omparadas</w:t>
            </w:r>
          </w:p>
        </w:tc>
      </w:tr>
    </w:tbl>
    <w:p w:rsidR="0040789E" w:rsidRDefault="0040789E">
      <w:r>
        <w:br w:type="page"/>
      </w:r>
    </w:p>
    <w:tbl>
      <w:tblPr>
        <w:tblW w:w="923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314"/>
        <w:gridCol w:w="532"/>
        <w:gridCol w:w="792"/>
        <w:gridCol w:w="1021"/>
        <w:gridCol w:w="872"/>
        <w:gridCol w:w="1023"/>
        <w:gridCol w:w="1676"/>
      </w:tblGrid>
      <w:tr w:rsidR="005E2721" w:rsidRPr="0040789E" w:rsidTr="005E2721">
        <w:trPr>
          <w:trHeight w:val="454"/>
          <w:jc w:val="right"/>
        </w:trPr>
        <w:tc>
          <w:tcPr>
            <w:tcW w:w="3314" w:type="dxa"/>
            <w:shd w:val="clear" w:color="auto" w:fill="auto"/>
          </w:tcPr>
          <w:p w:rsidR="005E2721" w:rsidRPr="0040789E" w:rsidRDefault="005E2721" w:rsidP="005E2721">
            <w:pPr>
              <w:pStyle w:val="TableParagraph"/>
              <w:tabs>
                <w:tab w:val="left" w:pos="1816"/>
                <w:tab w:val="left" w:pos="2382"/>
              </w:tabs>
              <w:ind w:right="45"/>
              <w:mirrorIndents/>
              <w:rPr>
                <w:rFonts w:ascii="AvantGarde Bk BT" w:eastAsia="Questrial" w:hAnsi="AvantGarde Bk BT" w:cs="Questrial"/>
                <w:color w:val="000000" w:themeColor="text1"/>
                <w:sz w:val="20"/>
                <w:szCs w:val="20"/>
                <w:lang w:val="es-ES_tradnl" w:eastAsia="es-MX"/>
              </w:rPr>
            </w:pPr>
            <w:r w:rsidRPr="0040789E">
              <w:rPr>
                <w:rFonts w:ascii="AvantGarde Bk BT" w:eastAsia="Questrial" w:hAnsi="AvantGarde Bk BT" w:cs="Questrial"/>
                <w:color w:val="000000" w:themeColor="text1"/>
                <w:sz w:val="20"/>
                <w:szCs w:val="20"/>
                <w:lang w:val="es-ES_tradnl" w:eastAsia="es-MX"/>
              </w:rPr>
              <w:lastRenderedPageBreak/>
              <w:t>Políticas y Estrategias de Prevención</w:t>
            </w:r>
          </w:p>
        </w:tc>
        <w:tc>
          <w:tcPr>
            <w:tcW w:w="532" w:type="dxa"/>
            <w:shd w:val="clear" w:color="auto" w:fill="auto"/>
          </w:tcPr>
          <w:p w:rsidR="005E2721" w:rsidRPr="0040789E" w:rsidRDefault="005E2721" w:rsidP="005E2721">
            <w:pPr>
              <w:pStyle w:val="TableParagraph"/>
              <w:tabs>
                <w:tab w:val="left" w:pos="1816"/>
                <w:tab w:val="left" w:pos="2382"/>
              </w:tabs>
              <w:ind w:right="45"/>
              <w:mirrorIndents/>
              <w:jc w:val="center"/>
              <w:rPr>
                <w:rFonts w:ascii="AvantGarde Bk BT" w:eastAsia="Questrial" w:hAnsi="AvantGarde Bk BT" w:cs="Questrial"/>
                <w:color w:val="000000" w:themeColor="text1"/>
                <w:sz w:val="20"/>
                <w:szCs w:val="20"/>
                <w:lang w:val="es-ES_tradnl" w:eastAsia="es-MX"/>
              </w:rPr>
            </w:pPr>
            <w:r w:rsidRPr="0040789E">
              <w:rPr>
                <w:rFonts w:ascii="AvantGarde Bk BT" w:eastAsia="Questrial" w:hAnsi="AvantGarde Bk BT" w:cs="Questrial"/>
                <w:color w:val="000000" w:themeColor="text1"/>
                <w:sz w:val="20"/>
                <w:szCs w:val="20"/>
                <w:lang w:val="es-ES_tradnl" w:eastAsia="es-MX"/>
              </w:rPr>
              <w:t>CT</w:t>
            </w:r>
          </w:p>
        </w:tc>
        <w:tc>
          <w:tcPr>
            <w:tcW w:w="792" w:type="dxa"/>
            <w:shd w:val="clear" w:color="auto" w:fill="auto"/>
          </w:tcPr>
          <w:p w:rsidR="005E2721" w:rsidRPr="0040789E" w:rsidRDefault="005E2721" w:rsidP="005E2721">
            <w:pPr>
              <w:pStyle w:val="TableParagraph"/>
              <w:tabs>
                <w:tab w:val="left" w:pos="1816"/>
                <w:tab w:val="left" w:pos="2382"/>
              </w:tabs>
              <w:ind w:right="45"/>
              <w:mirrorIndents/>
              <w:jc w:val="center"/>
              <w:rPr>
                <w:rFonts w:ascii="AvantGarde Bk BT" w:eastAsia="Questrial" w:hAnsi="AvantGarde Bk BT" w:cs="Questrial"/>
                <w:color w:val="000000" w:themeColor="text1"/>
                <w:sz w:val="20"/>
                <w:szCs w:val="20"/>
                <w:lang w:val="es-ES_tradnl" w:eastAsia="es-MX"/>
              </w:rPr>
            </w:pPr>
            <w:r w:rsidRPr="0040789E">
              <w:rPr>
                <w:rFonts w:ascii="AvantGarde Bk BT" w:eastAsia="Questrial" w:hAnsi="AvantGarde Bk BT" w:cs="Questrial"/>
                <w:color w:val="000000" w:themeColor="text1"/>
                <w:sz w:val="20"/>
                <w:szCs w:val="20"/>
                <w:lang w:val="es-ES_tradnl" w:eastAsia="es-MX"/>
              </w:rPr>
              <w:t>42</w:t>
            </w:r>
          </w:p>
        </w:tc>
        <w:tc>
          <w:tcPr>
            <w:tcW w:w="1021" w:type="dxa"/>
            <w:shd w:val="clear" w:color="auto" w:fill="auto"/>
          </w:tcPr>
          <w:p w:rsidR="005E2721" w:rsidRPr="0040789E" w:rsidRDefault="005E2721" w:rsidP="005E2721">
            <w:pPr>
              <w:pStyle w:val="TableParagraph"/>
              <w:tabs>
                <w:tab w:val="left" w:pos="1816"/>
                <w:tab w:val="left" w:pos="2382"/>
              </w:tabs>
              <w:ind w:right="45"/>
              <w:mirrorIndents/>
              <w:jc w:val="center"/>
              <w:rPr>
                <w:rFonts w:ascii="AvantGarde Bk BT" w:eastAsia="Questrial" w:hAnsi="AvantGarde Bk BT" w:cs="Questrial"/>
                <w:color w:val="000000" w:themeColor="text1"/>
                <w:sz w:val="20"/>
                <w:szCs w:val="20"/>
                <w:lang w:val="es-ES_tradnl" w:eastAsia="es-MX"/>
              </w:rPr>
            </w:pPr>
            <w:r w:rsidRPr="0040789E">
              <w:rPr>
                <w:rFonts w:ascii="AvantGarde Bk BT" w:eastAsia="Questrial" w:hAnsi="AvantGarde Bk BT" w:cs="Questrial"/>
                <w:color w:val="000000" w:themeColor="text1"/>
                <w:sz w:val="20"/>
                <w:szCs w:val="20"/>
                <w:lang w:val="es-ES_tradnl" w:eastAsia="es-MX"/>
              </w:rPr>
              <w:t>9</w:t>
            </w:r>
          </w:p>
        </w:tc>
        <w:tc>
          <w:tcPr>
            <w:tcW w:w="872" w:type="dxa"/>
            <w:shd w:val="clear" w:color="auto" w:fill="auto"/>
          </w:tcPr>
          <w:p w:rsidR="005E2721" w:rsidRPr="0040789E" w:rsidRDefault="005E2721" w:rsidP="005E2721">
            <w:pPr>
              <w:pStyle w:val="TableParagraph"/>
              <w:tabs>
                <w:tab w:val="left" w:pos="1816"/>
                <w:tab w:val="left" w:pos="2382"/>
              </w:tabs>
              <w:ind w:right="45"/>
              <w:mirrorIndents/>
              <w:jc w:val="center"/>
              <w:rPr>
                <w:rFonts w:ascii="AvantGarde Bk BT" w:eastAsia="Questrial" w:hAnsi="AvantGarde Bk BT" w:cs="Questrial"/>
                <w:color w:val="000000" w:themeColor="text1"/>
                <w:sz w:val="20"/>
                <w:szCs w:val="20"/>
                <w:lang w:val="es-ES_tradnl" w:eastAsia="es-MX"/>
              </w:rPr>
            </w:pPr>
            <w:r w:rsidRPr="0040789E">
              <w:rPr>
                <w:rFonts w:ascii="AvantGarde Bk BT" w:eastAsia="Questrial" w:hAnsi="AvantGarde Bk BT" w:cs="Questrial"/>
                <w:color w:val="000000" w:themeColor="text1"/>
                <w:sz w:val="20"/>
                <w:szCs w:val="20"/>
                <w:lang w:val="es-ES_tradnl" w:eastAsia="es-MX"/>
              </w:rPr>
              <w:t>51</w:t>
            </w:r>
          </w:p>
        </w:tc>
        <w:tc>
          <w:tcPr>
            <w:tcW w:w="1023" w:type="dxa"/>
            <w:shd w:val="clear" w:color="auto" w:fill="auto"/>
          </w:tcPr>
          <w:p w:rsidR="005E2721" w:rsidRPr="0040789E" w:rsidRDefault="005E2721" w:rsidP="005E2721">
            <w:pPr>
              <w:pStyle w:val="TableParagraph"/>
              <w:tabs>
                <w:tab w:val="left" w:pos="1816"/>
                <w:tab w:val="left" w:pos="2382"/>
              </w:tabs>
              <w:ind w:right="45"/>
              <w:mirrorIndents/>
              <w:jc w:val="center"/>
              <w:rPr>
                <w:rFonts w:ascii="AvantGarde Bk BT" w:eastAsia="Questrial" w:hAnsi="AvantGarde Bk BT" w:cs="Questrial"/>
                <w:color w:val="000000" w:themeColor="text1"/>
                <w:sz w:val="20"/>
                <w:szCs w:val="20"/>
                <w:lang w:val="es-ES_tradnl" w:eastAsia="es-MX"/>
              </w:rPr>
            </w:pPr>
            <w:r w:rsidRPr="0040789E">
              <w:rPr>
                <w:rFonts w:ascii="AvantGarde Bk BT" w:eastAsia="Questrial" w:hAnsi="AvantGarde Bk BT" w:cs="Questrial"/>
                <w:color w:val="000000" w:themeColor="text1"/>
                <w:sz w:val="20"/>
                <w:szCs w:val="20"/>
                <w:lang w:val="es-ES_tradnl" w:eastAsia="es-MX"/>
              </w:rPr>
              <w:t>7</w:t>
            </w:r>
          </w:p>
        </w:tc>
        <w:tc>
          <w:tcPr>
            <w:tcW w:w="1676" w:type="dxa"/>
            <w:shd w:val="clear" w:color="auto" w:fill="auto"/>
          </w:tcPr>
          <w:p w:rsidR="005E2721" w:rsidRPr="000C6B12" w:rsidRDefault="005E2721" w:rsidP="005E2721">
            <w:pPr>
              <w:pStyle w:val="TableParagraph"/>
              <w:tabs>
                <w:tab w:val="left" w:pos="1816"/>
                <w:tab w:val="left" w:pos="2382"/>
              </w:tabs>
              <w:ind w:right="45"/>
              <w:mirrorIndents/>
              <w:rPr>
                <w:rFonts w:ascii="AvantGarde Bk BT" w:eastAsia="Questrial" w:hAnsi="AvantGarde Bk BT" w:cs="Questrial"/>
                <w:color w:val="000000" w:themeColor="text1"/>
                <w:sz w:val="18"/>
                <w:szCs w:val="18"/>
                <w:lang w:val="es-ES_tradnl" w:eastAsia="es-MX"/>
              </w:rPr>
            </w:pPr>
            <w:r w:rsidRPr="000C6B12">
              <w:rPr>
                <w:rFonts w:ascii="AvantGarde Bk BT" w:eastAsia="Questrial" w:hAnsi="AvantGarde Bk BT" w:cs="Questrial"/>
                <w:color w:val="000000" w:themeColor="text1"/>
                <w:sz w:val="18"/>
                <w:szCs w:val="18"/>
                <w:lang w:val="es-ES_tradnl" w:eastAsia="es-MX"/>
              </w:rPr>
              <w:t>Violencia, Crimen Organizado y Terrorismo</w:t>
            </w:r>
          </w:p>
        </w:tc>
      </w:tr>
      <w:tr w:rsidR="005E2721" w:rsidRPr="0040789E" w:rsidTr="005E2721">
        <w:trPr>
          <w:trHeight w:val="454"/>
          <w:jc w:val="right"/>
        </w:trPr>
        <w:tc>
          <w:tcPr>
            <w:tcW w:w="3314" w:type="dxa"/>
            <w:shd w:val="clear" w:color="auto" w:fill="auto"/>
          </w:tcPr>
          <w:p w:rsidR="005E2721" w:rsidRPr="0040789E" w:rsidRDefault="005E2721" w:rsidP="005E2721">
            <w:pPr>
              <w:pStyle w:val="TableParagraph"/>
              <w:tabs>
                <w:tab w:val="left" w:pos="1816"/>
                <w:tab w:val="left" w:pos="2382"/>
              </w:tabs>
              <w:ind w:right="45"/>
              <w:mirrorIndents/>
              <w:rPr>
                <w:rFonts w:ascii="AvantGarde Bk BT" w:eastAsia="Questrial" w:hAnsi="AvantGarde Bk BT" w:cs="Questrial"/>
                <w:color w:val="000000" w:themeColor="text1"/>
                <w:sz w:val="20"/>
                <w:szCs w:val="20"/>
                <w:lang w:val="es-ES_tradnl" w:eastAsia="es-MX"/>
              </w:rPr>
            </w:pPr>
            <w:r w:rsidRPr="0040789E">
              <w:rPr>
                <w:rFonts w:ascii="AvantGarde Bk BT" w:eastAsia="Questrial" w:hAnsi="AvantGarde Bk BT" w:cs="Questrial"/>
                <w:color w:val="000000" w:themeColor="text1"/>
                <w:sz w:val="20"/>
                <w:szCs w:val="20"/>
                <w:lang w:val="es-ES_tradnl" w:eastAsia="es-MX"/>
              </w:rPr>
              <w:t>Ciberseguridad</w:t>
            </w:r>
          </w:p>
        </w:tc>
        <w:tc>
          <w:tcPr>
            <w:tcW w:w="532" w:type="dxa"/>
            <w:shd w:val="clear" w:color="auto" w:fill="auto"/>
          </w:tcPr>
          <w:p w:rsidR="005E2721" w:rsidRPr="0040789E" w:rsidRDefault="005E2721" w:rsidP="005E2721">
            <w:pPr>
              <w:pStyle w:val="TableParagraph"/>
              <w:tabs>
                <w:tab w:val="left" w:pos="1816"/>
                <w:tab w:val="left" w:pos="2382"/>
              </w:tabs>
              <w:ind w:right="45"/>
              <w:mirrorIndents/>
              <w:jc w:val="center"/>
              <w:rPr>
                <w:rFonts w:ascii="AvantGarde Bk BT" w:eastAsia="Questrial" w:hAnsi="AvantGarde Bk BT" w:cs="Questrial"/>
                <w:color w:val="000000" w:themeColor="text1"/>
                <w:sz w:val="20"/>
                <w:szCs w:val="20"/>
                <w:lang w:val="es-ES_tradnl" w:eastAsia="es-MX"/>
              </w:rPr>
            </w:pPr>
            <w:r w:rsidRPr="0040789E">
              <w:rPr>
                <w:rFonts w:ascii="AvantGarde Bk BT" w:eastAsia="Questrial" w:hAnsi="AvantGarde Bk BT" w:cs="Questrial"/>
                <w:color w:val="000000" w:themeColor="text1"/>
                <w:sz w:val="20"/>
                <w:szCs w:val="20"/>
                <w:lang w:val="es-ES_tradnl" w:eastAsia="es-MX"/>
              </w:rPr>
              <w:t>CT</w:t>
            </w:r>
          </w:p>
        </w:tc>
        <w:tc>
          <w:tcPr>
            <w:tcW w:w="792" w:type="dxa"/>
            <w:shd w:val="clear" w:color="auto" w:fill="auto"/>
          </w:tcPr>
          <w:p w:rsidR="005E2721" w:rsidRPr="0040789E" w:rsidRDefault="005E2721" w:rsidP="005E2721">
            <w:pPr>
              <w:pStyle w:val="TableParagraph"/>
              <w:tabs>
                <w:tab w:val="left" w:pos="1816"/>
                <w:tab w:val="left" w:pos="2382"/>
              </w:tabs>
              <w:ind w:right="45"/>
              <w:mirrorIndents/>
              <w:jc w:val="center"/>
              <w:rPr>
                <w:rFonts w:ascii="AvantGarde Bk BT" w:eastAsia="Questrial" w:hAnsi="AvantGarde Bk BT" w:cs="Questrial"/>
                <w:color w:val="000000" w:themeColor="text1"/>
                <w:sz w:val="20"/>
                <w:szCs w:val="20"/>
                <w:lang w:val="es-ES_tradnl" w:eastAsia="es-MX"/>
              </w:rPr>
            </w:pPr>
            <w:r w:rsidRPr="0040789E">
              <w:rPr>
                <w:rFonts w:ascii="AvantGarde Bk BT" w:eastAsia="Questrial" w:hAnsi="AvantGarde Bk BT" w:cs="Questrial"/>
                <w:color w:val="000000" w:themeColor="text1"/>
                <w:sz w:val="20"/>
                <w:szCs w:val="20"/>
                <w:lang w:val="es-ES_tradnl" w:eastAsia="es-MX"/>
              </w:rPr>
              <w:t>42</w:t>
            </w:r>
          </w:p>
        </w:tc>
        <w:tc>
          <w:tcPr>
            <w:tcW w:w="1021" w:type="dxa"/>
            <w:shd w:val="clear" w:color="auto" w:fill="auto"/>
          </w:tcPr>
          <w:p w:rsidR="005E2721" w:rsidRPr="0040789E" w:rsidRDefault="005E2721" w:rsidP="005E2721">
            <w:pPr>
              <w:pStyle w:val="TableParagraph"/>
              <w:tabs>
                <w:tab w:val="left" w:pos="1816"/>
                <w:tab w:val="left" w:pos="2382"/>
              </w:tabs>
              <w:ind w:right="45"/>
              <w:mirrorIndents/>
              <w:jc w:val="center"/>
              <w:rPr>
                <w:rFonts w:ascii="AvantGarde Bk BT" w:eastAsia="Questrial" w:hAnsi="AvantGarde Bk BT" w:cs="Questrial"/>
                <w:color w:val="000000" w:themeColor="text1"/>
                <w:sz w:val="20"/>
                <w:szCs w:val="20"/>
                <w:lang w:val="es-ES_tradnl" w:eastAsia="es-MX"/>
              </w:rPr>
            </w:pPr>
            <w:r w:rsidRPr="0040789E">
              <w:rPr>
                <w:rFonts w:ascii="AvantGarde Bk BT" w:eastAsia="Questrial" w:hAnsi="AvantGarde Bk BT" w:cs="Questrial"/>
                <w:color w:val="000000" w:themeColor="text1"/>
                <w:sz w:val="20"/>
                <w:szCs w:val="20"/>
                <w:lang w:val="es-ES_tradnl" w:eastAsia="es-MX"/>
              </w:rPr>
              <w:t>9</w:t>
            </w:r>
          </w:p>
        </w:tc>
        <w:tc>
          <w:tcPr>
            <w:tcW w:w="872" w:type="dxa"/>
            <w:shd w:val="clear" w:color="auto" w:fill="auto"/>
          </w:tcPr>
          <w:p w:rsidR="005E2721" w:rsidRPr="0040789E" w:rsidRDefault="005E2721" w:rsidP="005E2721">
            <w:pPr>
              <w:pStyle w:val="TableParagraph"/>
              <w:tabs>
                <w:tab w:val="left" w:pos="1816"/>
                <w:tab w:val="left" w:pos="2382"/>
              </w:tabs>
              <w:ind w:right="45"/>
              <w:mirrorIndents/>
              <w:jc w:val="center"/>
              <w:rPr>
                <w:rFonts w:ascii="AvantGarde Bk BT" w:eastAsia="Questrial" w:hAnsi="AvantGarde Bk BT" w:cs="Questrial"/>
                <w:color w:val="000000" w:themeColor="text1"/>
                <w:sz w:val="20"/>
                <w:szCs w:val="20"/>
                <w:lang w:val="es-ES_tradnl" w:eastAsia="es-MX"/>
              </w:rPr>
            </w:pPr>
            <w:r w:rsidRPr="0040789E">
              <w:rPr>
                <w:rFonts w:ascii="AvantGarde Bk BT" w:eastAsia="Questrial" w:hAnsi="AvantGarde Bk BT" w:cs="Questrial"/>
                <w:color w:val="000000" w:themeColor="text1"/>
                <w:sz w:val="20"/>
                <w:szCs w:val="20"/>
                <w:lang w:val="es-ES_tradnl" w:eastAsia="es-MX"/>
              </w:rPr>
              <w:t>51</w:t>
            </w:r>
          </w:p>
        </w:tc>
        <w:tc>
          <w:tcPr>
            <w:tcW w:w="1023" w:type="dxa"/>
            <w:shd w:val="clear" w:color="auto" w:fill="auto"/>
          </w:tcPr>
          <w:p w:rsidR="005E2721" w:rsidRPr="0040789E" w:rsidRDefault="005E2721" w:rsidP="005E2721">
            <w:pPr>
              <w:pStyle w:val="TableParagraph"/>
              <w:tabs>
                <w:tab w:val="left" w:pos="1816"/>
                <w:tab w:val="left" w:pos="2382"/>
              </w:tabs>
              <w:ind w:right="45"/>
              <w:mirrorIndents/>
              <w:jc w:val="center"/>
              <w:rPr>
                <w:rFonts w:ascii="AvantGarde Bk BT" w:eastAsia="Questrial" w:hAnsi="AvantGarde Bk BT" w:cs="Questrial"/>
                <w:color w:val="000000" w:themeColor="text1"/>
                <w:sz w:val="20"/>
                <w:szCs w:val="20"/>
                <w:lang w:val="es-ES_tradnl" w:eastAsia="es-MX"/>
              </w:rPr>
            </w:pPr>
            <w:r w:rsidRPr="0040789E">
              <w:rPr>
                <w:rFonts w:ascii="AvantGarde Bk BT" w:eastAsia="Questrial" w:hAnsi="AvantGarde Bk BT" w:cs="Questrial"/>
                <w:color w:val="000000" w:themeColor="text1"/>
                <w:sz w:val="20"/>
                <w:szCs w:val="20"/>
                <w:lang w:val="es-ES_tradnl" w:eastAsia="es-MX"/>
              </w:rPr>
              <w:t>7</w:t>
            </w:r>
          </w:p>
        </w:tc>
        <w:tc>
          <w:tcPr>
            <w:tcW w:w="1676" w:type="dxa"/>
            <w:shd w:val="clear" w:color="auto" w:fill="auto"/>
            <w:vAlign w:val="center"/>
          </w:tcPr>
          <w:p w:rsidR="005E2721" w:rsidRPr="0040789E" w:rsidRDefault="005E2721" w:rsidP="005E2721">
            <w:pPr>
              <w:pStyle w:val="TableParagraph"/>
              <w:tabs>
                <w:tab w:val="left" w:pos="1816"/>
                <w:tab w:val="left" w:pos="2382"/>
              </w:tabs>
              <w:ind w:right="45"/>
              <w:mirrorIndents/>
              <w:jc w:val="center"/>
              <w:rPr>
                <w:rFonts w:ascii="AvantGarde Bk BT" w:eastAsia="Questrial" w:hAnsi="AvantGarde Bk BT" w:cs="Questrial"/>
                <w:color w:val="000000" w:themeColor="text1"/>
                <w:sz w:val="20"/>
                <w:szCs w:val="20"/>
                <w:lang w:val="es-ES_tradnl" w:eastAsia="es-MX"/>
              </w:rPr>
            </w:pPr>
          </w:p>
        </w:tc>
      </w:tr>
      <w:tr w:rsidR="005E2721" w:rsidRPr="0040789E" w:rsidTr="005E2721">
        <w:trPr>
          <w:trHeight w:val="340"/>
          <w:jc w:val="right"/>
        </w:trPr>
        <w:tc>
          <w:tcPr>
            <w:tcW w:w="3314" w:type="dxa"/>
            <w:shd w:val="clear" w:color="auto" w:fill="auto"/>
          </w:tcPr>
          <w:p w:rsidR="005E2721" w:rsidRPr="0040789E" w:rsidRDefault="005E2721" w:rsidP="005E2721">
            <w:pPr>
              <w:pStyle w:val="TableParagraph"/>
              <w:tabs>
                <w:tab w:val="left" w:pos="1816"/>
                <w:tab w:val="left" w:pos="2382"/>
              </w:tabs>
              <w:ind w:right="45"/>
              <w:mirrorIndents/>
              <w:rPr>
                <w:rFonts w:ascii="AvantGarde Bk BT" w:eastAsia="Questrial" w:hAnsi="AvantGarde Bk BT" w:cs="Questrial"/>
                <w:color w:val="000000" w:themeColor="text1"/>
                <w:sz w:val="20"/>
                <w:szCs w:val="20"/>
                <w:lang w:val="es-ES_tradnl" w:eastAsia="es-MX"/>
              </w:rPr>
            </w:pPr>
            <w:r w:rsidRPr="0040789E">
              <w:rPr>
                <w:rFonts w:ascii="AvantGarde Bk BT" w:eastAsia="Questrial" w:hAnsi="AvantGarde Bk BT" w:cs="Questrial"/>
                <w:color w:val="000000" w:themeColor="text1"/>
                <w:sz w:val="20"/>
                <w:szCs w:val="20"/>
                <w:lang w:val="es-ES_tradnl" w:eastAsia="es-MX"/>
              </w:rPr>
              <w:t>Mecanismos Alternativos</w:t>
            </w:r>
            <w:r w:rsidRPr="0040789E">
              <w:rPr>
                <w:rFonts w:ascii="AvantGarde Bk BT" w:eastAsia="Questrial" w:hAnsi="AvantGarde Bk BT" w:cs="Questrial"/>
                <w:color w:val="000000" w:themeColor="text1"/>
                <w:sz w:val="20"/>
                <w:szCs w:val="20"/>
                <w:lang w:val="es-ES_tradnl" w:eastAsia="es-MX"/>
              </w:rPr>
              <w:tab/>
              <w:t>de Resolución de Controversias</w:t>
            </w:r>
          </w:p>
        </w:tc>
        <w:tc>
          <w:tcPr>
            <w:tcW w:w="532" w:type="dxa"/>
            <w:shd w:val="clear" w:color="auto" w:fill="auto"/>
          </w:tcPr>
          <w:p w:rsidR="005E2721" w:rsidRPr="0040789E" w:rsidRDefault="005E2721" w:rsidP="005E2721">
            <w:pPr>
              <w:pStyle w:val="TableParagraph"/>
              <w:tabs>
                <w:tab w:val="left" w:pos="1816"/>
                <w:tab w:val="left" w:pos="2382"/>
              </w:tabs>
              <w:ind w:right="45"/>
              <w:mirrorIndents/>
              <w:jc w:val="center"/>
              <w:rPr>
                <w:rFonts w:ascii="AvantGarde Bk BT" w:eastAsia="Questrial" w:hAnsi="AvantGarde Bk BT" w:cs="Questrial"/>
                <w:color w:val="000000" w:themeColor="text1"/>
                <w:sz w:val="20"/>
                <w:szCs w:val="20"/>
                <w:lang w:val="es-ES_tradnl" w:eastAsia="es-MX"/>
              </w:rPr>
            </w:pPr>
            <w:r w:rsidRPr="0040789E">
              <w:rPr>
                <w:rFonts w:ascii="AvantGarde Bk BT" w:eastAsia="Questrial" w:hAnsi="AvantGarde Bk BT" w:cs="Questrial"/>
                <w:color w:val="000000" w:themeColor="text1"/>
                <w:sz w:val="20"/>
                <w:szCs w:val="20"/>
                <w:lang w:val="es-ES_tradnl" w:eastAsia="es-MX"/>
              </w:rPr>
              <w:t>CT</w:t>
            </w:r>
          </w:p>
        </w:tc>
        <w:tc>
          <w:tcPr>
            <w:tcW w:w="792" w:type="dxa"/>
            <w:shd w:val="clear" w:color="auto" w:fill="auto"/>
          </w:tcPr>
          <w:p w:rsidR="005E2721" w:rsidRPr="0040789E" w:rsidRDefault="005E2721" w:rsidP="005E2721">
            <w:pPr>
              <w:pStyle w:val="TableParagraph"/>
              <w:tabs>
                <w:tab w:val="left" w:pos="1816"/>
                <w:tab w:val="left" w:pos="2382"/>
              </w:tabs>
              <w:ind w:right="45"/>
              <w:mirrorIndents/>
              <w:jc w:val="center"/>
              <w:rPr>
                <w:rFonts w:ascii="AvantGarde Bk BT" w:eastAsia="Questrial" w:hAnsi="AvantGarde Bk BT" w:cs="Questrial"/>
                <w:color w:val="000000" w:themeColor="text1"/>
                <w:sz w:val="20"/>
                <w:szCs w:val="20"/>
                <w:lang w:val="es-ES_tradnl" w:eastAsia="es-MX"/>
              </w:rPr>
            </w:pPr>
            <w:r w:rsidRPr="0040789E">
              <w:rPr>
                <w:rFonts w:ascii="AvantGarde Bk BT" w:eastAsia="Questrial" w:hAnsi="AvantGarde Bk BT" w:cs="Questrial"/>
                <w:color w:val="000000" w:themeColor="text1"/>
                <w:sz w:val="20"/>
                <w:szCs w:val="20"/>
                <w:lang w:val="es-ES_tradnl" w:eastAsia="es-MX"/>
              </w:rPr>
              <w:t>51</w:t>
            </w:r>
          </w:p>
        </w:tc>
        <w:tc>
          <w:tcPr>
            <w:tcW w:w="1021" w:type="dxa"/>
            <w:shd w:val="clear" w:color="auto" w:fill="auto"/>
          </w:tcPr>
          <w:p w:rsidR="005E2721" w:rsidRPr="0040789E" w:rsidRDefault="005E2721" w:rsidP="005E2721">
            <w:pPr>
              <w:pStyle w:val="TableParagraph"/>
              <w:tabs>
                <w:tab w:val="left" w:pos="1816"/>
                <w:tab w:val="left" w:pos="2382"/>
              </w:tabs>
              <w:ind w:right="45"/>
              <w:mirrorIndents/>
              <w:jc w:val="center"/>
              <w:rPr>
                <w:rFonts w:ascii="AvantGarde Bk BT" w:eastAsia="Questrial" w:hAnsi="AvantGarde Bk BT" w:cs="Questrial"/>
                <w:color w:val="000000" w:themeColor="text1"/>
                <w:sz w:val="20"/>
                <w:szCs w:val="20"/>
                <w:lang w:val="es-ES_tradnl" w:eastAsia="es-MX"/>
              </w:rPr>
            </w:pPr>
            <w:r w:rsidRPr="0040789E">
              <w:rPr>
                <w:rFonts w:ascii="AvantGarde Bk BT" w:eastAsia="Questrial" w:hAnsi="AvantGarde Bk BT" w:cs="Questrial"/>
                <w:color w:val="000000" w:themeColor="text1"/>
                <w:sz w:val="20"/>
                <w:szCs w:val="20"/>
                <w:lang w:val="es-ES_tradnl" w:eastAsia="es-MX"/>
              </w:rPr>
              <w:t>17</w:t>
            </w:r>
          </w:p>
        </w:tc>
        <w:tc>
          <w:tcPr>
            <w:tcW w:w="872" w:type="dxa"/>
            <w:shd w:val="clear" w:color="auto" w:fill="auto"/>
          </w:tcPr>
          <w:p w:rsidR="005E2721" w:rsidRPr="0040789E" w:rsidRDefault="005E2721" w:rsidP="005E2721">
            <w:pPr>
              <w:pStyle w:val="TableParagraph"/>
              <w:tabs>
                <w:tab w:val="left" w:pos="1816"/>
                <w:tab w:val="left" w:pos="2382"/>
              </w:tabs>
              <w:ind w:right="45"/>
              <w:mirrorIndents/>
              <w:jc w:val="center"/>
              <w:rPr>
                <w:rFonts w:ascii="AvantGarde Bk BT" w:eastAsia="Questrial" w:hAnsi="AvantGarde Bk BT" w:cs="Questrial"/>
                <w:color w:val="000000" w:themeColor="text1"/>
                <w:sz w:val="20"/>
                <w:szCs w:val="20"/>
                <w:lang w:val="es-ES_tradnl" w:eastAsia="es-MX"/>
              </w:rPr>
            </w:pPr>
            <w:r w:rsidRPr="0040789E">
              <w:rPr>
                <w:rFonts w:ascii="AvantGarde Bk BT" w:eastAsia="Questrial" w:hAnsi="AvantGarde Bk BT" w:cs="Questrial"/>
                <w:color w:val="000000" w:themeColor="text1"/>
                <w:sz w:val="20"/>
                <w:szCs w:val="20"/>
                <w:lang w:val="es-ES_tradnl" w:eastAsia="es-MX"/>
              </w:rPr>
              <w:t>68</w:t>
            </w:r>
          </w:p>
        </w:tc>
        <w:tc>
          <w:tcPr>
            <w:tcW w:w="1023" w:type="dxa"/>
            <w:shd w:val="clear" w:color="auto" w:fill="auto"/>
          </w:tcPr>
          <w:p w:rsidR="005E2721" w:rsidRPr="0040789E" w:rsidRDefault="005E2721" w:rsidP="005E2721">
            <w:pPr>
              <w:pStyle w:val="TableParagraph"/>
              <w:tabs>
                <w:tab w:val="left" w:pos="1816"/>
                <w:tab w:val="left" w:pos="2382"/>
              </w:tabs>
              <w:ind w:right="45"/>
              <w:mirrorIndents/>
              <w:jc w:val="center"/>
              <w:rPr>
                <w:rFonts w:ascii="AvantGarde Bk BT" w:eastAsia="Questrial" w:hAnsi="AvantGarde Bk BT" w:cs="Questrial"/>
                <w:color w:val="000000" w:themeColor="text1"/>
                <w:sz w:val="20"/>
                <w:szCs w:val="20"/>
                <w:lang w:val="es-ES_tradnl" w:eastAsia="es-MX"/>
              </w:rPr>
            </w:pPr>
            <w:r w:rsidRPr="0040789E">
              <w:rPr>
                <w:rFonts w:ascii="AvantGarde Bk BT" w:eastAsia="Questrial" w:hAnsi="AvantGarde Bk BT" w:cs="Questrial"/>
                <w:color w:val="000000" w:themeColor="text1"/>
                <w:sz w:val="20"/>
                <w:szCs w:val="20"/>
                <w:lang w:val="es-ES_tradnl" w:eastAsia="es-MX"/>
              </w:rPr>
              <w:t>8</w:t>
            </w:r>
          </w:p>
        </w:tc>
        <w:tc>
          <w:tcPr>
            <w:tcW w:w="1676" w:type="dxa"/>
            <w:shd w:val="clear" w:color="auto" w:fill="auto"/>
            <w:vAlign w:val="center"/>
          </w:tcPr>
          <w:p w:rsidR="005E2721" w:rsidRPr="0040789E" w:rsidRDefault="005E2721" w:rsidP="005E2721">
            <w:pPr>
              <w:pStyle w:val="TableParagraph"/>
              <w:tabs>
                <w:tab w:val="left" w:pos="1816"/>
                <w:tab w:val="left" w:pos="2382"/>
              </w:tabs>
              <w:ind w:right="45"/>
              <w:mirrorIndents/>
              <w:jc w:val="center"/>
              <w:rPr>
                <w:rFonts w:ascii="AvantGarde Bk BT" w:eastAsia="Questrial" w:hAnsi="AvantGarde Bk BT" w:cs="Questrial"/>
                <w:color w:val="000000" w:themeColor="text1"/>
                <w:sz w:val="20"/>
                <w:szCs w:val="20"/>
                <w:lang w:val="es-ES_tradnl" w:eastAsia="es-MX"/>
              </w:rPr>
            </w:pPr>
          </w:p>
        </w:tc>
      </w:tr>
      <w:tr w:rsidR="005E2721" w:rsidRPr="0040789E" w:rsidTr="005E2721">
        <w:trPr>
          <w:trHeight w:val="567"/>
          <w:jc w:val="right"/>
        </w:trPr>
        <w:tc>
          <w:tcPr>
            <w:tcW w:w="3314" w:type="dxa"/>
            <w:shd w:val="clear" w:color="auto" w:fill="auto"/>
          </w:tcPr>
          <w:p w:rsidR="005E2721" w:rsidRPr="0040789E" w:rsidRDefault="005E2721" w:rsidP="005E2721">
            <w:pPr>
              <w:pStyle w:val="TableParagraph"/>
              <w:tabs>
                <w:tab w:val="left" w:pos="1816"/>
                <w:tab w:val="left" w:pos="2382"/>
              </w:tabs>
              <w:ind w:right="45"/>
              <w:mirrorIndents/>
              <w:rPr>
                <w:rFonts w:ascii="AvantGarde Bk BT" w:eastAsia="Questrial" w:hAnsi="AvantGarde Bk BT" w:cs="Questrial"/>
                <w:color w:val="000000" w:themeColor="text1"/>
                <w:sz w:val="20"/>
                <w:szCs w:val="20"/>
                <w:lang w:val="es-ES_tradnl" w:eastAsia="es-MX"/>
              </w:rPr>
            </w:pPr>
            <w:r w:rsidRPr="0040789E">
              <w:rPr>
                <w:rFonts w:ascii="AvantGarde Bk BT" w:eastAsia="Questrial" w:hAnsi="AvantGarde Bk BT" w:cs="Questrial"/>
                <w:color w:val="000000" w:themeColor="text1"/>
                <w:sz w:val="20"/>
                <w:szCs w:val="20"/>
                <w:lang w:val="es-ES_tradnl" w:eastAsia="es-MX"/>
              </w:rPr>
              <w:t>Taller de Resolución de Conflictos</w:t>
            </w:r>
          </w:p>
        </w:tc>
        <w:tc>
          <w:tcPr>
            <w:tcW w:w="532" w:type="dxa"/>
            <w:shd w:val="clear" w:color="auto" w:fill="auto"/>
          </w:tcPr>
          <w:p w:rsidR="005E2721" w:rsidRPr="0040789E" w:rsidRDefault="005E2721" w:rsidP="005E2721">
            <w:pPr>
              <w:pStyle w:val="TableParagraph"/>
              <w:tabs>
                <w:tab w:val="left" w:pos="1816"/>
                <w:tab w:val="left" w:pos="2382"/>
              </w:tabs>
              <w:ind w:right="45"/>
              <w:mirrorIndents/>
              <w:jc w:val="center"/>
              <w:rPr>
                <w:rFonts w:ascii="AvantGarde Bk BT" w:eastAsia="Questrial" w:hAnsi="AvantGarde Bk BT" w:cs="Questrial"/>
                <w:color w:val="000000" w:themeColor="text1"/>
                <w:sz w:val="20"/>
                <w:szCs w:val="20"/>
                <w:lang w:val="es-ES_tradnl" w:eastAsia="es-MX"/>
              </w:rPr>
            </w:pPr>
            <w:r w:rsidRPr="0040789E">
              <w:rPr>
                <w:rFonts w:ascii="AvantGarde Bk BT" w:eastAsia="Questrial" w:hAnsi="AvantGarde Bk BT" w:cs="Questrial"/>
                <w:color w:val="000000" w:themeColor="text1"/>
                <w:sz w:val="20"/>
                <w:szCs w:val="20"/>
                <w:lang w:val="es-ES_tradnl" w:eastAsia="es-MX"/>
              </w:rPr>
              <w:t>T</w:t>
            </w:r>
          </w:p>
        </w:tc>
        <w:tc>
          <w:tcPr>
            <w:tcW w:w="792" w:type="dxa"/>
            <w:shd w:val="clear" w:color="auto" w:fill="auto"/>
          </w:tcPr>
          <w:p w:rsidR="005E2721" w:rsidRPr="0040789E" w:rsidRDefault="005E2721" w:rsidP="005E2721">
            <w:pPr>
              <w:pStyle w:val="TableParagraph"/>
              <w:tabs>
                <w:tab w:val="left" w:pos="1816"/>
                <w:tab w:val="left" w:pos="2382"/>
              </w:tabs>
              <w:ind w:right="45"/>
              <w:mirrorIndents/>
              <w:jc w:val="center"/>
              <w:rPr>
                <w:rFonts w:ascii="AvantGarde Bk BT" w:eastAsia="Questrial" w:hAnsi="AvantGarde Bk BT" w:cs="Questrial"/>
                <w:color w:val="000000" w:themeColor="text1"/>
                <w:sz w:val="20"/>
                <w:szCs w:val="20"/>
                <w:lang w:val="es-ES_tradnl" w:eastAsia="es-MX"/>
              </w:rPr>
            </w:pPr>
            <w:r w:rsidRPr="0040789E">
              <w:rPr>
                <w:rFonts w:ascii="AvantGarde Bk BT" w:eastAsia="Questrial" w:hAnsi="AvantGarde Bk BT" w:cs="Questrial"/>
                <w:color w:val="000000" w:themeColor="text1"/>
                <w:sz w:val="20"/>
                <w:szCs w:val="20"/>
                <w:lang w:val="es-ES_tradnl" w:eastAsia="es-MX"/>
              </w:rPr>
              <w:t>30</w:t>
            </w:r>
          </w:p>
        </w:tc>
        <w:tc>
          <w:tcPr>
            <w:tcW w:w="1021" w:type="dxa"/>
            <w:shd w:val="clear" w:color="auto" w:fill="auto"/>
          </w:tcPr>
          <w:p w:rsidR="005E2721" w:rsidRPr="0040789E" w:rsidRDefault="005E2721" w:rsidP="005E2721">
            <w:pPr>
              <w:pStyle w:val="TableParagraph"/>
              <w:tabs>
                <w:tab w:val="left" w:pos="1816"/>
                <w:tab w:val="left" w:pos="2382"/>
              </w:tabs>
              <w:ind w:right="45"/>
              <w:mirrorIndents/>
              <w:jc w:val="center"/>
              <w:rPr>
                <w:rFonts w:ascii="AvantGarde Bk BT" w:eastAsia="Questrial" w:hAnsi="AvantGarde Bk BT" w:cs="Questrial"/>
                <w:color w:val="000000" w:themeColor="text1"/>
                <w:sz w:val="20"/>
                <w:szCs w:val="20"/>
                <w:lang w:val="es-ES_tradnl" w:eastAsia="es-MX"/>
              </w:rPr>
            </w:pPr>
            <w:r w:rsidRPr="0040789E">
              <w:rPr>
                <w:rFonts w:ascii="AvantGarde Bk BT" w:eastAsia="Questrial" w:hAnsi="AvantGarde Bk BT" w:cs="Questrial"/>
                <w:color w:val="000000" w:themeColor="text1"/>
                <w:sz w:val="20"/>
                <w:szCs w:val="20"/>
                <w:lang w:val="es-ES_tradnl" w:eastAsia="es-MX"/>
              </w:rPr>
              <w:t>38</w:t>
            </w:r>
          </w:p>
        </w:tc>
        <w:tc>
          <w:tcPr>
            <w:tcW w:w="872" w:type="dxa"/>
            <w:shd w:val="clear" w:color="auto" w:fill="auto"/>
          </w:tcPr>
          <w:p w:rsidR="005E2721" w:rsidRPr="0040789E" w:rsidRDefault="005E2721" w:rsidP="005E2721">
            <w:pPr>
              <w:pStyle w:val="TableParagraph"/>
              <w:tabs>
                <w:tab w:val="left" w:pos="1816"/>
                <w:tab w:val="left" w:pos="2382"/>
              </w:tabs>
              <w:ind w:right="45"/>
              <w:mirrorIndents/>
              <w:jc w:val="center"/>
              <w:rPr>
                <w:rFonts w:ascii="AvantGarde Bk BT" w:eastAsia="Questrial" w:hAnsi="AvantGarde Bk BT" w:cs="Questrial"/>
                <w:color w:val="000000" w:themeColor="text1"/>
                <w:sz w:val="20"/>
                <w:szCs w:val="20"/>
                <w:lang w:val="es-ES_tradnl" w:eastAsia="es-MX"/>
              </w:rPr>
            </w:pPr>
            <w:r w:rsidRPr="0040789E">
              <w:rPr>
                <w:rFonts w:ascii="AvantGarde Bk BT" w:eastAsia="Questrial" w:hAnsi="AvantGarde Bk BT" w:cs="Questrial"/>
                <w:color w:val="000000" w:themeColor="text1"/>
                <w:sz w:val="20"/>
                <w:szCs w:val="20"/>
                <w:lang w:val="es-ES_tradnl" w:eastAsia="es-MX"/>
              </w:rPr>
              <w:t>68</w:t>
            </w:r>
          </w:p>
        </w:tc>
        <w:tc>
          <w:tcPr>
            <w:tcW w:w="1023" w:type="dxa"/>
            <w:shd w:val="clear" w:color="auto" w:fill="auto"/>
          </w:tcPr>
          <w:p w:rsidR="005E2721" w:rsidRPr="0040789E" w:rsidRDefault="005E2721" w:rsidP="005E2721">
            <w:pPr>
              <w:pStyle w:val="TableParagraph"/>
              <w:tabs>
                <w:tab w:val="left" w:pos="1816"/>
                <w:tab w:val="left" w:pos="2382"/>
              </w:tabs>
              <w:ind w:right="45"/>
              <w:mirrorIndents/>
              <w:jc w:val="center"/>
              <w:rPr>
                <w:rFonts w:ascii="AvantGarde Bk BT" w:eastAsia="Questrial" w:hAnsi="AvantGarde Bk BT" w:cs="Questrial"/>
                <w:color w:val="000000" w:themeColor="text1"/>
                <w:sz w:val="20"/>
                <w:szCs w:val="20"/>
                <w:lang w:val="es-ES_tradnl" w:eastAsia="es-MX"/>
              </w:rPr>
            </w:pPr>
            <w:r w:rsidRPr="0040789E">
              <w:rPr>
                <w:rFonts w:ascii="AvantGarde Bk BT" w:eastAsia="Questrial" w:hAnsi="AvantGarde Bk BT" w:cs="Questrial"/>
                <w:color w:val="000000" w:themeColor="text1"/>
                <w:sz w:val="20"/>
                <w:szCs w:val="20"/>
                <w:lang w:val="es-ES_tradnl" w:eastAsia="es-MX"/>
              </w:rPr>
              <w:t>7</w:t>
            </w:r>
          </w:p>
        </w:tc>
        <w:tc>
          <w:tcPr>
            <w:tcW w:w="1676" w:type="dxa"/>
            <w:shd w:val="clear" w:color="auto" w:fill="auto"/>
            <w:vAlign w:val="center"/>
          </w:tcPr>
          <w:p w:rsidR="005E2721" w:rsidRPr="000C6B12" w:rsidRDefault="005E2721" w:rsidP="005E2721">
            <w:pPr>
              <w:pStyle w:val="TableParagraph"/>
              <w:tabs>
                <w:tab w:val="left" w:pos="1816"/>
                <w:tab w:val="left" w:pos="2382"/>
              </w:tabs>
              <w:ind w:right="45"/>
              <w:mirrorIndents/>
              <w:rPr>
                <w:rFonts w:ascii="AvantGarde Bk BT" w:eastAsia="Questrial" w:hAnsi="AvantGarde Bk BT" w:cs="Questrial"/>
                <w:color w:val="000000" w:themeColor="text1"/>
                <w:sz w:val="18"/>
                <w:szCs w:val="18"/>
                <w:lang w:val="es-ES_tradnl" w:eastAsia="es-MX"/>
              </w:rPr>
            </w:pPr>
            <w:r w:rsidRPr="000C6B12">
              <w:rPr>
                <w:rFonts w:ascii="AvantGarde Bk BT" w:eastAsia="Questrial" w:hAnsi="AvantGarde Bk BT" w:cs="Questrial"/>
                <w:color w:val="000000" w:themeColor="text1"/>
                <w:sz w:val="18"/>
                <w:szCs w:val="18"/>
                <w:lang w:val="es-ES_tradnl" w:eastAsia="es-MX"/>
              </w:rPr>
              <w:t>Mecanismos Alternativos de Resolución de Controversias</w:t>
            </w:r>
          </w:p>
        </w:tc>
      </w:tr>
      <w:tr w:rsidR="005E2721" w:rsidRPr="0040789E" w:rsidTr="005E2721">
        <w:trPr>
          <w:trHeight w:val="340"/>
          <w:jc w:val="right"/>
        </w:trPr>
        <w:tc>
          <w:tcPr>
            <w:tcW w:w="3314" w:type="dxa"/>
            <w:shd w:val="clear" w:color="auto" w:fill="auto"/>
          </w:tcPr>
          <w:p w:rsidR="005E2721" w:rsidRPr="0040789E" w:rsidRDefault="005E2721" w:rsidP="005E2721">
            <w:pPr>
              <w:pStyle w:val="TableParagraph"/>
              <w:tabs>
                <w:tab w:val="left" w:pos="1816"/>
                <w:tab w:val="left" w:pos="2382"/>
              </w:tabs>
              <w:ind w:right="45"/>
              <w:mirrorIndents/>
              <w:rPr>
                <w:rFonts w:ascii="AvantGarde Bk BT" w:eastAsia="Questrial" w:hAnsi="AvantGarde Bk BT" w:cs="Questrial"/>
                <w:color w:val="000000" w:themeColor="text1"/>
                <w:sz w:val="20"/>
                <w:szCs w:val="20"/>
                <w:lang w:val="es-ES_tradnl" w:eastAsia="es-MX"/>
              </w:rPr>
            </w:pPr>
            <w:r w:rsidRPr="0040789E">
              <w:rPr>
                <w:rFonts w:ascii="AvantGarde Bk BT" w:eastAsia="Questrial" w:hAnsi="AvantGarde Bk BT" w:cs="Questrial"/>
                <w:color w:val="000000" w:themeColor="text1"/>
                <w:sz w:val="20"/>
                <w:szCs w:val="20"/>
                <w:lang w:val="es-ES_tradnl" w:eastAsia="es-MX"/>
              </w:rPr>
              <w:t>Prácticas Profesionales</w:t>
            </w:r>
          </w:p>
        </w:tc>
        <w:tc>
          <w:tcPr>
            <w:tcW w:w="532" w:type="dxa"/>
            <w:shd w:val="clear" w:color="auto" w:fill="auto"/>
            <w:vAlign w:val="center"/>
          </w:tcPr>
          <w:p w:rsidR="005E2721" w:rsidRPr="0040789E" w:rsidRDefault="005E2721" w:rsidP="005E2721">
            <w:pPr>
              <w:pStyle w:val="TableParagraph"/>
              <w:tabs>
                <w:tab w:val="left" w:pos="1816"/>
                <w:tab w:val="left" w:pos="2382"/>
              </w:tabs>
              <w:ind w:right="45"/>
              <w:mirrorIndents/>
              <w:jc w:val="center"/>
              <w:rPr>
                <w:rFonts w:ascii="AvantGarde Bk BT" w:eastAsia="Questrial" w:hAnsi="AvantGarde Bk BT" w:cs="Questrial"/>
                <w:color w:val="000000" w:themeColor="text1"/>
                <w:sz w:val="20"/>
                <w:szCs w:val="20"/>
                <w:lang w:val="es-ES_tradnl" w:eastAsia="es-MX"/>
              </w:rPr>
            </w:pPr>
          </w:p>
        </w:tc>
        <w:tc>
          <w:tcPr>
            <w:tcW w:w="792" w:type="dxa"/>
            <w:shd w:val="clear" w:color="auto" w:fill="auto"/>
            <w:vAlign w:val="center"/>
          </w:tcPr>
          <w:p w:rsidR="005E2721" w:rsidRPr="0040789E" w:rsidRDefault="00C121B8" w:rsidP="005E2721">
            <w:pPr>
              <w:pStyle w:val="TableParagraph"/>
              <w:tabs>
                <w:tab w:val="left" w:pos="1816"/>
                <w:tab w:val="left" w:pos="2382"/>
              </w:tabs>
              <w:ind w:right="45"/>
              <w:mirrorIndents/>
              <w:jc w:val="center"/>
              <w:rPr>
                <w:rFonts w:ascii="AvantGarde Bk BT" w:eastAsia="Questrial" w:hAnsi="AvantGarde Bk BT" w:cs="Questrial"/>
                <w:color w:val="000000" w:themeColor="text1"/>
                <w:sz w:val="20"/>
                <w:szCs w:val="20"/>
                <w:lang w:val="es-ES_tradnl" w:eastAsia="es-MX"/>
              </w:rPr>
            </w:pPr>
            <w:r w:rsidRPr="0040789E">
              <w:rPr>
                <w:rFonts w:ascii="AvantGarde Bk BT" w:eastAsia="Questrial" w:hAnsi="AvantGarde Bk BT" w:cs="Questrial"/>
                <w:color w:val="000000" w:themeColor="text1"/>
                <w:sz w:val="20"/>
                <w:szCs w:val="20"/>
                <w:lang w:val="es-ES_tradnl" w:eastAsia="es-MX"/>
              </w:rPr>
              <w:t>0</w:t>
            </w:r>
          </w:p>
        </w:tc>
        <w:tc>
          <w:tcPr>
            <w:tcW w:w="1021" w:type="dxa"/>
            <w:shd w:val="clear" w:color="auto" w:fill="auto"/>
            <w:vAlign w:val="center"/>
          </w:tcPr>
          <w:p w:rsidR="005E2721" w:rsidRPr="0040789E" w:rsidRDefault="00C121B8" w:rsidP="005E2721">
            <w:pPr>
              <w:pStyle w:val="TableParagraph"/>
              <w:tabs>
                <w:tab w:val="left" w:pos="1816"/>
                <w:tab w:val="left" w:pos="2382"/>
              </w:tabs>
              <w:ind w:right="45"/>
              <w:mirrorIndents/>
              <w:jc w:val="center"/>
              <w:rPr>
                <w:rFonts w:ascii="AvantGarde Bk BT" w:eastAsia="Questrial" w:hAnsi="AvantGarde Bk BT" w:cs="Questrial"/>
                <w:color w:val="000000" w:themeColor="text1"/>
                <w:sz w:val="20"/>
                <w:szCs w:val="20"/>
                <w:lang w:val="es-ES_tradnl" w:eastAsia="es-MX"/>
              </w:rPr>
            </w:pPr>
            <w:r w:rsidRPr="0040789E">
              <w:rPr>
                <w:rFonts w:ascii="AvantGarde Bk BT" w:eastAsia="Questrial" w:hAnsi="AvantGarde Bk BT" w:cs="Questrial"/>
                <w:color w:val="000000" w:themeColor="text1"/>
                <w:sz w:val="20"/>
                <w:szCs w:val="20"/>
                <w:lang w:val="es-ES_tradnl" w:eastAsia="es-MX"/>
              </w:rPr>
              <w:t>0</w:t>
            </w:r>
          </w:p>
        </w:tc>
        <w:tc>
          <w:tcPr>
            <w:tcW w:w="872" w:type="dxa"/>
            <w:shd w:val="clear" w:color="auto" w:fill="auto"/>
            <w:vAlign w:val="center"/>
          </w:tcPr>
          <w:p w:rsidR="005E2721" w:rsidRPr="0040789E" w:rsidRDefault="004C63C0" w:rsidP="004C63C0">
            <w:pPr>
              <w:pStyle w:val="TableParagraph"/>
              <w:tabs>
                <w:tab w:val="left" w:pos="1816"/>
                <w:tab w:val="left" w:pos="2382"/>
              </w:tabs>
              <w:ind w:right="45"/>
              <w:mirrorIndents/>
              <w:jc w:val="center"/>
              <w:rPr>
                <w:rFonts w:ascii="AvantGarde Bk BT" w:eastAsia="Questrial" w:hAnsi="AvantGarde Bk BT" w:cs="Questrial"/>
                <w:color w:val="000000" w:themeColor="text1"/>
                <w:sz w:val="20"/>
                <w:szCs w:val="20"/>
                <w:lang w:val="es-ES_tradnl" w:eastAsia="es-MX"/>
              </w:rPr>
            </w:pPr>
            <w:r w:rsidRPr="0040789E">
              <w:rPr>
                <w:rFonts w:ascii="AvantGarde Bk BT" w:eastAsia="Questrial" w:hAnsi="AvantGarde Bk BT" w:cs="Questrial"/>
                <w:color w:val="000000" w:themeColor="text1"/>
                <w:sz w:val="20"/>
                <w:szCs w:val="20"/>
                <w:lang w:val="es-ES_tradnl" w:eastAsia="es-MX"/>
              </w:rPr>
              <w:t>120</w:t>
            </w:r>
          </w:p>
        </w:tc>
        <w:tc>
          <w:tcPr>
            <w:tcW w:w="1023" w:type="dxa"/>
            <w:shd w:val="clear" w:color="auto" w:fill="auto"/>
          </w:tcPr>
          <w:p w:rsidR="005E2721" w:rsidRPr="0040789E" w:rsidRDefault="005E2721" w:rsidP="005E2721">
            <w:pPr>
              <w:pStyle w:val="TableParagraph"/>
              <w:tabs>
                <w:tab w:val="left" w:pos="1816"/>
                <w:tab w:val="left" w:pos="2382"/>
              </w:tabs>
              <w:ind w:right="45"/>
              <w:mirrorIndents/>
              <w:jc w:val="center"/>
              <w:rPr>
                <w:rFonts w:ascii="AvantGarde Bk BT" w:eastAsia="Questrial" w:hAnsi="AvantGarde Bk BT" w:cs="Questrial"/>
                <w:color w:val="000000" w:themeColor="text1"/>
                <w:sz w:val="20"/>
                <w:szCs w:val="20"/>
                <w:lang w:val="es-ES_tradnl" w:eastAsia="es-MX"/>
              </w:rPr>
            </w:pPr>
            <w:r w:rsidRPr="0040789E">
              <w:rPr>
                <w:rFonts w:ascii="AvantGarde Bk BT" w:eastAsia="Questrial" w:hAnsi="AvantGarde Bk BT" w:cs="Questrial"/>
                <w:color w:val="000000" w:themeColor="text1"/>
                <w:sz w:val="20"/>
                <w:szCs w:val="20"/>
                <w:lang w:val="es-ES_tradnl" w:eastAsia="es-MX"/>
              </w:rPr>
              <w:t>8</w:t>
            </w:r>
          </w:p>
        </w:tc>
        <w:tc>
          <w:tcPr>
            <w:tcW w:w="1676" w:type="dxa"/>
            <w:shd w:val="clear" w:color="auto" w:fill="auto"/>
            <w:vAlign w:val="center"/>
          </w:tcPr>
          <w:p w:rsidR="005E2721" w:rsidRPr="0040789E" w:rsidRDefault="005E2721" w:rsidP="005E2721">
            <w:pPr>
              <w:pStyle w:val="TableParagraph"/>
              <w:tabs>
                <w:tab w:val="left" w:pos="1816"/>
                <w:tab w:val="left" w:pos="2382"/>
              </w:tabs>
              <w:ind w:right="45"/>
              <w:mirrorIndents/>
              <w:jc w:val="center"/>
              <w:rPr>
                <w:rFonts w:ascii="AvantGarde Bk BT" w:eastAsia="Questrial" w:hAnsi="AvantGarde Bk BT" w:cs="Questrial"/>
                <w:color w:val="000000" w:themeColor="text1"/>
                <w:sz w:val="20"/>
                <w:szCs w:val="20"/>
                <w:lang w:val="es-ES_tradnl" w:eastAsia="es-MX"/>
              </w:rPr>
            </w:pPr>
          </w:p>
        </w:tc>
      </w:tr>
      <w:tr w:rsidR="005E2721" w:rsidRPr="0040789E" w:rsidTr="005E2721">
        <w:trPr>
          <w:trHeight w:val="340"/>
          <w:jc w:val="right"/>
        </w:trPr>
        <w:tc>
          <w:tcPr>
            <w:tcW w:w="3314" w:type="dxa"/>
            <w:shd w:val="clear" w:color="auto" w:fill="auto"/>
            <w:vAlign w:val="center"/>
            <w:hideMark/>
          </w:tcPr>
          <w:p w:rsidR="005E2721" w:rsidRPr="0040789E" w:rsidRDefault="005E2721" w:rsidP="005E2721">
            <w:pPr>
              <w:mirrorIndents/>
              <w:jc w:val="center"/>
              <w:rPr>
                <w:rFonts w:ascii="AvantGarde Bk BT" w:eastAsia="Questrial" w:hAnsi="AvantGarde Bk BT" w:cs="Questrial"/>
                <w:b/>
                <w:color w:val="000000" w:themeColor="text1"/>
                <w:sz w:val="20"/>
                <w:szCs w:val="20"/>
                <w:lang w:val="es-ES_tradnl"/>
              </w:rPr>
            </w:pPr>
            <w:r w:rsidRPr="0040789E">
              <w:rPr>
                <w:rFonts w:ascii="AvantGarde Bk BT" w:eastAsia="Questrial" w:hAnsi="AvantGarde Bk BT" w:cs="Questrial"/>
                <w:b/>
                <w:color w:val="000000" w:themeColor="text1"/>
                <w:sz w:val="20"/>
                <w:szCs w:val="20"/>
                <w:lang w:val="es-ES_tradnl"/>
              </w:rPr>
              <w:t>Total</w:t>
            </w:r>
          </w:p>
        </w:tc>
        <w:tc>
          <w:tcPr>
            <w:tcW w:w="532" w:type="dxa"/>
            <w:shd w:val="clear" w:color="auto" w:fill="auto"/>
            <w:vAlign w:val="center"/>
            <w:hideMark/>
          </w:tcPr>
          <w:p w:rsidR="005E2721" w:rsidRPr="0040789E" w:rsidRDefault="005E2721" w:rsidP="005E2721">
            <w:pPr>
              <w:mirrorIndents/>
              <w:jc w:val="center"/>
              <w:rPr>
                <w:rFonts w:ascii="AvantGarde Bk BT" w:eastAsia="Questrial" w:hAnsi="AvantGarde Bk BT" w:cs="Questrial"/>
                <w:b/>
                <w:color w:val="000000" w:themeColor="text1"/>
                <w:sz w:val="20"/>
                <w:szCs w:val="20"/>
                <w:lang w:val="es-ES_tradnl"/>
              </w:rPr>
            </w:pPr>
          </w:p>
        </w:tc>
        <w:tc>
          <w:tcPr>
            <w:tcW w:w="792" w:type="dxa"/>
            <w:shd w:val="clear" w:color="auto" w:fill="auto"/>
            <w:vAlign w:val="center"/>
          </w:tcPr>
          <w:p w:rsidR="005E2721" w:rsidRPr="0040789E" w:rsidRDefault="00C121B8" w:rsidP="005E2721">
            <w:pPr>
              <w:mirrorIndents/>
              <w:jc w:val="center"/>
              <w:rPr>
                <w:rFonts w:ascii="AvantGarde Bk BT" w:eastAsia="Questrial" w:hAnsi="AvantGarde Bk BT" w:cs="Questrial"/>
                <w:b/>
                <w:color w:val="000000" w:themeColor="text1"/>
                <w:sz w:val="20"/>
                <w:szCs w:val="20"/>
                <w:lang w:val="es-ES_tradnl"/>
              </w:rPr>
            </w:pPr>
            <w:r w:rsidRPr="0040789E">
              <w:rPr>
                <w:rFonts w:ascii="AvantGarde Bk BT" w:eastAsia="Questrial" w:hAnsi="AvantGarde Bk BT" w:cs="Questrial"/>
                <w:b/>
                <w:color w:val="000000" w:themeColor="text1"/>
                <w:sz w:val="20"/>
                <w:szCs w:val="20"/>
                <w:lang w:val="es-ES_tradnl"/>
              </w:rPr>
              <w:t>708</w:t>
            </w:r>
          </w:p>
        </w:tc>
        <w:tc>
          <w:tcPr>
            <w:tcW w:w="1021" w:type="dxa"/>
            <w:shd w:val="clear" w:color="auto" w:fill="auto"/>
            <w:vAlign w:val="center"/>
          </w:tcPr>
          <w:p w:rsidR="005E2721" w:rsidRPr="0040789E" w:rsidRDefault="00C121B8" w:rsidP="005E2721">
            <w:pPr>
              <w:mirrorIndents/>
              <w:jc w:val="center"/>
              <w:rPr>
                <w:rFonts w:ascii="AvantGarde Bk BT" w:eastAsia="Questrial" w:hAnsi="AvantGarde Bk BT" w:cs="Questrial"/>
                <w:b/>
                <w:color w:val="000000" w:themeColor="text1"/>
                <w:sz w:val="20"/>
                <w:szCs w:val="20"/>
                <w:lang w:val="es-ES_tradnl"/>
              </w:rPr>
            </w:pPr>
            <w:r w:rsidRPr="0040789E">
              <w:rPr>
                <w:rFonts w:ascii="AvantGarde Bk BT" w:eastAsia="Questrial" w:hAnsi="AvantGarde Bk BT" w:cs="Questrial"/>
                <w:b/>
                <w:color w:val="000000" w:themeColor="text1"/>
                <w:sz w:val="20"/>
                <w:szCs w:val="20"/>
                <w:lang w:val="es-ES_tradnl"/>
              </w:rPr>
              <w:t>227</w:t>
            </w:r>
          </w:p>
        </w:tc>
        <w:tc>
          <w:tcPr>
            <w:tcW w:w="872" w:type="dxa"/>
            <w:shd w:val="clear" w:color="auto" w:fill="auto"/>
            <w:vAlign w:val="center"/>
          </w:tcPr>
          <w:p w:rsidR="005E2721" w:rsidRPr="0040789E" w:rsidRDefault="004C63C0" w:rsidP="005E2721">
            <w:pPr>
              <w:mirrorIndents/>
              <w:jc w:val="center"/>
              <w:rPr>
                <w:rFonts w:ascii="AvantGarde Bk BT" w:eastAsia="Questrial" w:hAnsi="AvantGarde Bk BT" w:cs="Questrial"/>
                <w:b/>
                <w:color w:val="000000" w:themeColor="text1"/>
                <w:sz w:val="20"/>
                <w:szCs w:val="20"/>
                <w:lang w:val="es-ES_tradnl"/>
              </w:rPr>
            </w:pPr>
            <w:r w:rsidRPr="0040789E">
              <w:rPr>
                <w:rFonts w:ascii="AvantGarde Bk BT" w:eastAsia="Questrial" w:hAnsi="AvantGarde Bk BT" w:cs="Questrial"/>
                <w:b/>
                <w:color w:val="000000" w:themeColor="text1"/>
                <w:sz w:val="20"/>
                <w:szCs w:val="20"/>
                <w:lang w:val="es-ES_tradnl"/>
              </w:rPr>
              <w:t>1</w:t>
            </w:r>
            <w:r w:rsidR="003F11BB">
              <w:rPr>
                <w:rFonts w:ascii="AvantGarde Bk BT" w:eastAsia="Questrial" w:hAnsi="AvantGarde Bk BT" w:cs="Questrial"/>
                <w:b/>
                <w:color w:val="000000" w:themeColor="text1"/>
                <w:sz w:val="20"/>
                <w:szCs w:val="20"/>
                <w:lang w:val="es-ES_tradnl"/>
              </w:rPr>
              <w:t>,</w:t>
            </w:r>
            <w:r w:rsidRPr="0040789E">
              <w:rPr>
                <w:rFonts w:ascii="AvantGarde Bk BT" w:eastAsia="Questrial" w:hAnsi="AvantGarde Bk BT" w:cs="Questrial"/>
                <w:b/>
                <w:color w:val="000000" w:themeColor="text1"/>
                <w:sz w:val="20"/>
                <w:szCs w:val="20"/>
                <w:lang w:val="es-ES_tradnl"/>
              </w:rPr>
              <w:t>055</w:t>
            </w:r>
          </w:p>
        </w:tc>
        <w:tc>
          <w:tcPr>
            <w:tcW w:w="1023" w:type="dxa"/>
            <w:shd w:val="clear" w:color="auto" w:fill="auto"/>
            <w:vAlign w:val="center"/>
          </w:tcPr>
          <w:p w:rsidR="005E2721" w:rsidRPr="0040789E" w:rsidRDefault="00963A16" w:rsidP="005E2721">
            <w:pPr>
              <w:mirrorIndents/>
              <w:jc w:val="center"/>
              <w:rPr>
                <w:rFonts w:ascii="AvantGarde Bk BT" w:eastAsia="Questrial" w:hAnsi="AvantGarde Bk BT" w:cs="Questrial"/>
                <w:b/>
                <w:color w:val="000000" w:themeColor="text1"/>
                <w:sz w:val="20"/>
                <w:szCs w:val="20"/>
                <w:lang w:val="es-ES_tradnl"/>
              </w:rPr>
            </w:pPr>
            <w:r w:rsidRPr="0040789E">
              <w:rPr>
                <w:rFonts w:ascii="AvantGarde Bk BT" w:eastAsia="Questrial" w:hAnsi="AvantGarde Bk BT" w:cs="Questrial"/>
                <w:b/>
                <w:color w:val="000000" w:themeColor="text1"/>
                <w:sz w:val="20"/>
                <w:szCs w:val="20"/>
                <w:lang w:val="es-ES_tradnl"/>
              </w:rPr>
              <w:t>124</w:t>
            </w:r>
          </w:p>
        </w:tc>
        <w:tc>
          <w:tcPr>
            <w:tcW w:w="1676" w:type="dxa"/>
            <w:shd w:val="clear" w:color="auto" w:fill="auto"/>
            <w:vAlign w:val="center"/>
            <w:hideMark/>
          </w:tcPr>
          <w:p w:rsidR="005E2721" w:rsidRPr="0040789E" w:rsidRDefault="005E2721" w:rsidP="005E2721">
            <w:pPr>
              <w:mirrorIndents/>
              <w:jc w:val="center"/>
              <w:rPr>
                <w:rFonts w:ascii="AvantGarde Bk BT" w:eastAsia="Questrial" w:hAnsi="AvantGarde Bk BT" w:cs="Questrial"/>
                <w:b/>
                <w:color w:val="000000" w:themeColor="text1"/>
                <w:sz w:val="20"/>
                <w:szCs w:val="20"/>
                <w:lang w:val="es-ES_tradnl"/>
              </w:rPr>
            </w:pPr>
          </w:p>
        </w:tc>
      </w:tr>
    </w:tbl>
    <w:p w:rsidR="008B60B3" w:rsidRPr="0040789E" w:rsidRDefault="008B60B3" w:rsidP="00E75BF7">
      <w:pPr>
        <w:ind w:left="426"/>
        <w:jc w:val="center"/>
        <w:rPr>
          <w:rFonts w:ascii="AvantGarde Bk BT" w:eastAsia="Questrial" w:hAnsi="AvantGarde Bk BT" w:cs="Questrial"/>
          <w:b/>
          <w:color w:val="000000" w:themeColor="text1"/>
          <w:sz w:val="20"/>
          <w:szCs w:val="20"/>
          <w:lang w:val="es-ES_tradnl"/>
        </w:rPr>
      </w:pPr>
    </w:p>
    <w:p w:rsidR="00F70906" w:rsidRPr="0040789E" w:rsidRDefault="00F70906" w:rsidP="00097A00">
      <w:pPr>
        <w:ind w:left="426"/>
        <w:jc w:val="center"/>
        <w:rPr>
          <w:rFonts w:ascii="AvantGarde Bk BT" w:eastAsia="Questrial" w:hAnsi="AvantGarde Bk BT" w:cs="Questrial"/>
          <w:b/>
          <w:color w:val="000000" w:themeColor="text1"/>
          <w:sz w:val="20"/>
          <w:szCs w:val="20"/>
          <w:lang w:val="es-ES_tradnl"/>
        </w:rPr>
      </w:pPr>
      <w:r w:rsidRPr="0040789E">
        <w:rPr>
          <w:rFonts w:ascii="AvantGarde Bk BT" w:eastAsia="Questrial" w:hAnsi="AvantGarde Bk BT" w:cs="Questrial"/>
          <w:b/>
          <w:color w:val="000000" w:themeColor="text1"/>
          <w:sz w:val="20"/>
          <w:szCs w:val="20"/>
          <w:lang w:val="es-ES_tradnl"/>
        </w:rPr>
        <w:t>Área d</w:t>
      </w:r>
      <w:r w:rsidR="00097A00" w:rsidRPr="0040789E">
        <w:rPr>
          <w:rFonts w:ascii="AvantGarde Bk BT" w:eastAsia="Questrial" w:hAnsi="AvantGarde Bk BT" w:cs="Questrial"/>
          <w:b/>
          <w:color w:val="000000" w:themeColor="text1"/>
          <w:sz w:val="20"/>
          <w:szCs w:val="20"/>
          <w:lang w:val="es-ES_tradnl"/>
        </w:rPr>
        <w:t>e Formación Optativa Abierta</w:t>
      </w:r>
    </w:p>
    <w:tbl>
      <w:tblPr>
        <w:tblW w:w="923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266"/>
        <w:gridCol w:w="567"/>
        <w:gridCol w:w="836"/>
        <w:gridCol w:w="1119"/>
        <w:gridCol w:w="875"/>
        <w:gridCol w:w="1027"/>
        <w:gridCol w:w="1540"/>
      </w:tblGrid>
      <w:tr w:rsidR="002C30F1" w:rsidRPr="0040789E" w:rsidTr="003F11BB">
        <w:trPr>
          <w:trHeight w:val="770"/>
          <w:tblHeader/>
          <w:jc w:val="right"/>
        </w:trPr>
        <w:tc>
          <w:tcPr>
            <w:tcW w:w="3266" w:type="dxa"/>
            <w:shd w:val="clear" w:color="auto" w:fill="auto"/>
            <w:vAlign w:val="center"/>
            <w:hideMark/>
          </w:tcPr>
          <w:p w:rsidR="00097A00" w:rsidRPr="0040789E" w:rsidRDefault="00097A00" w:rsidP="00097A00">
            <w:pPr>
              <w:mirrorIndents/>
              <w:jc w:val="center"/>
              <w:rPr>
                <w:rFonts w:ascii="AvantGarde Bk BT" w:eastAsia="Questrial" w:hAnsi="AvantGarde Bk BT" w:cs="Questrial"/>
                <w:color w:val="000000" w:themeColor="text1"/>
                <w:sz w:val="20"/>
                <w:szCs w:val="20"/>
                <w:lang w:val="es-ES_tradnl"/>
              </w:rPr>
            </w:pPr>
            <w:r w:rsidRPr="0040789E">
              <w:rPr>
                <w:rFonts w:ascii="AvantGarde Bk BT" w:eastAsia="Questrial" w:hAnsi="AvantGarde Bk BT" w:cs="Questrial"/>
                <w:b/>
                <w:color w:val="000000" w:themeColor="text1"/>
                <w:sz w:val="20"/>
                <w:szCs w:val="20"/>
                <w:lang w:val="es-ES_tradnl"/>
              </w:rPr>
              <w:t>Unidades de Aprendizaje</w:t>
            </w:r>
          </w:p>
        </w:tc>
        <w:tc>
          <w:tcPr>
            <w:tcW w:w="567" w:type="dxa"/>
            <w:shd w:val="clear" w:color="auto" w:fill="auto"/>
            <w:vAlign w:val="center"/>
            <w:hideMark/>
          </w:tcPr>
          <w:p w:rsidR="00097A00" w:rsidRPr="0040789E" w:rsidRDefault="00097A00" w:rsidP="00963A16">
            <w:pPr>
              <w:mirrorIndents/>
              <w:jc w:val="center"/>
              <w:rPr>
                <w:rFonts w:ascii="AvantGarde Bk BT" w:eastAsia="Questrial" w:hAnsi="AvantGarde Bk BT" w:cs="Questrial"/>
                <w:color w:val="000000" w:themeColor="text1"/>
                <w:sz w:val="20"/>
                <w:szCs w:val="20"/>
                <w:lang w:val="es-ES_tradnl"/>
              </w:rPr>
            </w:pPr>
            <w:r w:rsidRPr="0040789E">
              <w:rPr>
                <w:rFonts w:ascii="AvantGarde Bk BT" w:eastAsia="Questrial" w:hAnsi="AvantGarde Bk BT" w:cs="Questrial"/>
                <w:b/>
                <w:color w:val="000000" w:themeColor="text1"/>
                <w:sz w:val="20"/>
                <w:szCs w:val="20"/>
                <w:lang w:val="es-ES_tradnl"/>
              </w:rPr>
              <w:t>Tipo</w:t>
            </w:r>
          </w:p>
        </w:tc>
        <w:tc>
          <w:tcPr>
            <w:tcW w:w="836" w:type="dxa"/>
            <w:shd w:val="clear" w:color="auto" w:fill="auto"/>
            <w:vAlign w:val="center"/>
            <w:hideMark/>
          </w:tcPr>
          <w:p w:rsidR="00097A00" w:rsidRPr="0040789E" w:rsidRDefault="00097A00" w:rsidP="00963A16">
            <w:pPr>
              <w:mirrorIndents/>
              <w:jc w:val="center"/>
              <w:rPr>
                <w:rFonts w:ascii="AvantGarde Bk BT" w:eastAsia="Questrial" w:hAnsi="AvantGarde Bk BT" w:cs="Questrial"/>
                <w:color w:val="000000" w:themeColor="text1"/>
                <w:sz w:val="20"/>
                <w:szCs w:val="20"/>
                <w:lang w:val="es-ES_tradnl"/>
              </w:rPr>
            </w:pPr>
            <w:r w:rsidRPr="0040789E">
              <w:rPr>
                <w:rFonts w:ascii="AvantGarde Bk BT" w:eastAsia="Questrial" w:hAnsi="AvantGarde Bk BT" w:cs="Questrial"/>
                <w:b/>
                <w:color w:val="000000" w:themeColor="text1"/>
                <w:sz w:val="20"/>
                <w:szCs w:val="20"/>
                <w:lang w:val="es-ES_tradnl"/>
              </w:rPr>
              <w:t>Horas Teoría</w:t>
            </w:r>
          </w:p>
        </w:tc>
        <w:tc>
          <w:tcPr>
            <w:tcW w:w="1119" w:type="dxa"/>
            <w:shd w:val="clear" w:color="auto" w:fill="auto"/>
            <w:vAlign w:val="center"/>
            <w:hideMark/>
          </w:tcPr>
          <w:p w:rsidR="00097A00" w:rsidRPr="0040789E" w:rsidRDefault="00097A00" w:rsidP="00963A16">
            <w:pPr>
              <w:mirrorIndents/>
              <w:jc w:val="center"/>
              <w:rPr>
                <w:rFonts w:ascii="AvantGarde Bk BT" w:eastAsia="Questrial" w:hAnsi="AvantGarde Bk BT" w:cs="Questrial"/>
                <w:color w:val="000000" w:themeColor="text1"/>
                <w:sz w:val="20"/>
                <w:szCs w:val="20"/>
                <w:lang w:val="es-ES_tradnl"/>
              </w:rPr>
            </w:pPr>
            <w:r w:rsidRPr="0040789E">
              <w:rPr>
                <w:rFonts w:ascii="AvantGarde Bk BT" w:eastAsia="Questrial" w:hAnsi="AvantGarde Bk BT" w:cs="Questrial"/>
                <w:b/>
                <w:color w:val="000000" w:themeColor="text1"/>
                <w:sz w:val="20"/>
                <w:szCs w:val="20"/>
                <w:lang w:val="es-ES_tradnl"/>
              </w:rPr>
              <w:t>Horas Práctica</w:t>
            </w:r>
          </w:p>
        </w:tc>
        <w:tc>
          <w:tcPr>
            <w:tcW w:w="875" w:type="dxa"/>
            <w:shd w:val="clear" w:color="auto" w:fill="auto"/>
            <w:vAlign w:val="center"/>
            <w:hideMark/>
          </w:tcPr>
          <w:p w:rsidR="00097A00" w:rsidRPr="0040789E" w:rsidRDefault="00097A00" w:rsidP="00963A16">
            <w:pPr>
              <w:pStyle w:val="TableParagraph"/>
              <w:mirrorIndents/>
              <w:jc w:val="center"/>
              <w:rPr>
                <w:rFonts w:ascii="AvantGarde Bk BT" w:eastAsia="Questrial" w:hAnsi="AvantGarde Bk BT" w:cs="Questrial"/>
                <w:b/>
                <w:color w:val="000000" w:themeColor="text1"/>
                <w:sz w:val="20"/>
                <w:szCs w:val="20"/>
                <w:lang w:val="es-ES_tradnl" w:eastAsia="es-MX"/>
              </w:rPr>
            </w:pPr>
            <w:r w:rsidRPr="0040789E">
              <w:rPr>
                <w:rFonts w:ascii="AvantGarde Bk BT" w:eastAsia="Questrial" w:hAnsi="AvantGarde Bk BT" w:cs="Questrial"/>
                <w:b/>
                <w:color w:val="000000" w:themeColor="text1"/>
                <w:sz w:val="20"/>
                <w:szCs w:val="20"/>
                <w:lang w:val="es-ES_tradnl" w:eastAsia="es-MX"/>
              </w:rPr>
              <w:t>Horas</w:t>
            </w:r>
          </w:p>
          <w:p w:rsidR="00097A00" w:rsidRPr="0040789E" w:rsidRDefault="00097A00" w:rsidP="00963A16">
            <w:pPr>
              <w:mirrorIndents/>
              <w:jc w:val="center"/>
              <w:rPr>
                <w:rFonts w:ascii="AvantGarde Bk BT" w:eastAsia="Questrial" w:hAnsi="AvantGarde Bk BT" w:cs="Questrial"/>
                <w:color w:val="000000" w:themeColor="text1"/>
                <w:sz w:val="20"/>
                <w:szCs w:val="20"/>
                <w:lang w:val="es-ES_tradnl"/>
              </w:rPr>
            </w:pPr>
            <w:r w:rsidRPr="0040789E">
              <w:rPr>
                <w:rFonts w:ascii="AvantGarde Bk BT" w:eastAsia="Questrial" w:hAnsi="AvantGarde Bk BT" w:cs="Questrial"/>
                <w:b/>
                <w:color w:val="000000" w:themeColor="text1"/>
                <w:sz w:val="20"/>
                <w:szCs w:val="20"/>
                <w:lang w:val="es-ES_tradnl"/>
              </w:rPr>
              <w:t>Totales</w:t>
            </w:r>
          </w:p>
        </w:tc>
        <w:tc>
          <w:tcPr>
            <w:tcW w:w="1027" w:type="dxa"/>
            <w:shd w:val="clear" w:color="auto" w:fill="auto"/>
            <w:vAlign w:val="center"/>
            <w:hideMark/>
          </w:tcPr>
          <w:p w:rsidR="00097A00" w:rsidRPr="0040789E" w:rsidRDefault="00097A00" w:rsidP="00963A16">
            <w:pPr>
              <w:mirrorIndents/>
              <w:jc w:val="center"/>
              <w:rPr>
                <w:rFonts w:ascii="AvantGarde Bk BT" w:eastAsia="Questrial" w:hAnsi="AvantGarde Bk BT" w:cs="Questrial"/>
                <w:color w:val="000000" w:themeColor="text1"/>
                <w:sz w:val="20"/>
                <w:szCs w:val="20"/>
                <w:lang w:val="es-ES_tradnl"/>
              </w:rPr>
            </w:pPr>
            <w:r w:rsidRPr="0040789E">
              <w:rPr>
                <w:rFonts w:ascii="AvantGarde Bk BT" w:eastAsia="Questrial" w:hAnsi="AvantGarde Bk BT" w:cs="Questrial"/>
                <w:b/>
                <w:color w:val="000000" w:themeColor="text1"/>
                <w:sz w:val="20"/>
                <w:szCs w:val="20"/>
                <w:lang w:val="es-ES_tradnl"/>
              </w:rPr>
              <w:t>Créditos</w:t>
            </w:r>
          </w:p>
        </w:tc>
        <w:tc>
          <w:tcPr>
            <w:tcW w:w="1540" w:type="dxa"/>
            <w:shd w:val="clear" w:color="auto" w:fill="auto"/>
            <w:vAlign w:val="center"/>
            <w:hideMark/>
          </w:tcPr>
          <w:p w:rsidR="00097A00" w:rsidRPr="0040789E" w:rsidRDefault="00097A00" w:rsidP="00963A16">
            <w:pPr>
              <w:mirrorIndents/>
              <w:jc w:val="center"/>
              <w:rPr>
                <w:rFonts w:ascii="AvantGarde Bk BT" w:eastAsia="Questrial" w:hAnsi="AvantGarde Bk BT" w:cs="Questrial"/>
                <w:color w:val="000000" w:themeColor="text1"/>
                <w:sz w:val="20"/>
                <w:szCs w:val="20"/>
                <w:lang w:val="es-ES_tradnl"/>
              </w:rPr>
            </w:pPr>
            <w:r w:rsidRPr="0040789E">
              <w:rPr>
                <w:rFonts w:ascii="AvantGarde Bk BT" w:eastAsia="Questrial" w:hAnsi="AvantGarde Bk BT" w:cs="Questrial"/>
                <w:b/>
                <w:color w:val="000000" w:themeColor="text1"/>
                <w:sz w:val="20"/>
                <w:szCs w:val="20"/>
                <w:lang w:val="es-ES_tradnl"/>
              </w:rPr>
              <w:t>Prerrequisitos</w:t>
            </w:r>
          </w:p>
        </w:tc>
      </w:tr>
      <w:tr w:rsidR="00963A16" w:rsidRPr="0040789E" w:rsidTr="003F11BB">
        <w:trPr>
          <w:trHeight w:val="510"/>
          <w:jc w:val="right"/>
        </w:trPr>
        <w:tc>
          <w:tcPr>
            <w:tcW w:w="3266" w:type="dxa"/>
            <w:shd w:val="clear" w:color="auto" w:fill="auto"/>
          </w:tcPr>
          <w:p w:rsidR="00963A16" w:rsidRPr="0040789E" w:rsidRDefault="00963A16" w:rsidP="00963A16">
            <w:pPr>
              <w:pStyle w:val="TableParagraph"/>
              <w:tabs>
                <w:tab w:val="left" w:pos="1816"/>
                <w:tab w:val="left" w:pos="2382"/>
              </w:tabs>
              <w:ind w:right="45"/>
              <w:mirrorIndents/>
              <w:rPr>
                <w:rFonts w:ascii="AvantGarde Bk BT" w:eastAsia="Questrial" w:hAnsi="AvantGarde Bk BT" w:cs="Questrial"/>
                <w:color w:val="000000" w:themeColor="text1"/>
                <w:sz w:val="20"/>
                <w:szCs w:val="20"/>
                <w:lang w:val="es-ES_tradnl" w:eastAsia="es-MX"/>
              </w:rPr>
            </w:pPr>
            <w:r w:rsidRPr="0040789E">
              <w:rPr>
                <w:rFonts w:ascii="AvantGarde Bk BT" w:eastAsia="Questrial" w:hAnsi="AvantGarde Bk BT" w:cs="Questrial"/>
                <w:color w:val="000000" w:themeColor="text1"/>
                <w:sz w:val="20"/>
                <w:szCs w:val="20"/>
                <w:lang w:val="es-ES_tradnl" w:eastAsia="es-MX"/>
              </w:rPr>
              <w:t>Inglés I</w:t>
            </w:r>
          </w:p>
        </w:tc>
        <w:tc>
          <w:tcPr>
            <w:tcW w:w="567" w:type="dxa"/>
            <w:shd w:val="clear" w:color="auto" w:fill="auto"/>
          </w:tcPr>
          <w:p w:rsidR="00963A16" w:rsidRPr="0040789E" w:rsidRDefault="00963A16" w:rsidP="00963A16">
            <w:pPr>
              <w:pStyle w:val="TableParagraph"/>
              <w:tabs>
                <w:tab w:val="left" w:pos="1816"/>
                <w:tab w:val="left" w:pos="2382"/>
              </w:tabs>
              <w:ind w:right="45"/>
              <w:mirrorIndents/>
              <w:jc w:val="center"/>
              <w:rPr>
                <w:rFonts w:ascii="AvantGarde Bk BT" w:eastAsia="Questrial" w:hAnsi="AvantGarde Bk BT" w:cs="Questrial"/>
                <w:color w:val="000000" w:themeColor="text1"/>
                <w:sz w:val="20"/>
                <w:szCs w:val="20"/>
                <w:lang w:val="es-ES_tradnl" w:eastAsia="es-MX"/>
              </w:rPr>
            </w:pPr>
            <w:r w:rsidRPr="0040789E">
              <w:rPr>
                <w:rFonts w:ascii="AvantGarde Bk BT" w:eastAsia="Questrial" w:hAnsi="AvantGarde Bk BT" w:cs="Questrial"/>
                <w:color w:val="000000" w:themeColor="text1"/>
                <w:sz w:val="20"/>
                <w:szCs w:val="20"/>
                <w:lang w:val="es-ES_tradnl" w:eastAsia="es-MX"/>
              </w:rPr>
              <w:t>T</w:t>
            </w:r>
          </w:p>
        </w:tc>
        <w:tc>
          <w:tcPr>
            <w:tcW w:w="836" w:type="dxa"/>
            <w:shd w:val="clear" w:color="auto" w:fill="auto"/>
          </w:tcPr>
          <w:p w:rsidR="00963A16" w:rsidRPr="0040789E" w:rsidRDefault="00963A16" w:rsidP="00963A16">
            <w:pPr>
              <w:pStyle w:val="TableParagraph"/>
              <w:tabs>
                <w:tab w:val="left" w:pos="1816"/>
                <w:tab w:val="left" w:pos="2382"/>
              </w:tabs>
              <w:ind w:right="45"/>
              <w:mirrorIndents/>
              <w:jc w:val="center"/>
              <w:rPr>
                <w:rFonts w:ascii="AvantGarde Bk BT" w:eastAsia="Questrial" w:hAnsi="AvantGarde Bk BT" w:cs="Questrial"/>
                <w:color w:val="000000" w:themeColor="text1"/>
                <w:sz w:val="20"/>
                <w:szCs w:val="20"/>
                <w:lang w:val="es-ES_tradnl" w:eastAsia="es-MX"/>
              </w:rPr>
            </w:pPr>
            <w:r w:rsidRPr="0040789E">
              <w:rPr>
                <w:rFonts w:ascii="AvantGarde Bk BT" w:eastAsia="Questrial" w:hAnsi="AvantGarde Bk BT" w:cs="Questrial"/>
                <w:color w:val="000000" w:themeColor="text1"/>
                <w:sz w:val="20"/>
                <w:szCs w:val="20"/>
                <w:lang w:val="es-ES_tradnl" w:eastAsia="es-MX"/>
              </w:rPr>
              <w:t>0</w:t>
            </w:r>
          </w:p>
        </w:tc>
        <w:tc>
          <w:tcPr>
            <w:tcW w:w="1119" w:type="dxa"/>
            <w:shd w:val="clear" w:color="auto" w:fill="auto"/>
          </w:tcPr>
          <w:p w:rsidR="00963A16" w:rsidRPr="0040789E" w:rsidRDefault="00963A16" w:rsidP="00963A16">
            <w:pPr>
              <w:pStyle w:val="TableParagraph"/>
              <w:tabs>
                <w:tab w:val="left" w:pos="1816"/>
                <w:tab w:val="left" w:pos="2382"/>
              </w:tabs>
              <w:ind w:right="45"/>
              <w:mirrorIndents/>
              <w:jc w:val="center"/>
              <w:rPr>
                <w:rFonts w:ascii="AvantGarde Bk BT" w:eastAsia="Questrial" w:hAnsi="AvantGarde Bk BT" w:cs="Questrial"/>
                <w:color w:val="000000" w:themeColor="text1"/>
                <w:sz w:val="20"/>
                <w:szCs w:val="20"/>
                <w:lang w:val="es-ES_tradnl" w:eastAsia="es-MX"/>
              </w:rPr>
            </w:pPr>
            <w:r w:rsidRPr="0040789E">
              <w:rPr>
                <w:rFonts w:ascii="AvantGarde Bk BT" w:eastAsia="Questrial" w:hAnsi="AvantGarde Bk BT" w:cs="Questrial"/>
                <w:color w:val="000000" w:themeColor="text1"/>
                <w:sz w:val="20"/>
                <w:szCs w:val="20"/>
                <w:lang w:val="es-ES_tradnl" w:eastAsia="es-MX"/>
              </w:rPr>
              <w:t>90</w:t>
            </w:r>
          </w:p>
        </w:tc>
        <w:tc>
          <w:tcPr>
            <w:tcW w:w="875" w:type="dxa"/>
            <w:shd w:val="clear" w:color="auto" w:fill="auto"/>
          </w:tcPr>
          <w:p w:rsidR="00963A16" w:rsidRPr="0040789E" w:rsidRDefault="00963A16" w:rsidP="00963A16">
            <w:pPr>
              <w:pStyle w:val="TableParagraph"/>
              <w:tabs>
                <w:tab w:val="left" w:pos="1816"/>
                <w:tab w:val="left" w:pos="2382"/>
              </w:tabs>
              <w:ind w:right="45"/>
              <w:mirrorIndents/>
              <w:jc w:val="center"/>
              <w:rPr>
                <w:rFonts w:ascii="AvantGarde Bk BT" w:eastAsia="Questrial" w:hAnsi="AvantGarde Bk BT" w:cs="Questrial"/>
                <w:color w:val="000000" w:themeColor="text1"/>
                <w:sz w:val="20"/>
                <w:szCs w:val="20"/>
                <w:lang w:val="es-ES_tradnl" w:eastAsia="es-MX"/>
              </w:rPr>
            </w:pPr>
            <w:r w:rsidRPr="0040789E">
              <w:rPr>
                <w:rFonts w:ascii="AvantGarde Bk BT" w:eastAsia="Questrial" w:hAnsi="AvantGarde Bk BT" w:cs="Questrial"/>
                <w:color w:val="000000" w:themeColor="text1"/>
                <w:sz w:val="20"/>
                <w:szCs w:val="20"/>
                <w:lang w:val="es-ES_tradnl" w:eastAsia="es-MX"/>
              </w:rPr>
              <w:t>90</w:t>
            </w:r>
          </w:p>
        </w:tc>
        <w:tc>
          <w:tcPr>
            <w:tcW w:w="1027" w:type="dxa"/>
            <w:shd w:val="clear" w:color="auto" w:fill="auto"/>
          </w:tcPr>
          <w:p w:rsidR="00963A16" w:rsidRPr="0040789E" w:rsidRDefault="00963A16" w:rsidP="00963A16">
            <w:pPr>
              <w:pStyle w:val="TableParagraph"/>
              <w:tabs>
                <w:tab w:val="left" w:pos="1816"/>
                <w:tab w:val="left" w:pos="2382"/>
              </w:tabs>
              <w:ind w:right="45"/>
              <w:mirrorIndents/>
              <w:jc w:val="center"/>
              <w:rPr>
                <w:rFonts w:ascii="AvantGarde Bk BT" w:eastAsia="Questrial" w:hAnsi="AvantGarde Bk BT" w:cs="Questrial"/>
                <w:color w:val="000000" w:themeColor="text1"/>
                <w:sz w:val="20"/>
                <w:szCs w:val="20"/>
                <w:lang w:val="es-ES_tradnl" w:eastAsia="es-MX"/>
              </w:rPr>
            </w:pPr>
            <w:r w:rsidRPr="0040789E">
              <w:rPr>
                <w:rFonts w:ascii="AvantGarde Bk BT" w:eastAsia="Questrial" w:hAnsi="AvantGarde Bk BT" w:cs="Questrial"/>
                <w:color w:val="000000" w:themeColor="text1"/>
                <w:sz w:val="20"/>
                <w:szCs w:val="20"/>
                <w:lang w:val="es-ES_tradnl" w:eastAsia="es-MX"/>
              </w:rPr>
              <w:t>6</w:t>
            </w:r>
          </w:p>
        </w:tc>
        <w:tc>
          <w:tcPr>
            <w:tcW w:w="1540" w:type="dxa"/>
            <w:shd w:val="clear" w:color="auto" w:fill="auto"/>
            <w:vAlign w:val="center"/>
          </w:tcPr>
          <w:p w:rsidR="00963A16" w:rsidRPr="0040789E" w:rsidRDefault="00963A16" w:rsidP="00963A16">
            <w:pPr>
              <w:pStyle w:val="TableParagraph"/>
              <w:tabs>
                <w:tab w:val="left" w:pos="1816"/>
                <w:tab w:val="left" w:pos="2382"/>
              </w:tabs>
              <w:ind w:right="45"/>
              <w:mirrorIndents/>
              <w:jc w:val="center"/>
              <w:rPr>
                <w:rFonts w:ascii="AvantGarde Bk BT" w:eastAsia="Questrial" w:hAnsi="AvantGarde Bk BT" w:cs="Questrial"/>
                <w:color w:val="000000" w:themeColor="text1"/>
                <w:sz w:val="20"/>
                <w:szCs w:val="20"/>
                <w:lang w:val="es-ES_tradnl" w:eastAsia="es-MX"/>
              </w:rPr>
            </w:pPr>
          </w:p>
        </w:tc>
      </w:tr>
      <w:tr w:rsidR="00963A16" w:rsidRPr="0040789E" w:rsidTr="003F11BB">
        <w:trPr>
          <w:trHeight w:val="510"/>
          <w:jc w:val="right"/>
        </w:trPr>
        <w:tc>
          <w:tcPr>
            <w:tcW w:w="3266" w:type="dxa"/>
            <w:shd w:val="clear" w:color="auto" w:fill="auto"/>
          </w:tcPr>
          <w:p w:rsidR="00963A16" w:rsidRPr="00A10F09" w:rsidRDefault="00963A16" w:rsidP="00963A16">
            <w:pPr>
              <w:pStyle w:val="TableParagraph"/>
              <w:tabs>
                <w:tab w:val="left" w:pos="1816"/>
                <w:tab w:val="left" w:pos="2382"/>
              </w:tabs>
              <w:ind w:right="45"/>
              <w:mirrorIndents/>
              <w:rPr>
                <w:rFonts w:ascii="AvantGarde Bk BT" w:eastAsia="Questrial" w:hAnsi="AvantGarde Bk BT" w:cs="Questrial"/>
                <w:color w:val="000000" w:themeColor="text1"/>
                <w:sz w:val="20"/>
                <w:szCs w:val="20"/>
                <w:lang w:val="es-ES_tradnl" w:eastAsia="es-MX"/>
              </w:rPr>
            </w:pPr>
            <w:r w:rsidRPr="00A10F09">
              <w:rPr>
                <w:rFonts w:ascii="AvantGarde Bk BT" w:eastAsia="Questrial" w:hAnsi="AvantGarde Bk BT" w:cs="Questrial"/>
                <w:color w:val="000000" w:themeColor="text1"/>
                <w:sz w:val="20"/>
                <w:szCs w:val="20"/>
                <w:lang w:val="es-ES_tradnl" w:eastAsia="es-MX"/>
              </w:rPr>
              <w:t>Inglés II</w:t>
            </w:r>
          </w:p>
        </w:tc>
        <w:tc>
          <w:tcPr>
            <w:tcW w:w="567" w:type="dxa"/>
            <w:shd w:val="clear" w:color="auto" w:fill="auto"/>
          </w:tcPr>
          <w:p w:rsidR="00963A16" w:rsidRPr="0040789E" w:rsidRDefault="00963A16" w:rsidP="00963A16">
            <w:pPr>
              <w:pStyle w:val="TableParagraph"/>
              <w:tabs>
                <w:tab w:val="left" w:pos="1816"/>
                <w:tab w:val="left" w:pos="2382"/>
              </w:tabs>
              <w:ind w:right="45"/>
              <w:mirrorIndents/>
              <w:jc w:val="center"/>
              <w:rPr>
                <w:rFonts w:ascii="AvantGarde Bk BT" w:eastAsia="Questrial" w:hAnsi="AvantGarde Bk BT" w:cs="Questrial"/>
                <w:color w:val="000000" w:themeColor="text1"/>
                <w:sz w:val="20"/>
                <w:szCs w:val="20"/>
                <w:lang w:val="es-ES_tradnl" w:eastAsia="es-MX"/>
              </w:rPr>
            </w:pPr>
            <w:r w:rsidRPr="0040789E">
              <w:rPr>
                <w:rFonts w:ascii="AvantGarde Bk BT" w:eastAsia="Questrial" w:hAnsi="AvantGarde Bk BT" w:cs="Questrial"/>
                <w:color w:val="000000" w:themeColor="text1"/>
                <w:sz w:val="20"/>
                <w:szCs w:val="20"/>
                <w:lang w:val="es-ES_tradnl" w:eastAsia="es-MX"/>
              </w:rPr>
              <w:t>T</w:t>
            </w:r>
          </w:p>
        </w:tc>
        <w:tc>
          <w:tcPr>
            <w:tcW w:w="836" w:type="dxa"/>
            <w:shd w:val="clear" w:color="auto" w:fill="auto"/>
          </w:tcPr>
          <w:p w:rsidR="00963A16" w:rsidRPr="0040789E" w:rsidRDefault="00963A16" w:rsidP="00963A16">
            <w:pPr>
              <w:pStyle w:val="TableParagraph"/>
              <w:tabs>
                <w:tab w:val="left" w:pos="1816"/>
                <w:tab w:val="left" w:pos="2382"/>
              </w:tabs>
              <w:ind w:right="45"/>
              <w:mirrorIndents/>
              <w:jc w:val="center"/>
              <w:rPr>
                <w:rFonts w:ascii="AvantGarde Bk BT" w:eastAsia="Questrial" w:hAnsi="AvantGarde Bk BT" w:cs="Questrial"/>
                <w:color w:val="000000" w:themeColor="text1"/>
                <w:sz w:val="20"/>
                <w:szCs w:val="20"/>
                <w:lang w:val="es-ES_tradnl" w:eastAsia="es-MX"/>
              </w:rPr>
            </w:pPr>
            <w:r w:rsidRPr="0040789E">
              <w:rPr>
                <w:rFonts w:ascii="AvantGarde Bk BT" w:eastAsia="Questrial" w:hAnsi="AvantGarde Bk BT" w:cs="Questrial"/>
                <w:color w:val="000000" w:themeColor="text1"/>
                <w:sz w:val="20"/>
                <w:szCs w:val="20"/>
                <w:lang w:val="es-ES_tradnl" w:eastAsia="es-MX"/>
              </w:rPr>
              <w:t>0</w:t>
            </w:r>
          </w:p>
        </w:tc>
        <w:tc>
          <w:tcPr>
            <w:tcW w:w="1119" w:type="dxa"/>
            <w:shd w:val="clear" w:color="auto" w:fill="auto"/>
          </w:tcPr>
          <w:p w:rsidR="00963A16" w:rsidRPr="0040789E" w:rsidRDefault="00963A16" w:rsidP="00963A16">
            <w:pPr>
              <w:pStyle w:val="TableParagraph"/>
              <w:tabs>
                <w:tab w:val="left" w:pos="1816"/>
                <w:tab w:val="left" w:pos="2382"/>
              </w:tabs>
              <w:ind w:right="45"/>
              <w:mirrorIndents/>
              <w:jc w:val="center"/>
              <w:rPr>
                <w:rFonts w:ascii="AvantGarde Bk BT" w:eastAsia="Questrial" w:hAnsi="AvantGarde Bk BT" w:cs="Questrial"/>
                <w:color w:val="000000" w:themeColor="text1"/>
                <w:sz w:val="20"/>
                <w:szCs w:val="20"/>
                <w:lang w:val="es-ES_tradnl" w:eastAsia="es-MX"/>
              </w:rPr>
            </w:pPr>
            <w:r w:rsidRPr="0040789E">
              <w:rPr>
                <w:rFonts w:ascii="AvantGarde Bk BT" w:eastAsia="Questrial" w:hAnsi="AvantGarde Bk BT" w:cs="Questrial"/>
                <w:color w:val="000000" w:themeColor="text1"/>
                <w:sz w:val="20"/>
                <w:szCs w:val="20"/>
                <w:lang w:val="es-ES_tradnl" w:eastAsia="es-MX"/>
              </w:rPr>
              <w:t>90</w:t>
            </w:r>
          </w:p>
        </w:tc>
        <w:tc>
          <w:tcPr>
            <w:tcW w:w="875" w:type="dxa"/>
            <w:shd w:val="clear" w:color="auto" w:fill="auto"/>
          </w:tcPr>
          <w:p w:rsidR="00963A16" w:rsidRPr="0040789E" w:rsidRDefault="00963A16" w:rsidP="00963A16">
            <w:pPr>
              <w:pStyle w:val="TableParagraph"/>
              <w:tabs>
                <w:tab w:val="left" w:pos="1816"/>
                <w:tab w:val="left" w:pos="2382"/>
              </w:tabs>
              <w:ind w:right="45"/>
              <w:mirrorIndents/>
              <w:jc w:val="center"/>
              <w:rPr>
                <w:rFonts w:ascii="AvantGarde Bk BT" w:eastAsia="Questrial" w:hAnsi="AvantGarde Bk BT" w:cs="Questrial"/>
                <w:color w:val="000000" w:themeColor="text1"/>
                <w:sz w:val="20"/>
                <w:szCs w:val="20"/>
                <w:lang w:val="es-ES_tradnl" w:eastAsia="es-MX"/>
              </w:rPr>
            </w:pPr>
            <w:r w:rsidRPr="0040789E">
              <w:rPr>
                <w:rFonts w:ascii="AvantGarde Bk BT" w:eastAsia="Questrial" w:hAnsi="AvantGarde Bk BT" w:cs="Questrial"/>
                <w:color w:val="000000" w:themeColor="text1"/>
                <w:sz w:val="20"/>
                <w:szCs w:val="20"/>
                <w:lang w:val="es-ES_tradnl" w:eastAsia="es-MX"/>
              </w:rPr>
              <w:t>90</w:t>
            </w:r>
          </w:p>
        </w:tc>
        <w:tc>
          <w:tcPr>
            <w:tcW w:w="1027" w:type="dxa"/>
            <w:shd w:val="clear" w:color="auto" w:fill="auto"/>
          </w:tcPr>
          <w:p w:rsidR="00963A16" w:rsidRPr="0040789E" w:rsidRDefault="00963A16" w:rsidP="00963A16">
            <w:pPr>
              <w:pStyle w:val="TableParagraph"/>
              <w:tabs>
                <w:tab w:val="left" w:pos="1816"/>
                <w:tab w:val="left" w:pos="2382"/>
              </w:tabs>
              <w:ind w:right="45"/>
              <w:mirrorIndents/>
              <w:jc w:val="center"/>
              <w:rPr>
                <w:rFonts w:ascii="AvantGarde Bk BT" w:eastAsia="Questrial" w:hAnsi="AvantGarde Bk BT" w:cs="Questrial"/>
                <w:color w:val="000000" w:themeColor="text1"/>
                <w:sz w:val="20"/>
                <w:szCs w:val="20"/>
                <w:lang w:val="es-ES_tradnl" w:eastAsia="es-MX"/>
              </w:rPr>
            </w:pPr>
            <w:r w:rsidRPr="0040789E">
              <w:rPr>
                <w:rFonts w:ascii="AvantGarde Bk BT" w:eastAsia="Questrial" w:hAnsi="AvantGarde Bk BT" w:cs="Questrial"/>
                <w:color w:val="000000" w:themeColor="text1"/>
                <w:sz w:val="20"/>
                <w:szCs w:val="20"/>
                <w:lang w:val="es-ES_tradnl" w:eastAsia="es-MX"/>
              </w:rPr>
              <w:t>6</w:t>
            </w:r>
          </w:p>
        </w:tc>
        <w:tc>
          <w:tcPr>
            <w:tcW w:w="1540" w:type="dxa"/>
            <w:shd w:val="clear" w:color="auto" w:fill="auto"/>
            <w:vAlign w:val="center"/>
          </w:tcPr>
          <w:p w:rsidR="00963A16" w:rsidRPr="0040789E" w:rsidRDefault="00963A16" w:rsidP="00963A16">
            <w:pPr>
              <w:pStyle w:val="TableParagraph"/>
              <w:tabs>
                <w:tab w:val="left" w:pos="1816"/>
                <w:tab w:val="left" w:pos="2382"/>
              </w:tabs>
              <w:ind w:right="45"/>
              <w:mirrorIndents/>
              <w:jc w:val="center"/>
              <w:rPr>
                <w:rFonts w:ascii="AvantGarde Bk BT" w:eastAsia="Questrial" w:hAnsi="AvantGarde Bk BT" w:cs="Questrial"/>
                <w:color w:val="000000" w:themeColor="text1"/>
                <w:sz w:val="20"/>
                <w:szCs w:val="20"/>
                <w:lang w:val="es-ES_tradnl" w:eastAsia="es-MX"/>
              </w:rPr>
            </w:pPr>
          </w:p>
        </w:tc>
      </w:tr>
      <w:tr w:rsidR="00963A16" w:rsidRPr="0040789E" w:rsidTr="003F11BB">
        <w:trPr>
          <w:trHeight w:val="510"/>
          <w:jc w:val="right"/>
        </w:trPr>
        <w:tc>
          <w:tcPr>
            <w:tcW w:w="3266" w:type="dxa"/>
            <w:shd w:val="clear" w:color="auto" w:fill="auto"/>
          </w:tcPr>
          <w:p w:rsidR="00963A16" w:rsidRPr="00A10F09" w:rsidRDefault="00963A16" w:rsidP="00BB0C55">
            <w:pPr>
              <w:pStyle w:val="TableParagraph"/>
              <w:tabs>
                <w:tab w:val="left" w:pos="1816"/>
                <w:tab w:val="left" w:pos="2382"/>
              </w:tabs>
              <w:ind w:right="45"/>
              <w:mirrorIndents/>
              <w:rPr>
                <w:rFonts w:ascii="AvantGarde Bk BT" w:eastAsia="Questrial" w:hAnsi="AvantGarde Bk BT" w:cs="Questrial"/>
                <w:color w:val="000000" w:themeColor="text1"/>
                <w:sz w:val="20"/>
                <w:szCs w:val="20"/>
                <w:lang w:val="es-ES_tradnl" w:eastAsia="es-MX"/>
              </w:rPr>
            </w:pPr>
            <w:r w:rsidRPr="00A10F09">
              <w:rPr>
                <w:rFonts w:ascii="AvantGarde Bk BT" w:eastAsia="Questrial" w:hAnsi="AvantGarde Bk BT" w:cs="Questrial"/>
                <w:color w:val="000000" w:themeColor="text1"/>
                <w:sz w:val="20"/>
                <w:szCs w:val="20"/>
                <w:lang w:val="es-ES_tradnl" w:eastAsia="es-MX"/>
              </w:rPr>
              <w:t xml:space="preserve">Temas </w:t>
            </w:r>
            <w:r w:rsidR="00BB0C55" w:rsidRPr="00A10F09">
              <w:rPr>
                <w:rFonts w:ascii="AvantGarde Bk BT" w:eastAsia="Questrial" w:hAnsi="AvantGarde Bk BT" w:cs="Questrial"/>
                <w:color w:val="000000" w:themeColor="text1"/>
                <w:sz w:val="20"/>
                <w:szCs w:val="20"/>
                <w:lang w:val="es-ES_tradnl" w:eastAsia="es-MX"/>
              </w:rPr>
              <w:t>S</w:t>
            </w:r>
            <w:r w:rsidRPr="00A10F09">
              <w:rPr>
                <w:rFonts w:ascii="AvantGarde Bk BT" w:eastAsia="Questrial" w:hAnsi="AvantGarde Bk BT" w:cs="Questrial"/>
                <w:color w:val="000000" w:themeColor="text1"/>
                <w:sz w:val="20"/>
                <w:szCs w:val="20"/>
                <w:lang w:val="es-ES_tradnl" w:eastAsia="es-MX"/>
              </w:rPr>
              <w:t xml:space="preserve">electos en </w:t>
            </w:r>
            <w:r w:rsidR="006F1074" w:rsidRPr="00A10F09">
              <w:rPr>
                <w:rFonts w:ascii="AvantGarde Bk BT" w:eastAsia="Questrial" w:hAnsi="AvantGarde Bk BT" w:cs="Questrial"/>
                <w:color w:val="000000" w:themeColor="text1"/>
                <w:sz w:val="20"/>
                <w:szCs w:val="20"/>
                <w:lang w:val="es-ES_tradnl" w:eastAsia="es-MX"/>
              </w:rPr>
              <w:t xml:space="preserve">Construcción de la Paz y </w:t>
            </w:r>
            <w:r w:rsidRPr="00A10F09">
              <w:rPr>
                <w:rFonts w:ascii="AvantGarde Bk BT" w:eastAsia="Questrial" w:hAnsi="AvantGarde Bk BT" w:cs="Questrial"/>
                <w:color w:val="000000" w:themeColor="text1"/>
                <w:sz w:val="20"/>
                <w:szCs w:val="20"/>
                <w:lang w:val="es-ES_tradnl" w:eastAsia="es-MX"/>
              </w:rPr>
              <w:t xml:space="preserve">Seguridad </w:t>
            </w:r>
          </w:p>
        </w:tc>
        <w:tc>
          <w:tcPr>
            <w:tcW w:w="567" w:type="dxa"/>
            <w:shd w:val="clear" w:color="auto" w:fill="auto"/>
          </w:tcPr>
          <w:p w:rsidR="00963A16" w:rsidRPr="0040789E" w:rsidRDefault="00963A16" w:rsidP="00BB0C55">
            <w:pPr>
              <w:pStyle w:val="TableParagraph"/>
              <w:tabs>
                <w:tab w:val="left" w:pos="1816"/>
                <w:tab w:val="left" w:pos="2382"/>
              </w:tabs>
              <w:ind w:right="45"/>
              <w:mirrorIndents/>
              <w:jc w:val="center"/>
              <w:rPr>
                <w:rFonts w:ascii="AvantGarde Bk BT" w:eastAsia="Questrial" w:hAnsi="AvantGarde Bk BT" w:cs="Questrial"/>
                <w:color w:val="000000" w:themeColor="text1"/>
                <w:sz w:val="20"/>
                <w:szCs w:val="20"/>
                <w:lang w:val="es-ES_tradnl" w:eastAsia="es-MX"/>
              </w:rPr>
            </w:pPr>
            <w:r w:rsidRPr="0040789E">
              <w:rPr>
                <w:rFonts w:ascii="AvantGarde Bk BT" w:eastAsia="Questrial" w:hAnsi="AvantGarde Bk BT" w:cs="Questrial"/>
                <w:color w:val="000000" w:themeColor="text1"/>
                <w:sz w:val="20"/>
                <w:szCs w:val="20"/>
                <w:lang w:val="es-ES_tradnl" w:eastAsia="es-MX"/>
              </w:rPr>
              <w:t>CT</w:t>
            </w:r>
          </w:p>
        </w:tc>
        <w:tc>
          <w:tcPr>
            <w:tcW w:w="836" w:type="dxa"/>
            <w:shd w:val="clear" w:color="auto" w:fill="auto"/>
          </w:tcPr>
          <w:p w:rsidR="00963A16" w:rsidRPr="0040789E" w:rsidRDefault="00963A16" w:rsidP="00963A16">
            <w:pPr>
              <w:pStyle w:val="TableParagraph"/>
              <w:tabs>
                <w:tab w:val="left" w:pos="1816"/>
                <w:tab w:val="left" w:pos="2382"/>
              </w:tabs>
              <w:ind w:right="45"/>
              <w:mirrorIndents/>
              <w:jc w:val="center"/>
              <w:rPr>
                <w:rFonts w:ascii="AvantGarde Bk BT" w:eastAsia="Questrial" w:hAnsi="AvantGarde Bk BT" w:cs="Questrial"/>
                <w:color w:val="000000" w:themeColor="text1"/>
                <w:sz w:val="20"/>
                <w:szCs w:val="20"/>
                <w:lang w:val="es-ES_tradnl" w:eastAsia="es-MX"/>
              </w:rPr>
            </w:pPr>
            <w:r w:rsidRPr="0040789E">
              <w:rPr>
                <w:rFonts w:ascii="AvantGarde Bk BT" w:eastAsia="Questrial" w:hAnsi="AvantGarde Bk BT" w:cs="Questrial"/>
                <w:color w:val="000000" w:themeColor="text1"/>
                <w:sz w:val="20"/>
                <w:szCs w:val="20"/>
                <w:lang w:val="es-ES_tradnl" w:eastAsia="es-MX"/>
              </w:rPr>
              <w:t>51</w:t>
            </w:r>
          </w:p>
        </w:tc>
        <w:tc>
          <w:tcPr>
            <w:tcW w:w="1119" w:type="dxa"/>
            <w:shd w:val="clear" w:color="auto" w:fill="auto"/>
          </w:tcPr>
          <w:p w:rsidR="00963A16" w:rsidRPr="0040789E" w:rsidRDefault="00963A16" w:rsidP="00963A16">
            <w:pPr>
              <w:pStyle w:val="TableParagraph"/>
              <w:tabs>
                <w:tab w:val="left" w:pos="1816"/>
                <w:tab w:val="left" w:pos="2382"/>
              </w:tabs>
              <w:ind w:right="45"/>
              <w:mirrorIndents/>
              <w:jc w:val="center"/>
              <w:rPr>
                <w:rFonts w:ascii="AvantGarde Bk BT" w:eastAsia="Questrial" w:hAnsi="AvantGarde Bk BT" w:cs="Questrial"/>
                <w:color w:val="000000" w:themeColor="text1"/>
                <w:sz w:val="20"/>
                <w:szCs w:val="20"/>
                <w:lang w:val="es-ES_tradnl" w:eastAsia="es-MX"/>
              </w:rPr>
            </w:pPr>
            <w:r w:rsidRPr="0040789E">
              <w:rPr>
                <w:rFonts w:ascii="AvantGarde Bk BT" w:eastAsia="Questrial" w:hAnsi="AvantGarde Bk BT" w:cs="Questrial"/>
                <w:color w:val="000000" w:themeColor="text1"/>
                <w:sz w:val="20"/>
                <w:szCs w:val="20"/>
                <w:lang w:val="es-ES_tradnl" w:eastAsia="es-MX"/>
              </w:rPr>
              <w:t>17</w:t>
            </w:r>
          </w:p>
        </w:tc>
        <w:tc>
          <w:tcPr>
            <w:tcW w:w="875" w:type="dxa"/>
            <w:shd w:val="clear" w:color="auto" w:fill="auto"/>
          </w:tcPr>
          <w:p w:rsidR="00963A16" w:rsidRPr="0040789E" w:rsidRDefault="00963A16" w:rsidP="00963A16">
            <w:pPr>
              <w:pStyle w:val="TableParagraph"/>
              <w:tabs>
                <w:tab w:val="left" w:pos="1816"/>
                <w:tab w:val="left" w:pos="2382"/>
              </w:tabs>
              <w:ind w:right="45"/>
              <w:mirrorIndents/>
              <w:jc w:val="center"/>
              <w:rPr>
                <w:rFonts w:ascii="AvantGarde Bk BT" w:eastAsia="Questrial" w:hAnsi="AvantGarde Bk BT" w:cs="Questrial"/>
                <w:color w:val="000000" w:themeColor="text1"/>
                <w:sz w:val="20"/>
                <w:szCs w:val="20"/>
                <w:lang w:val="es-ES_tradnl" w:eastAsia="es-MX"/>
              </w:rPr>
            </w:pPr>
            <w:r w:rsidRPr="0040789E">
              <w:rPr>
                <w:rFonts w:ascii="AvantGarde Bk BT" w:eastAsia="Questrial" w:hAnsi="AvantGarde Bk BT" w:cs="Questrial"/>
                <w:color w:val="000000" w:themeColor="text1"/>
                <w:sz w:val="20"/>
                <w:szCs w:val="20"/>
                <w:lang w:val="es-ES_tradnl" w:eastAsia="es-MX"/>
              </w:rPr>
              <w:t>68</w:t>
            </w:r>
          </w:p>
        </w:tc>
        <w:tc>
          <w:tcPr>
            <w:tcW w:w="1027" w:type="dxa"/>
            <w:shd w:val="clear" w:color="auto" w:fill="auto"/>
          </w:tcPr>
          <w:p w:rsidR="00963A16" w:rsidRPr="0040789E" w:rsidRDefault="00963A16" w:rsidP="00963A16">
            <w:pPr>
              <w:pStyle w:val="TableParagraph"/>
              <w:tabs>
                <w:tab w:val="left" w:pos="1816"/>
                <w:tab w:val="left" w:pos="2382"/>
              </w:tabs>
              <w:ind w:right="45"/>
              <w:mirrorIndents/>
              <w:jc w:val="center"/>
              <w:rPr>
                <w:rFonts w:ascii="AvantGarde Bk BT" w:eastAsia="Questrial" w:hAnsi="AvantGarde Bk BT" w:cs="Questrial"/>
                <w:color w:val="000000" w:themeColor="text1"/>
                <w:sz w:val="20"/>
                <w:szCs w:val="20"/>
                <w:lang w:val="es-ES_tradnl" w:eastAsia="es-MX"/>
              </w:rPr>
            </w:pPr>
            <w:r w:rsidRPr="0040789E">
              <w:rPr>
                <w:rFonts w:ascii="AvantGarde Bk BT" w:eastAsia="Questrial" w:hAnsi="AvantGarde Bk BT" w:cs="Questrial"/>
                <w:color w:val="000000" w:themeColor="text1"/>
                <w:sz w:val="20"/>
                <w:szCs w:val="20"/>
                <w:lang w:val="es-ES_tradnl" w:eastAsia="es-MX"/>
              </w:rPr>
              <w:t>8</w:t>
            </w:r>
          </w:p>
        </w:tc>
        <w:tc>
          <w:tcPr>
            <w:tcW w:w="1540" w:type="dxa"/>
            <w:shd w:val="clear" w:color="auto" w:fill="auto"/>
            <w:vAlign w:val="center"/>
          </w:tcPr>
          <w:p w:rsidR="00963A16" w:rsidRPr="0040789E" w:rsidRDefault="00963A16" w:rsidP="00963A16">
            <w:pPr>
              <w:pStyle w:val="TableParagraph"/>
              <w:tabs>
                <w:tab w:val="left" w:pos="1816"/>
                <w:tab w:val="left" w:pos="2382"/>
              </w:tabs>
              <w:ind w:right="45"/>
              <w:mirrorIndents/>
              <w:jc w:val="center"/>
              <w:rPr>
                <w:rFonts w:ascii="AvantGarde Bk BT" w:eastAsia="Questrial" w:hAnsi="AvantGarde Bk BT" w:cs="Questrial"/>
                <w:color w:val="000000" w:themeColor="text1"/>
                <w:sz w:val="20"/>
                <w:szCs w:val="20"/>
                <w:lang w:val="es-ES_tradnl" w:eastAsia="es-MX"/>
              </w:rPr>
            </w:pPr>
          </w:p>
        </w:tc>
      </w:tr>
      <w:tr w:rsidR="00963A16" w:rsidRPr="0040789E" w:rsidTr="003F11BB">
        <w:trPr>
          <w:trHeight w:val="510"/>
          <w:jc w:val="right"/>
        </w:trPr>
        <w:tc>
          <w:tcPr>
            <w:tcW w:w="3266" w:type="dxa"/>
            <w:shd w:val="clear" w:color="auto" w:fill="auto"/>
          </w:tcPr>
          <w:p w:rsidR="00963A16" w:rsidRPr="00A10F09" w:rsidRDefault="00963A16" w:rsidP="00963A16">
            <w:pPr>
              <w:pStyle w:val="TableParagraph"/>
              <w:tabs>
                <w:tab w:val="left" w:pos="1816"/>
                <w:tab w:val="left" w:pos="2382"/>
              </w:tabs>
              <w:ind w:right="45"/>
              <w:mirrorIndents/>
              <w:rPr>
                <w:rFonts w:ascii="AvantGarde Bk BT" w:eastAsia="Questrial" w:hAnsi="AvantGarde Bk BT" w:cs="Questrial"/>
                <w:color w:val="000000" w:themeColor="text1"/>
                <w:sz w:val="20"/>
                <w:szCs w:val="20"/>
                <w:lang w:val="es-ES_tradnl" w:eastAsia="es-MX"/>
              </w:rPr>
            </w:pPr>
            <w:r w:rsidRPr="00A10F09">
              <w:rPr>
                <w:rFonts w:ascii="AvantGarde Bk BT" w:eastAsia="Questrial" w:hAnsi="AvantGarde Bk BT" w:cs="Questrial"/>
                <w:color w:val="000000" w:themeColor="text1"/>
                <w:sz w:val="20"/>
                <w:szCs w:val="20"/>
                <w:lang w:val="es-ES_tradnl" w:eastAsia="es-MX"/>
              </w:rPr>
              <w:t xml:space="preserve">Tópicos Específicos en </w:t>
            </w:r>
            <w:r w:rsidR="006F1074" w:rsidRPr="00A10F09">
              <w:rPr>
                <w:rFonts w:ascii="AvantGarde Bk BT" w:eastAsia="Questrial" w:hAnsi="AvantGarde Bk BT" w:cs="Questrial"/>
                <w:color w:val="000000" w:themeColor="text1"/>
                <w:sz w:val="20"/>
                <w:szCs w:val="20"/>
                <w:lang w:val="es-ES_tradnl" w:eastAsia="es-MX"/>
              </w:rPr>
              <w:t xml:space="preserve">Construcción de la Paz y </w:t>
            </w:r>
            <w:r w:rsidRPr="00A10F09">
              <w:rPr>
                <w:rFonts w:ascii="AvantGarde Bk BT" w:eastAsia="Questrial" w:hAnsi="AvantGarde Bk BT" w:cs="Questrial"/>
                <w:color w:val="000000" w:themeColor="text1"/>
                <w:sz w:val="20"/>
                <w:szCs w:val="20"/>
                <w:lang w:val="es-ES_tradnl" w:eastAsia="es-MX"/>
              </w:rPr>
              <w:t>Seguridad</w:t>
            </w:r>
          </w:p>
        </w:tc>
        <w:tc>
          <w:tcPr>
            <w:tcW w:w="567" w:type="dxa"/>
            <w:shd w:val="clear" w:color="auto" w:fill="auto"/>
          </w:tcPr>
          <w:p w:rsidR="00963A16" w:rsidRPr="0040789E" w:rsidRDefault="00963A16" w:rsidP="00BB0C55">
            <w:pPr>
              <w:pStyle w:val="TableParagraph"/>
              <w:tabs>
                <w:tab w:val="left" w:pos="1816"/>
                <w:tab w:val="left" w:pos="2382"/>
              </w:tabs>
              <w:ind w:right="45"/>
              <w:mirrorIndents/>
              <w:jc w:val="center"/>
              <w:rPr>
                <w:rFonts w:ascii="AvantGarde Bk BT" w:eastAsia="Questrial" w:hAnsi="AvantGarde Bk BT" w:cs="Questrial"/>
                <w:color w:val="000000" w:themeColor="text1"/>
                <w:sz w:val="20"/>
                <w:szCs w:val="20"/>
                <w:lang w:val="es-ES_tradnl" w:eastAsia="es-MX"/>
              </w:rPr>
            </w:pPr>
            <w:r w:rsidRPr="0040789E">
              <w:rPr>
                <w:rFonts w:ascii="AvantGarde Bk BT" w:eastAsia="Questrial" w:hAnsi="AvantGarde Bk BT" w:cs="Questrial"/>
                <w:color w:val="000000" w:themeColor="text1"/>
                <w:sz w:val="20"/>
                <w:szCs w:val="20"/>
                <w:lang w:val="es-ES_tradnl" w:eastAsia="es-MX"/>
              </w:rPr>
              <w:t>CT</w:t>
            </w:r>
          </w:p>
        </w:tc>
        <w:tc>
          <w:tcPr>
            <w:tcW w:w="836" w:type="dxa"/>
            <w:shd w:val="clear" w:color="auto" w:fill="auto"/>
          </w:tcPr>
          <w:p w:rsidR="00963A16" w:rsidRPr="0040789E" w:rsidRDefault="00963A16" w:rsidP="00963A16">
            <w:pPr>
              <w:pStyle w:val="TableParagraph"/>
              <w:tabs>
                <w:tab w:val="left" w:pos="1816"/>
                <w:tab w:val="left" w:pos="2382"/>
              </w:tabs>
              <w:ind w:right="45"/>
              <w:mirrorIndents/>
              <w:jc w:val="center"/>
              <w:rPr>
                <w:rFonts w:ascii="AvantGarde Bk BT" w:eastAsia="Questrial" w:hAnsi="AvantGarde Bk BT" w:cs="Questrial"/>
                <w:color w:val="000000" w:themeColor="text1"/>
                <w:sz w:val="20"/>
                <w:szCs w:val="20"/>
                <w:lang w:val="es-ES_tradnl" w:eastAsia="es-MX"/>
              </w:rPr>
            </w:pPr>
            <w:r w:rsidRPr="0040789E">
              <w:rPr>
                <w:rFonts w:ascii="AvantGarde Bk BT" w:eastAsia="Questrial" w:hAnsi="AvantGarde Bk BT" w:cs="Questrial"/>
                <w:color w:val="000000" w:themeColor="text1"/>
                <w:sz w:val="20"/>
                <w:szCs w:val="20"/>
                <w:lang w:val="es-ES_tradnl" w:eastAsia="es-MX"/>
              </w:rPr>
              <w:t>34</w:t>
            </w:r>
          </w:p>
        </w:tc>
        <w:tc>
          <w:tcPr>
            <w:tcW w:w="1119" w:type="dxa"/>
            <w:shd w:val="clear" w:color="auto" w:fill="auto"/>
          </w:tcPr>
          <w:p w:rsidR="00963A16" w:rsidRPr="0040789E" w:rsidRDefault="00963A16" w:rsidP="00963A16">
            <w:pPr>
              <w:pStyle w:val="TableParagraph"/>
              <w:tabs>
                <w:tab w:val="left" w:pos="1816"/>
                <w:tab w:val="left" w:pos="2382"/>
              </w:tabs>
              <w:ind w:right="45"/>
              <w:mirrorIndents/>
              <w:jc w:val="center"/>
              <w:rPr>
                <w:rFonts w:ascii="AvantGarde Bk BT" w:eastAsia="Questrial" w:hAnsi="AvantGarde Bk BT" w:cs="Questrial"/>
                <w:color w:val="000000" w:themeColor="text1"/>
                <w:sz w:val="20"/>
                <w:szCs w:val="20"/>
                <w:lang w:val="es-ES_tradnl" w:eastAsia="es-MX"/>
              </w:rPr>
            </w:pPr>
            <w:r w:rsidRPr="0040789E">
              <w:rPr>
                <w:rFonts w:ascii="AvantGarde Bk BT" w:eastAsia="Questrial" w:hAnsi="AvantGarde Bk BT" w:cs="Questrial"/>
                <w:color w:val="000000" w:themeColor="text1"/>
                <w:sz w:val="20"/>
                <w:szCs w:val="20"/>
                <w:lang w:val="es-ES_tradnl" w:eastAsia="es-MX"/>
              </w:rPr>
              <w:t>17</w:t>
            </w:r>
          </w:p>
        </w:tc>
        <w:tc>
          <w:tcPr>
            <w:tcW w:w="875" w:type="dxa"/>
            <w:shd w:val="clear" w:color="auto" w:fill="auto"/>
          </w:tcPr>
          <w:p w:rsidR="00963A16" w:rsidRPr="0040789E" w:rsidRDefault="00963A16" w:rsidP="00963A16">
            <w:pPr>
              <w:pStyle w:val="TableParagraph"/>
              <w:tabs>
                <w:tab w:val="left" w:pos="1816"/>
                <w:tab w:val="left" w:pos="2382"/>
              </w:tabs>
              <w:ind w:right="45"/>
              <w:mirrorIndents/>
              <w:jc w:val="center"/>
              <w:rPr>
                <w:rFonts w:ascii="AvantGarde Bk BT" w:eastAsia="Questrial" w:hAnsi="AvantGarde Bk BT" w:cs="Questrial"/>
                <w:color w:val="000000" w:themeColor="text1"/>
                <w:sz w:val="20"/>
                <w:szCs w:val="20"/>
                <w:lang w:val="es-ES_tradnl" w:eastAsia="es-MX"/>
              </w:rPr>
            </w:pPr>
            <w:r w:rsidRPr="0040789E">
              <w:rPr>
                <w:rFonts w:ascii="AvantGarde Bk BT" w:eastAsia="Questrial" w:hAnsi="AvantGarde Bk BT" w:cs="Questrial"/>
                <w:color w:val="000000" w:themeColor="text1"/>
                <w:sz w:val="20"/>
                <w:szCs w:val="20"/>
                <w:lang w:val="es-ES_tradnl" w:eastAsia="es-MX"/>
              </w:rPr>
              <w:t>51</w:t>
            </w:r>
          </w:p>
        </w:tc>
        <w:tc>
          <w:tcPr>
            <w:tcW w:w="1027" w:type="dxa"/>
            <w:shd w:val="clear" w:color="auto" w:fill="auto"/>
          </w:tcPr>
          <w:p w:rsidR="00963A16" w:rsidRPr="0040789E" w:rsidRDefault="00963A16" w:rsidP="00963A16">
            <w:pPr>
              <w:pStyle w:val="TableParagraph"/>
              <w:tabs>
                <w:tab w:val="left" w:pos="1816"/>
                <w:tab w:val="left" w:pos="2382"/>
              </w:tabs>
              <w:ind w:right="45"/>
              <w:mirrorIndents/>
              <w:jc w:val="center"/>
              <w:rPr>
                <w:rFonts w:ascii="AvantGarde Bk BT" w:eastAsia="Questrial" w:hAnsi="AvantGarde Bk BT" w:cs="Questrial"/>
                <w:color w:val="000000" w:themeColor="text1"/>
                <w:sz w:val="20"/>
                <w:szCs w:val="20"/>
                <w:lang w:val="es-ES_tradnl" w:eastAsia="es-MX"/>
              </w:rPr>
            </w:pPr>
            <w:r w:rsidRPr="0040789E">
              <w:rPr>
                <w:rFonts w:ascii="AvantGarde Bk BT" w:eastAsia="Questrial" w:hAnsi="AvantGarde Bk BT" w:cs="Questrial"/>
                <w:color w:val="000000" w:themeColor="text1"/>
                <w:sz w:val="20"/>
                <w:szCs w:val="20"/>
                <w:lang w:val="es-ES_tradnl" w:eastAsia="es-MX"/>
              </w:rPr>
              <w:t>6</w:t>
            </w:r>
          </w:p>
        </w:tc>
        <w:tc>
          <w:tcPr>
            <w:tcW w:w="1540" w:type="dxa"/>
            <w:shd w:val="clear" w:color="auto" w:fill="auto"/>
            <w:vAlign w:val="center"/>
          </w:tcPr>
          <w:p w:rsidR="00963A16" w:rsidRPr="0040789E" w:rsidRDefault="00963A16" w:rsidP="00963A16">
            <w:pPr>
              <w:pStyle w:val="TableParagraph"/>
              <w:tabs>
                <w:tab w:val="left" w:pos="1816"/>
                <w:tab w:val="left" w:pos="2382"/>
              </w:tabs>
              <w:ind w:right="45"/>
              <w:mirrorIndents/>
              <w:jc w:val="center"/>
              <w:rPr>
                <w:rFonts w:ascii="AvantGarde Bk BT" w:eastAsia="Questrial" w:hAnsi="AvantGarde Bk BT" w:cs="Questrial"/>
                <w:color w:val="000000" w:themeColor="text1"/>
                <w:sz w:val="20"/>
                <w:szCs w:val="20"/>
                <w:lang w:val="es-ES_tradnl" w:eastAsia="es-MX"/>
              </w:rPr>
            </w:pPr>
          </w:p>
        </w:tc>
      </w:tr>
      <w:tr w:rsidR="00963A16" w:rsidRPr="0040789E" w:rsidTr="003F11BB">
        <w:trPr>
          <w:trHeight w:val="510"/>
          <w:jc w:val="right"/>
        </w:trPr>
        <w:tc>
          <w:tcPr>
            <w:tcW w:w="3266" w:type="dxa"/>
            <w:shd w:val="clear" w:color="auto" w:fill="auto"/>
          </w:tcPr>
          <w:p w:rsidR="00963A16" w:rsidRPr="00A10F09" w:rsidRDefault="00963A16" w:rsidP="00963A16">
            <w:pPr>
              <w:pStyle w:val="TableParagraph"/>
              <w:tabs>
                <w:tab w:val="left" w:pos="1816"/>
                <w:tab w:val="left" w:pos="2382"/>
              </w:tabs>
              <w:ind w:right="45"/>
              <w:mirrorIndents/>
              <w:rPr>
                <w:rFonts w:ascii="AvantGarde Bk BT" w:eastAsia="Questrial" w:hAnsi="AvantGarde Bk BT" w:cs="Questrial"/>
                <w:color w:val="000000" w:themeColor="text1"/>
                <w:sz w:val="20"/>
                <w:szCs w:val="20"/>
                <w:lang w:val="es-ES_tradnl" w:eastAsia="es-MX"/>
              </w:rPr>
            </w:pPr>
            <w:r w:rsidRPr="00A10F09">
              <w:rPr>
                <w:rFonts w:ascii="AvantGarde Bk BT" w:eastAsia="Questrial" w:hAnsi="AvantGarde Bk BT" w:cs="Questrial"/>
                <w:color w:val="000000" w:themeColor="text1"/>
                <w:sz w:val="20"/>
                <w:szCs w:val="20"/>
                <w:lang w:val="es-ES_tradnl" w:eastAsia="es-MX"/>
              </w:rPr>
              <w:t xml:space="preserve">Estudios de Caso en </w:t>
            </w:r>
            <w:r w:rsidR="006F1074" w:rsidRPr="00A10F09">
              <w:rPr>
                <w:rFonts w:ascii="AvantGarde Bk BT" w:eastAsia="Questrial" w:hAnsi="AvantGarde Bk BT" w:cs="Questrial"/>
                <w:color w:val="000000" w:themeColor="text1"/>
                <w:sz w:val="20"/>
                <w:szCs w:val="20"/>
                <w:lang w:val="es-ES_tradnl" w:eastAsia="es-MX"/>
              </w:rPr>
              <w:t xml:space="preserve">Construcción de la Paz y </w:t>
            </w:r>
            <w:r w:rsidRPr="00A10F09">
              <w:rPr>
                <w:rFonts w:ascii="AvantGarde Bk BT" w:eastAsia="Questrial" w:hAnsi="AvantGarde Bk BT" w:cs="Questrial"/>
                <w:color w:val="000000" w:themeColor="text1"/>
                <w:sz w:val="20"/>
                <w:szCs w:val="20"/>
                <w:lang w:val="es-ES_tradnl" w:eastAsia="es-MX"/>
              </w:rPr>
              <w:t>Seguridad</w:t>
            </w:r>
          </w:p>
        </w:tc>
        <w:tc>
          <w:tcPr>
            <w:tcW w:w="567" w:type="dxa"/>
            <w:shd w:val="clear" w:color="auto" w:fill="auto"/>
          </w:tcPr>
          <w:p w:rsidR="00963A16" w:rsidRPr="0040789E" w:rsidRDefault="00963A16" w:rsidP="00BB0C55">
            <w:pPr>
              <w:pStyle w:val="TableParagraph"/>
              <w:tabs>
                <w:tab w:val="left" w:pos="1816"/>
                <w:tab w:val="left" w:pos="2382"/>
              </w:tabs>
              <w:ind w:right="45"/>
              <w:mirrorIndents/>
              <w:jc w:val="center"/>
              <w:rPr>
                <w:rFonts w:ascii="AvantGarde Bk BT" w:eastAsia="Questrial" w:hAnsi="AvantGarde Bk BT" w:cs="Questrial"/>
                <w:color w:val="000000" w:themeColor="text1"/>
                <w:sz w:val="20"/>
                <w:szCs w:val="20"/>
                <w:lang w:val="es-ES_tradnl" w:eastAsia="es-MX"/>
              </w:rPr>
            </w:pPr>
            <w:r w:rsidRPr="0040789E">
              <w:rPr>
                <w:rFonts w:ascii="AvantGarde Bk BT" w:eastAsia="Questrial" w:hAnsi="AvantGarde Bk BT" w:cs="Questrial"/>
                <w:color w:val="000000" w:themeColor="text1"/>
                <w:sz w:val="20"/>
                <w:szCs w:val="20"/>
                <w:lang w:val="es-ES_tradnl" w:eastAsia="es-MX"/>
              </w:rPr>
              <w:t>CT</w:t>
            </w:r>
          </w:p>
        </w:tc>
        <w:tc>
          <w:tcPr>
            <w:tcW w:w="836" w:type="dxa"/>
            <w:shd w:val="clear" w:color="auto" w:fill="auto"/>
          </w:tcPr>
          <w:p w:rsidR="00963A16" w:rsidRPr="0040789E" w:rsidRDefault="00963A16" w:rsidP="00963A16">
            <w:pPr>
              <w:pStyle w:val="TableParagraph"/>
              <w:tabs>
                <w:tab w:val="left" w:pos="1816"/>
                <w:tab w:val="left" w:pos="2382"/>
              </w:tabs>
              <w:ind w:right="45"/>
              <w:mirrorIndents/>
              <w:jc w:val="center"/>
              <w:rPr>
                <w:rFonts w:ascii="AvantGarde Bk BT" w:eastAsia="Questrial" w:hAnsi="AvantGarde Bk BT" w:cs="Questrial"/>
                <w:color w:val="000000" w:themeColor="text1"/>
                <w:sz w:val="20"/>
                <w:szCs w:val="20"/>
                <w:lang w:val="es-ES_tradnl" w:eastAsia="es-MX"/>
              </w:rPr>
            </w:pPr>
            <w:r w:rsidRPr="0040789E">
              <w:rPr>
                <w:rFonts w:ascii="AvantGarde Bk BT" w:eastAsia="Questrial" w:hAnsi="AvantGarde Bk BT" w:cs="Questrial"/>
                <w:color w:val="000000" w:themeColor="text1"/>
                <w:sz w:val="20"/>
                <w:szCs w:val="20"/>
                <w:lang w:val="es-ES_tradnl" w:eastAsia="es-MX"/>
              </w:rPr>
              <w:t>51</w:t>
            </w:r>
          </w:p>
        </w:tc>
        <w:tc>
          <w:tcPr>
            <w:tcW w:w="1119" w:type="dxa"/>
            <w:shd w:val="clear" w:color="auto" w:fill="auto"/>
          </w:tcPr>
          <w:p w:rsidR="00963A16" w:rsidRPr="0040789E" w:rsidRDefault="00963A16" w:rsidP="00963A16">
            <w:pPr>
              <w:pStyle w:val="TableParagraph"/>
              <w:tabs>
                <w:tab w:val="left" w:pos="1816"/>
                <w:tab w:val="left" w:pos="2382"/>
              </w:tabs>
              <w:ind w:right="45"/>
              <w:mirrorIndents/>
              <w:jc w:val="center"/>
              <w:rPr>
                <w:rFonts w:ascii="AvantGarde Bk BT" w:eastAsia="Questrial" w:hAnsi="AvantGarde Bk BT" w:cs="Questrial"/>
                <w:color w:val="000000" w:themeColor="text1"/>
                <w:sz w:val="20"/>
                <w:szCs w:val="20"/>
                <w:lang w:val="es-ES_tradnl" w:eastAsia="es-MX"/>
              </w:rPr>
            </w:pPr>
            <w:r w:rsidRPr="0040789E">
              <w:rPr>
                <w:rFonts w:ascii="AvantGarde Bk BT" w:eastAsia="Questrial" w:hAnsi="AvantGarde Bk BT" w:cs="Questrial"/>
                <w:color w:val="000000" w:themeColor="text1"/>
                <w:sz w:val="20"/>
                <w:szCs w:val="20"/>
                <w:lang w:val="es-ES_tradnl" w:eastAsia="es-MX"/>
              </w:rPr>
              <w:t>17</w:t>
            </w:r>
          </w:p>
        </w:tc>
        <w:tc>
          <w:tcPr>
            <w:tcW w:w="875" w:type="dxa"/>
            <w:shd w:val="clear" w:color="auto" w:fill="auto"/>
          </w:tcPr>
          <w:p w:rsidR="00963A16" w:rsidRPr="0040789E" w:rsidRDefault="00963A16" w:rsidP="00963A16">
            <w:pPr>
              <w:pStyle w:val="TableParagraph"/>
              <w:tabs>
                <w:tab w:val="left" w:pos="1816"/>
                <w:tab w:val="left" w:pos="2382"/>
              </w:tabs>
              <w:ind w:right="45"/>
              <w:mirrorIndents/>
              <w:jc w:val="center"/>
              <w:rPr>
                <w:rFonts w:ascii="AvantGarde Bk BT" w:eastAsia="Questrial" w:hAnsi="AvantGarde Bk BT" w:cs="Questrial"/>
                <w:color w:val="000000" w:themeColor="text1"/>
                <w:sz w:val="20"/>
                <w:szCs w:val="20"/>
                <w:lang w:val="es-ES_tradnl" w:eastAsia="es-MX"/>
              </w:rPr>
            </w:pPr>
            <w:r w:rsidRPr="0040789E">
              <w:rPr>
                <w:rFonts w:ascii="AvantGarde Bk BT" w:eastAsia="Questrial" w:hAnsi="AvantGarde Bk BT" w:cs="Questrial"/>
                <w:color w:val="000000" w:themeColor="text1"/>
                <w:sz w:val="20"/>
                <w:szCs w:val="20"/>
                <w:lang w:val="es-ES_tradnl" w:eastAsia="es-MX"/>
              </w:rPr>
              <w:t>68</w:t>
            </w:r>
          </w:p>
        </w:tc>
        <w:tc>
          <w:tcPr>
            <w:tcW w:w="1027" w:type="dxa"/>
            <w:shd w:val="clear" w:color="auto" w:fill="auto"/>
          </w:tcPr>
          <w:p w:rsidR="00963A16" w:rsidRPr="0040789E" w:rsidRDefault="00963A16" w:rsidP="00963A16">
            <w:pPr>
              <w:pStyle w:val="TableParagraph"/>
              <w:tabs>
                <w:tab w:val="left" w:pos="1816"/>
                <w:tab w:val="left" w:pos="2382"/>
              </w:tabs>
              <w:ind w:right="45"/>
              <w:mirrorIndents/>
              <w:jc w:val="center"/>
              <w:rPr>
                <w:rFonts w:ascii="AvantGarde Bk BT" w:eastAsia="Questrial" w:hAnsi="AvantGarde Bk BT" w:cs="Questrial"/>
                <w:color w:val="000000" w:themeColor="text1"/>
                <w:sz w:val="20"/>
                <w:szCs w:val="20"/>
                <w:lang w:val="es-ES_tradnl" w:eastAsia="es-MX"/>
              </w:rPr>
            </w:pPr>
            <w:r w:rsidRPr="0040789E">
              <w:rPr>
                <w:rFonts w:ascii="AvantGarde Bk BT" w:eastAsia="Questrial" w:hAnsi="AvantGarde Bk BT" w:cs="Questrial"/>
                <w:color w:val="000000" w:themeColor="text1"/>
                <w:sz w:val="20"/>
                <w:szCs w:val="20"/>
                <w:lang w:val="es-ES_tradnl" w:eastAsia="es-MX"/>
              </w:rPr>
              <w:t>8</w:t>
            </w:r>
          </w:p>
        </w:tc>
        <w:tc>
          <w:tcPr>
            <w:tcW w:w="1540" w:type="dxa"/>
            <w:shd w:val="clear" w:color="auto" w:fill="auto"/>
            <w:vAlign w:val="center"/>
          </w:tcPr>
          <w:p w:rsidR="00963A16" w:rsidRPr="0040789E" w:rsidRDefault="00963A16" w:rsidP="00963A16">
            <w:pPr>
              <w:pStyle w:val="TableParagraph"/>
              <w:tabs>
                <w:tab w:val="left" w:pos="1816"/>
                <w:tab w:val="left" w:pos="2382"/>
              </w:tabs>
              <w:ind w:right="45"/>
              <w:mirrorIndents/>
              <w:jc w:val="center"/>
              <w:rPr>
                <w:rFonts w:ascii="AvantGarde Bk BT" w:eastAsia="Questrial" w:hAnsi="AvantGarde Bk BT" w:cs="Questrial"/>
                <w:color w:val="000000" w:themeColor="text1"/>
                <w:sz w:val="20"/>
                <w:szCs w:val="20"/>
                <w:lang w:val="es-ES_tradnl" w:eastAsia="es-MX"/>
              </w:rPr>
            </w:pPr>
          </w:p>
        </w:tc>
      </w:tr>
      <w:tr w:rsidR="00963A16" w:rsidRPr="0040789E" w:rsidTr="003F11BB">
        <w:trPr>
          <w:trHeight w:val="510"/>
          <w:jc w:val="right"/>
        </w:trPr>
        <w:tc>
          <w:tcPr>
            <w:tcW w:w="3266" w:type="dxa"/>
            <w:shd w:val="clear" w:color="auto" w:fill="auto"/>
          </w:tcPr>
          <w:p w:rsidR="00963A16" w:rsidRPr="00A10F09" w:rsidRDefault="00963A16" w:rsidP="00963A16">
            <w:pPr>
              <w:pStyle w:val="TableParagraph"/>
              <w:tabs>
                <w:tab w:val="left" w:pos="1816"/>
                <w:tab w:val="left" w:pos="2382"/>
              </w:tabs>
              <w:ind w:right="45"/>
              <w:mirrorIndents/>
              <w:rPr>
                <w:rFonts w:ascii="AvantGarde Bk BT" w:eastAsia="Questrial" w:hAnsi="AvantGarde Bk BT" w:cs="Questrial"/>
                <w:color w:val="000000" w:themeColor="text1"/>
                <w:sz w:val="20"/>
                <w:szCs w:val="20"/>
                <w:lang w:val="es-ES_tradnl" w:eastAsia="es-MX"/>
              </w:rPr>
            </w:pPr>
            <w:r w:rsidRPr="00A10F09">
              <w:rPr>
                <w:rFonts w:ascii="AvantGarde Bk BT" w:eastAsia="Questrial" w:hAnsi="AvantGarde Bk BT" w:cs="Questrial"/>
                <w:color w:val="000000" w:themeColor="text1"/>
                <w:sz w:val="20"/>
                <w:szCs w:val="20"/>
                <w:lang w:val="es-ES_tradnl" w:eastAsia="es-MX"/>
              </w:rPr>
              <w:t xml:space="preserve">Seminario en Asuntos de </w:t>
            </w:r>
            <w:r w:rsidR="006F1074" w:rsidRPr="00A10F09">
              <w:rPr>
                <w:rFonts w:ascii="AvantGarde Bk BT" w:eastAsia="Questrial" w:hAnsi="AvantGarde Bk BT" w:cs="Questrial"/>
                <w:color w:val="000000" w:themeColor="text1"/>
                <w:sz w:val="20"/>
                <w:szCs w:val="20"/>
                <w:lang w:val="es-ES_tradnl" w:eastAsia="es-MX"/>
              </w:rPr>
              <w:t xml:space="preserve">Construcción de la Paz y </w:t>
            </w:r>
            <w:r w:rsidRPr="00A10F09">
              <w:rPr>
                <w:rFonts w:ascii="AvantGarde Bk BT" w:eastAsia="Questrial" w:hAnsi="AvantGarde Bk BT" w:cs="Questrial"/>
                <w:color w:val="000000" w:themeColor="text1"/>
                <w:sz w:val="20"/>
                <w:szCs w:val="20"/>
                <w:lang w:val="es-ES_tradnl" w:eastAsia="es-MX"/>
              </w:rPr>
              <w:t xml:space="preserve">Seguridad </w:t>
            </w:r>
          </w:p>
        </w:tc>
        <w:tc>
          <w:tcPr>
            <w:tcW w:w="567" w:type="dxa"/>
            <w:shd w:val="clear" w:color="auto" w:fill="auto"/>
          </w:tcPr>
          <w:p w:rsidR="00963A16" w:rsidRPr="0040789E" w:rsidRDefault="00963A16" w:rsidP="00BB0C55">
            <w:pPr>
              <w:pStyle w:val="TableParagraph"/>
              <w:tabs>
                <w:tab w:val="left" w:pos="1816"/>
                <w:tab w:val="left" w:pos="2382"/>
              </w:tabs>
              <w:ind w:right="45"/>
              <w:mirrorIndents/>
              <w:jc w:val="center"/>
              <w:rPr>
                <w:rFonts w:ascii="AvantGarde Bk BT" w:eastAsia="Questrial" w:hAnsi="AvantGarde Bk BT" w:cs="Questrial"/>
                <w:color w:val="000000" w:themeColor="text1"/>
                <w:sz w:val="20"/>
                <w:szCs w:val="20"/>
                <w:lang w:val="es-ES_tradnl" w:eastAsia="es-MX"/>
              </w:rPr>
            </w:pPr>
            <w:r w:rsidRPr="0040789E">
              <w:rPr>
                <w:rFonts w:ascii="AvantGarde Bk BT" w:eastAsia="Questrial" w:hAnsi="AvantGarde Bk BT" w:cs="Questrial"/>
                <w:color w:val="000000" w:themeColor="text1"/>
                <w:sz w:val="20"/>
                <w:szCs w:val="20"/>
                <w:lang w:val="es-ES_tradnl" w:eastAsia="es-MX"/>
              </w:rPr>
              <w:t>CT</w:t>
            </w:r>
          </w:p>
        </w:tc>
        <w:tc>
          <w:tcPr>
            <w:tcW w:w="836" w:type="dxa"/>
            <w:shd w:val="clear" w:color="auto" w:fill="auto"/>
          </w:tcPr>
          <w:p w:rsidR="00963A16" w:rsidRPr="0040789E" w:rsidRDefault="00963A16" w:rsidP="00963A16">
            <w:pPr>
              <w:pStyle w:val="TableParagraph"/>
              <w:tabs>
                <w:tab w:val="left" w:pos="1816"/>
                <w:tab w:val="left" w:pos="2382"/>
              </w:tabs>
              <w:ind w:right="45"/>
              <w:mirrorIndents/>
              <w:jc w:val="center"/>
              <w:rPr>
                <w:rFonts w:ascii="AvantGarde Bk BT" w:eastAsia="Questrial" w:hAnsi="AvantGarde Bk BT" w:cs="Questrial"/>
                <w:color w:val="000000" w:themeColor="text1"/>
                <w:sz w:val="20"/>
                <w:szCs w:val="20"/>
                <w:lang w:val="es-ES_tradnl" w:eastAsia="es-MX"/>
              </w:rPr>
            </w:pPr>
            <w:r w:rsidRPr="0040789E">
              <w:rPr>
                <w:rFonts w:ascii="AvantGarde Bk BT" w:eastAsia="Questrial" w:hAnsi="AvantGarde Bk BT" w:cs="Questrial"/>
                <w:color w:val="000000" w:themeColor="text1"/>
                <w:sz w:val="20"/>
                <w:szCs w:val="20"/>
                <w:lang w:val="es-ES_tradnl" w:eastAsia="es-MX"/>
              </w:rPr>
              <w:t>34</w:t>
            </w:r>
          </w:p>
        </w:tc>
        <w:tc>
          <w:tcPr>
            <w:tcW w:w="1119" w:type="dxa"/>
            <w:shd w:val="clear" w:color="auto" w:fill="auto"/>
          </w:tcPr>
          <w:p w:rsidR="00963A16" w:rsidRPr="0040789E" w:rsidRDefault="00963A16" w:rsidP="00963A16">
            <w:pPr>
              <w:pStyle w:val="TableParagraph"/>
              <w:tabs>
                <w:tab w:val="left" w:pos="1816"/>
                <w:tab w:val="left" w:pos="2382"/>
              </w:tabs>
              <w:ind w:right="45"/>
              <w:mirrorIndents/>
              <w:jc w:val="center"/>
              <w:rPr>
                <w:rFonts w:ascii="AvantGarde Bk BT" w:eastAsia="Questrial" w:hAnsi="AvantGarde Bk BT" w:cs="Questrial"/>
                <w:color w:val="000000" w:themeColor="text1"/>
                <w:sz w:val="20"/>
                <w:szCs w:val="20"/>
                <w:lang w:val="es-ES_tradnl" w:eastAsia="es-MX"/>
              </w:rPr>
            </w:pPr>
            <w:r w:rsidRPr="0040789E">
              <w:rPr>
                <w:rFonts w:ascii="AvantGarde Bk BT" w:eastAsia="Questrial" w:hAnsi="AvantGarde Bk BT" w:cs="Questrial"/>
                <w:color w:val="000000" w:themeColor="text1"/>
                <w:sz w:val="20"/>
                <w:szCs w:val="20"/>
                <w:lang w:val="es-ES_tradnl" w:eastAsia="es-MX"/>
              </w:rPr>
              <w:t>17</w:t>
            </w:r>
          </w:p>
        </w:tc>
        <w:tc>
          <w:tcPr>
            <w:tcW w:w="875" w:type="dxa"/>
            <w:shd w:val="clear" w:color="auto" w:fill="auto"/>
          </w:tcPr>
          <w:p w:rsidR="00963A16" w:rsidRPr="0040789E" w:rsidRDefault="00963A16" w:rsidP="00963A16">
            <w:pPr>
              <w:pStyle w:val="TableParagraph"/>
              <w:tabs>
                <w:tab w:val="left" w:pos="1816"/>
                <w:tab w:val="left" w:pos="2382"/>
              </w:tabs>
              <w:ind w:right="45"/>
              <w:mirrorIndents/>
              <w:jc w:val="center"/>
              <w:rPr>
                <w:rFonts w:ascii="AvantGarde Bk BT" w:eastAsia="Questrial" w:hAnsi="AvantGarde Bk BT" w:cs="Questrial"/>
                <w:color w:val="000000" w:themeColor="text1"/>
                <w:sz w:val="20"/>
                <w:szCs w:val="20"/>
                <w:lang w:val="es-ES_tradnl" w:eastAsia="es-MX"/>
              </w:rPr>
            </w:pPr>
            <w:r w:rsidRPr="0040789E">
              <w:rPr>
                <w:rFonts w:ascii="AvantGarde Bk BT" w:eastAsia="Questrial" w:hAnsi="AvantGarde Bk BT" w:cs="Questrial"/>
                <w:color w:val="000000" w:themeColor="text1"/>
                <w:sz w:val="20"/>
                <w:szCs w:val="20"/>
                <w:lang w:val="es-ES_tradnl" w:eastAsia="es-MX"/>
              </w:rPr>
              <w:t>51</w:t>
            </w:r>
          </w:p>
        </w:tc>
        <w:tc>
          <w:tcPr>
            <w:tcW w:w="1027" w:type="dxa"/>
            <w:shd w:val="clear" w:color="auto" w:fill="auto"/>
          </w:tcPr>
          <w:p w:rsidR="00963A16" w:rsidRPr="0040789E" w:rsidRDefault="00963A16" w:rsidP="00963A16">
            <w:pPr>
              <w:pStyle w:val="TableParagraph"/>
              <w:tabs>
                <w:tab w:val="left" w:pos="1816"/>
                <w:tab w:val="left" w:pos="2382"/>
              </w:tabs>
              <w:ind w:right="45"/>
              <w:mirrorIndents/>
              <w:jc w:val="center"/>
              <w:rPr>
                <w:rFonts w:ascii="AvantGarde Bk BT" w:eastAsia="Questrial" w:hAnsi="AvantGarde Bk BT" w:cs="Questrial"/>
                <w:color w:val="000000" w:themeColor="text1"/>
                <w:sz w:val="20"/>
                <w:szCs w:val="20"/>
                <w:lang w:val="es-ES_tradnl" w:eastAsia="es-MX"/>
              </w:rPr>
            </w:pPr>
            <w:r w:rsidRPr="0040789E">
              <w:rPr>
                <w:rFonts w:ascii="AvantGarde Bk BT" w:eastAsia="Questrial" w:hAnsi="AvantGarde Bk BT" w:cs="Questrial"/>
                <w:color w:val="000000" w:themeColor="text1"/>
                <w:sz w:val="20"/>
                <w:szCs w:val="20"/>
                <w:lang w:val="es-ES_tradnl" w:eastAsia="es-MX"/>
              </w:rPr>
              <w:t>6</w:t>
            </w:r>
          </w:p>
        </w:tc>
        <w:tc>
          <w:tcPr>
            <w:tcW w:w="1540" w:type="dxa"/>
            <w:shd w:val="clear" w:color="auto" w:fill="auto"/>
            <w:vAlign w:val="center"/>
          </w:tcPr>
          <w:p w:rsidR="00963A16" w:rsidRPr="0040789E" w:rsidRDefault="00963A16" w:rsidP="00963A16">
            <w:pPr>
              <w:pStyle w:val="TableParagraph"/>
              <w:tabs>
                <w:tab w:val="left" w:pos="1816"/>
                <w:tab w:val="left" w:pos="2382"/>
              </w:tabs>
              <w:ind w:right="45"/>
              <w:mirrorIndents/>
              <w:jc w:val="center"/>
              <w:rPr>
                <w:rFonts w:ascii="AvantGarde Bk BT" w:eastAsia="Questrial" w:hAnsi="AvantGarde Bk BT" w:cs="Questrial"/>
                <w:color w:val="000000" w:themeColor="text1"/>
                <w:sz w:val="20"/>
                <w:szCs w:val="20"/>
                <w:lang w:val="es-ES_tradnl" w:eastAsia="es-MX"/>
              </w:rPr>
            </w:pPr>
          </w:p>
        </w:tc>
      </w:tr>
      <w:tr w:rsidR="00963A16" w:rsidRPr="0040789E" w:rsidTr="003F11BB">
        <w:trPr>
          <w:trHeight w:val="407"/>
          <w:jc w:val="right"/>
        </w:trPr>
        <w:tc>
          <w:tcPr>
            <w:tcW w:w="3266" w:type="dxa"/>
            <w:shd w:val="clear" w:color="auto" w:fill="auto"/>
          </w:tcPr>
          <w:p w:rsidR="00963A16" w:rsidRPr="00A10F09" w:rsidRDefault="00963A16" w:rsidP="00963A16">
            <w:pPr>
              <w:pStyle w:val="TableParagraph"/>
              <w:tabs>
                <w:tab w:val="left" w:pos="1816"/>
                <w:tab w:val="left" w:pos="2382"/>
              </w:tabs>
              <w:ind w:right="45"/>
              <w:mirrorIndents/>
              <w:rPr>
                <w:rFonts w:ascii="AvantGarde Bk BT" w:eastAsia="Questrial" w:hAnsi="AvantGarde Bk BT" w:cs="Questrial"/>
                <w:color w:val="000000" w:themeColor="text1"/>
                <w:sz w:val="20"/>
                <w:szCs w:val="20"/>
                <w:lang w:val="es-ES_tradnl" w:eastAsia="es-MX"/>
              </w:rPr>
            </w:pPr>
            <w:r w:rsidRPr="00A10F09">
              <w:rPr>
                <w:rFonts w:ascii="AvantGarde Bk BT" w:eastAsia="Questrial" w:hAnsi="AvantGarde Bk BT" w:cs="Questrial"/>
                <w:color w:val="000000" w:themeColor="text1"/>
                <w:sz w:val="20"/>
                <w:szCs w:val="20"/>
                <w:lang w:val="es-ES_tradnl" w:eastAsia="es-MX"/>
              </w:rPr>
              <w:t>Cultura e Identidad Nacionales</w:t>
            </w:r>
          </w:p>
        </w:tc>
        <w:tc>
          <w:tcPr>
            <w:tcW w:w="567" w:type="dxa"/>
            <w:shd w:val="clear" w:color="auto" w:fill="auto"/>
          </w:tcPr>
          <w:p w:rsidR="00963A16" w:rsidRPr="0040789E" w:rsidRDefault="00963A16" w:rsidP="00963A16">
            <w:pPr>
              <w:pStyle w:val="TableParagraph"/>
              <w:tabs>
                <w:tab w:val="left" w:pos="1816"/>
                <w:tab w:val="left" w:pos="2382"/>
              </w:tabs>
              <w:ind w:right="45"/>
              <w:mirrorIndents/>
              <w:jc w:val="center"/>
              <w:rPr>
                <w:rFonts w:ascii="AvantGarde Bk BT" w:eastAsia="Questrial" w:hAnsi="AvantGarde Bk BT" w:cs="Questrial"/>
                <w:color w:val="000000" w:themeColor="text1"/>
                <w:sz w:val="20"/>
                <w:szCs w:val="20"/>
                <w:lang w:val="es-ES_tradnl" w:eastAsia="es-MX"/>
              </w:rPr>
            </w:pPr>
            <w:r w:rsidRPr="0040789E">
              <w:rPr>
                <w:rFonts w:ascii="AvantGarde Bk BT" w:eastAsia="Questrial" w:hAnsi="AvantGarde Bk BT" w:cs="Questrial"/>
                <w:color w:val="000000" w:themeColor="text1"/>
                <w:sz w:val="20"/>
                <w:szCs w:val="20"/>
                <w:lang w:val="es-ES_tradnl" w:eastAsia="es-MX"/>
              </w:rPr>
              <w:t>S</w:t>
            </w:r>
          </w:p>
        </w:tc>
        <w:tc>
          <w:tcPr>
            <w:tcW w:w="836" w:type="dxa"/>
            <w:shd w:val="clear" w:color="auto" w:fill="auto"/>
          </w:tcPr>
          <w:p w:rsidR="00963A16" w:rsidRPr="0040789E" w:rsidRDefault="00963A16" w:rsidP="00963A16">
            <w:pPr>
              <w:pStyle w:val="TableParagraph"/>
              <w:tabs>
                <w:tab w:val="left" w:pos="1816"/>
                <w:tab w:val="left" w:pos="2382"/>
              </w:tabs>
              <w:ind w:right="45"/>
              <w:mirrorIndents/>
              <w:jc w:val="center"/>
              <w:rPr>
                <w:rFonts w:ascii="AvantGarde Bk BT" w:eastAsia="Questrial" w:hAnsi="AvantGarde Bk BT" w:cs="Questrial"/>
                <w:color w:val="000000" w:themeColor="text1"/>
                <w:sz w:val="20"/>
                <w:szCs w:val="20"/>
                <w:lang w:val="es-ES_tradnl" w:eastAsia="es-MX"/>
              </w:rPr>
            </w:pPr>
            <w:r w:rsidRPr="0040789E">
              <w:rPr>
                <w:rFonts w:ascii="AvantGarde Bk BT" w:eastAsia="Questrial" w:hAnsi="AvantGarde Bk BT" w:cs="Questrial"/>
                <w:color w:val="000000" w:themeColor="text1"/>
                <w:sz w:val="20"/>
                <w:szCs w:val="20"/>
                <w:lang w:val="es-ES_tradnl" w:eastAsia="es-MX"/>
              </w:rPr>
              <w:t>48</w:t>
            </w:r>
          </w:p>
        </w:tc>
        <w:tc>
          <w:tcPr>
            <w:tcW w:w="1119" w:type="dxa"/>
            <w:shd w:val="clear" w:color="auto" w:fill="auto"/>
          </w:tcPr>
          <w:p w:rsidR="00963A16" w:rsidRPr="0040789E" w:rsidRDefault="00963A16" w:rsidP="00963A16">
            <w:pPr>
              <w:pStyle w:val="TableParagraph"/>
              <w:tabs>
                <w:tab w:val="left" w:pos="1816"/>
                <w:tab w:val="left" w:pos="2382"/>
              </w:tabs>
              <w:ind w:right="45"/>
              <w:mirrorIndents/>
              <w:jc w:val="center"/>
              <w:rPr>
                <w:rFonts w:ascii="AvantGarde Bk BT" w:eastAsia="Questrial" w:hAnsi="AvantGarde Bk BT" w:cs="Questrial"/>
                <w:color w:val="000000" w:themeColor="text1"/>
                <w:sz w:val="20"/>
                <w:szCs w:val="20"/>
                <w:lang w:val="es-ES_tradnl" w:eastAsia="es-MX"/>
              </w:rPr>
            </w:pPr>
            <w:r w:rsidRPr="0040789E">
              <w:rPr>
                <w:rFonts w:ascii="AvantGarde Bk BT" w:eastAsia="Questrial" w:hAnsi="AvantGarde Bk BT" w:cs="Questrial"/>
                <w:color w:val="000000" w:themeColor="text1"/>
                <w:sz w:val="20"/>
                <w:szCs w:val="20"/>
                <w:lang w:val="es-ES_tradnl" w:eastAsia="es-MX"/>
              </w:rPr>
              <w:t>12</w:t>
            </w:r>
          </w:p>
        </w:tc>
        <w:tc>
          <w:tcPr>
            <w:tcW w:w="875" w:type="dxa"/>
            <w:shd w:val="clear" w:color="auto" w:fill="auto"/>
          </w:tcPr>
          <w:p w:rsidR="00963A16" w:rsidRPr="0040789E" w:rsidRDefault="00963A16" w:rsidP="00963A16">
            <w:pPr>
              <w:pStyle w:val="TableParagraph"/>
              <w:tabs>
                <w:tab w:val="left" w:pos="1816"/>
                <w:tab w:val="left" w:pos="2382"/>
              </w:tabs>
              <w:ind w:right="45"/>
              <w:mirrorIndents/>
              <w:jc w:val="center"/>
              <w:rPr>
                <w:rFonts w:ascii="AvantGarde Bk BT" w:eastAsia="Questrial" w:hAnsi="AvantGarde Bk BT" w:cs="Questrial"/>
                <w:color w:val="000000" w:themeColor="text1"/>
                <w:sz w:val="20"/>
                <w:szCs w:val="20"/>
                <w:lang w:val="es-ES_tradnl" w:eastAsia="es-MX"/>
              </w:rPr>
            </w:pPr>
            <w:r w:rsidRPr="0040789E">
              <w:rPr>
                <w:rFonts w:ascii="AvantGarde Bk BT" w:eastAsia="Questrial" w:hAnsi="AvantGarde Bk BT" w:cs="Questrial"/>
                <w:color w:val="000000" w:themeColor="text1"/>
                <w:sz w:val="20"/>
                <w:szCs w:val="20"/>
                <w:lang w:val="es-ES_tradnl" w:eastAsia="es-MX"/>
              </w:rPr>
              <w:t>60</w:t>
            </w:r>
          </w:p>
        </w:tc>
        <w:tc>
          <w:tcPr>
            <w:tcW w:w="1027" w:type="dxa"/>
            <w:shd w:val="clear" w:color="auto" w:fill="auto"/>
          </w:tcPr>
          <w:p w:rsidR="00963A16" w:rsidRPr="0040789E" w:rsidRDefault="00963A16" w:rsidP="00963A16">
            <w:pPr>
              <w:pStyle w:val="TableParagraph"/>
              <w:tabs>
                <w:tab w:val="left" w:pos="1816"/>
                <w:tab w:val="left" w:pos="2382"/>
              </w:tabs>
              <w:ind w:right="45"/>
              <w:mirrorIndents/>
              <w:jc w:val="center"/>
              <w:rPr>
                <w:rFonts w:ascii="AvantGarde Bk BT" w:eastAsia="Questrial" w:hAnsi="AvantGarde Bk BT" w:cs="Questrial"/>
                <w:color w:val="000000" w:themeColor="text1"/>
                <w:sz w:val="20"/>
                <w:szCs w:val="20"/>
                <w:lang w:val="es-ES_tradnl" w:eastAsia="es-MX"/>
              </w:rPr>
            </w:pPr>
            <w:r w:rsidRPr="0040789E">
              <w:rPr>
                <w:rFonts w:ascii="AvantGarde Bk BT" w:eastAsia="Questrial" w:hAnsi="AvantGarde Bk BT" w:cs="Questrial"/>
                <w:color w:val="000000" w:themeColor="text1"/>
                <w:sz w:val="20"/>
                <w:szCs w:val="20"/>
                <w:lang w:val="es-ES_tradnl" w:eastAsia="es-MX"/>
              </w:rPr>
              <w:t>7</w:t>
            </w:r>
          </w:p>
        </w:tc>
        <w:tc>
          <w:tcPr>
            <w:tcW w:w="1540" w:type="dxa"/>
            <w:shd w:val="clear" w:color="auto" w:fill="auto"/>
            <w:vAlign w:val="center"/>
          </w:tcPr>
          <w:p w:rsidR="00963A16" w:rsidRPr="0040789E" w:rsidRDefault="00963A16" w:rsidP="00963A16">
            <w:pPr>
              <w:pStyle w:val="TableParagraph"/>
              <w:tabs>
                <w:tab w:val="left" w:pos="1816"/>
                <w:tab w:val="left" w:pos="2382"/>
              </w:tabs>
              <w:ind w:right="45"/>
              <w:mirrorIndents/>
              <w:jc w:val="center"/>
              <w:rPr>
                <w:rFonts w:ascii="AvantGarde Bk BT" w:eastAsia="Questrial" w:hAnsi="AvantGarde Bk BT" w:cs="Questrial"/>
                <w:color w:val="000000" w:themeColor="text1"/>
                <w:sz w:val="20"/>
                <w:szCs w:val="20"/>
                <w:lang w:val="es-ES_tradnl" w:eastAsia="es-MX"/>
              </w:rPr>
            </w:pPr>
          </w:p>
        </w:tc>
      </w:tr>
      <w:tr w:rsidR="00963A16" w:rsidRPr="0040789E" w:rsidTr="003F11BB">
        <w:trPr>
          <w:trHeight w:val="510"/>
          <w:jc w:val="right"/>
        </w:trPr>
        <w:tc>
          <w:tcPr>
            <w:tcW w:w="3266" w:type="dxa"/>
            <w:shd w:val="clear" w:color="auto" w:fill="auto"/>
          </w:tcPr>
          <w:p w:rsidR="00963A16" w:rsidRPr="0040789E" w:rsidRDefault="00963A16" w:rsidP="00963A16">
            <w:pPr>
              <w:pStyle w:val="TableParagraph"/>
              <w:tabs>
                <w:tab w:val="left" w:pos="1816"/>
                <w:tab w:val="left" w:pos="2382"/>
              </w:tabs>
              <w:ind w:right="45"/>
              <w:mirrorIndents/>
              <w:rPr>
                <w:rFonts w:ascii="AvantGarde Bk BT" w:eastAsia="Questrial" w:hAnsi="AvantGarde Bk BT" w:cs="Questrial"/>
                <w:color w:val="000000" w:themeColor="text1"/>
                <w:sz w:val="20"/>
                <w:szCs w:val="20"/>
                <w:lang w:val="es-ES_tradnl" w:eastAsia="es-MX"/>
              </w:rPr>
            </w:pPr>
            <w:r w:rsidRPr="0040789E">
              <w:rPr>
                <w:rFonts w:ascii="AvantGarde Bk BT" w:eastAsia="Questrial" w:hAnsi="AvantGarde Bk BT" w:cs="Questrial"/>
                <w:color w:val="000000" w:themeColor="text1"/>
                <w:sz w:val="20"/>
                <w:szCs w:val="20"/>
                <w:lang w:val="es-ES_tradnl" w:eastAsia="es-MX"/>
              </w:rPr>
              <w:t>Historia Mundial Contemporánea</w:t>
            </w:r>
          </w:p>
        </w:tc>
        <w:tc>
          <w:tcPr>
            <w:tcW w:w="567" w:type="dxa"/>
            <w:shd w:val="clear" w:color="auto" w:fill="auto"/>
          </w:tcPr>
          <w:p w:rsidR="00963A16" w:rsidRPr="0040789E" w:rsidRDefault="00963A16" w:rsidP="00963A16">
            <w:pPr>
              <w:pStyle w:val="TableParagraph"/>
              <w:tabs>
                <w:tab w:val="left" w:pos="1816"/>
                <w:tab w:val="left" w:pos="2382"/>
              </w:tabs>
              <w:ind w:right="45"/>
              <w:mirrorIndents/>
              <w:jc w:val="center"/>
              <w:rPr>
                <w:rFonts w:ascii="AvantGarde Bk BT" w:eastAsia="Questrial" w:hAnsi="AvantGarde Bk BT" w:cs="Questrial"/>
                <w:color w:val="000000" w:themeColor="text1"/>
                <w:sz w:val="20"/>
                <w:szCs w:val="20"/>
                <w:lang w:val="es-ES_tradnl" w:eastAsia="es-MX"/>
              </w:rPr>
            </w:pPr>
            <w:r w:rsidRPr="0040789E">
              <w:rPr>
                <w:rFonts w:ascii="AvantGarde Bk BT" w:eastAsia="Questrial" w:hAnsi="AvantGarde Bk BT" w:cs="Questrial"/>
                <w:color w:val="000000" w:themeColor="text1"/>
                <w:sz w:val="20"/>
                <w:szCs w:val="20"/>
                <w:lang w:val="es-ES_tradnl" w:eastAsia="es-MX"/>
              </w:rPr>
              <w:t>C</w:t>
            </w:r>
          </w:p>
        </w:tc>
        <w:tc>
          <w:tcPr>
            <w:tcW w:w="836" w:type="dxa"/>
            <w:shd w:val="clear" w:color="auto" w:fill="auto"/>
          </w:tcPr>
          <w:p w:rsidR="00963A16" w:rsidRPr="0040789E" w:rsidRDefault="00963A16" w:rsidP="00963A16">
            <w:pPr>
              <w:pStyle w:val="TableParagraph"/>
              <w:tabs>
                <w:tab w:val="left" w:pos="1816"/>
                <w:tab w:val="left" w:pos="2382"/>
              </w:tabs>
              <w:ind w:right="45"/>
              <w:mirrorIndents/>
              <w:jc w:val="center"/>
              <w:rPr>
                <w:rFonts w:ascii="AvantGarde Bk BT" w:eastAsia="Questrial" w:hAnsi="AvantGarde Bk BT" w:cs="Questrial"/>
                <w:color w:val="000000" w:themeColor="text1"/>
                <w:sz w:val="20"/>
                <w:szCs w:val="20"/>
                <w:lang w:val="es-ES_tradnl" w:eastAsia="es-MX"/>
              </w:rPr>
            </w:pPr>
            <w:r w:rsidRPr="0040789E">
              <w:rPr>
                <w:rFonts w:ascii="AvantGarde Bk BT" w:eastAsia="Questrial" w:hAnsi="AvantGarde Bk BT" w:cs="Questrial"/>
                <w:color w:val="000000" w:themeColor="text1"/>
                <w:sz w:val="20"/>
                <w:szCs w:val="20"/>
                <w:lang w:val="es-ES_tradnl" w:eastAsia="es-MX"/>
              </w:rPr>
              <w:t>60</w:t>
            </w:r>
          </w:p>
        </w:tc>
        <w:tc>
          <w:tcPr>
            <w:tcW w:w="1119" w:type="dxa"/>
            <w:shd w:val="clear" w:color="auto" w:fill="auto"/>
          </w:tcPr>
          <w:p w:rsidR="00963A16" w:rsidRPr="0040789E" w:rsidRDefault="00963A16" w:rsidP="00963A16">
            <w:pPr>
              <w:pStyle w:val="TableParagraph"/>
              <w:tabs>
                <w:tab w:val="left" w:pos="1816"/>
                <w:tab w:val="left" w:pos="2382"/>
              </w:tabs>
              <w:ind w:right="45"/>
              <w:mirrorIndents/>
              <w:jc w:val="center"/>
              <w:rPr>
                <w:rFonts w:ascii="AvantGarde Bk BT" w:eastAsia="Questrial" w:hAnsi="AvantGarde Bk BT" w:cs="Questrial"/>
                <w:color w:val="000000" w:themeColor="text1"/>
                <w:sz w:val="20"/>
                <w:szCs w:val="20"/>
                <w:lang w:val="es-ES_tradnl" w:eastAsia="es-MX"/>
              </w:rPr>
            </w:pPr>
            <w:r w:rsidRPr="0040789E">
              <w:rPr>
                <w:rFonts w:ascii="AvantGarde Bk BT" w:eastAsia="Questrial" w:hAnsi="AvantGarde Bk BT" w:cs="Questrial"/>
                <w:color w:val="000000" w:themeColor="text1"/>
                <w:sz w:val="20"/>
                <w:szCs w:val="20"/>
                <w:lang w:val="es-ES_tradnl" w:eastAsia="es-MX"/>
              </w:rPr>
              <w:t>0</w:t>
            </w:r>
          </w:p>
        </w:tc>
        <w:tc>
          <w:tcPr>
            <w:tcW w:w="875" w:type="dxa"/>
            <w:shd w:val="clear" w:color="auto" w:fill="auto"/>
          </w:tcPr>
          <w:p w:rsidR="00963A16" w:rsidRPr="0040789E" w:rsidRDefault="00963A16" w:rsidP="00963A16">
            <w:pPr>
              <w:pStyle w:val="TableParagraph"/>
              <w:tabs>
                <w:tab w:val="left" w:pos="1816"/>
                <w:tab w:val="left" w:pos="2382"/>
              </w:tabs>
              <w:ind w:right="45"/>
              <w:mirrorIndents/>
              <w:jc w:val="center"/>
              <w:rPr>
                <w:rFonts w:ascii="AvantGarde Bk BT" w:eastAsia="Questrial" w:hAnsi="AvantGarde Bk BT" w:cs="Questrial"/>
                <w:color w:val="000000" w:themeColor="text1"/>
                <w:sz w:val="20"/>
                <w:szCs w:val="20"/>
                <w:lang w:val="es-ES_tradnl" w:eastAsia="es-MX"/>
              </w:rPr>
            </w:pPr>
            <w:r w:rsidRPr="0040789E">
              <w:rPr>
                <w:rFonts w:ascii="AvantGarde Bk BT" w:eastAsia="Questrial" w:hAnsi="AvantGarde Bk BT" w:cs="Questrial"/>
                <w:color w:val="000000" w:themeColor="text1"/>
                <w:sz w:val="20"/>
                <w:szCs w:val="20"/>
                <w:lang w:val="es-ES_tradnl" w:eastAsia="es-MX"/>
              </w:rPr>
              <w:t>60</w:t>
            </w:r>
          </w:p>
        </w:tc>
        <w:tc>
          <w:tcPr>
            <w:tcW w:w="1027" w:type="dxa"/>
            <w:shd w:val="clear" w:color="auto" w:fill="auto"/>
          </w:tcPr>
          <w:p w:rsidR="00963A16" w:rsidRPr="0040789E" w:rsidRDefault="00963A16" w:rsidP="00963A16">
            <w:pPr>
              <w:pStyle w:val="TableParagraph"/>
              <w:tabs>
                <w:tab w:val="left" w:pos="1816"/>
                <w:tab w:val="left" w:pos="2382"/>
              </w:tabs>
              <w:ind w:right="45"/>
              <w:mirrorIndents/>
              <w:jc w:val="center"/>
              <w:rPr>
                <w:rFonts w:ascii="AvantGarde Bk BT" w:eastAsia="Questrial" w:hAnsi="AvantGarde Bk BT" w:cs="Questrial"/>
                <w:color w:val="000000" w:themeColor="text1"/>
                <w:sz w:val="20"/>
                <w:szCs w:val="20"/>
                <w:lang w:val="es-ES_tradnl" w:eastAsia="es-MX"/>
              </w:rPr>
            </w:pPr>
            <w:r w:rsidRPr="0040789E">
              <w:rPr>
                <w:rFonts w:ascii="AvantGarde Bk BT" w:eastAsia="Questrial" w:hAnsi="AvantGarde Bk BT" w:cs="Questrial"/>
                <w:color w:val="000000" w:themeColor="text1"/>
                <w:sz w:val="20"/>
                <w:szCs w:val="20"/>
                <w:lang w:val="es-ES_tradnl" w:eastAsia="es-MX"/>
              </w:rPr>
              <w:t>8</w:t>
            </w:r>
          </w:p>
        </w:tc>
        <w:tc>
          <w:tcPr>
            <w:tcW w:w="1540" w:type="dxa"/>
            <w:shd w:val="clear" w:color="auto" w:fill="auto"/>
            <w:vAlign w:val="center"/>
          </w:tcPr>
          <w:p w:rsidR="00963A16" w:rsidRPr="0040789E" w:rsidRDefault="00963A16" w:rsidP="00963A16">
            <w:pPr>
              <w:pStyle w:val="TableParagraph"/>
              <w:tabs>
                <w:tab w:val="left" w:pos="1816"/>
                <w:tab w:val="left" w:pos="2382"/>
              </w:tabs>
              <w:ind w:right="45"/>
              <w:mirrorIndents/>
              <w:jc w:val="center"/>
              <w:rPr>
                <w:rFonts w:ascii="AvantGarde Bk BT" w:eastAsia="Questrial" w:hAnsi="AvantGarde Bk BT" w:cs="Questrial"/>
                <w:color w:val="000000" w:themeColor="text1"/>
                <w:sz w:val="20"/>
                <w:szCs w:val="20"/>
                <w:lang w:val="es-ES_tradnl" w:eastAsia="es-MX"/>
              </w:rPr>
            </w:pPr>
          </w:p>
        </w:tc>
      </w:tr>
      <w:tr w:rsidR="00963A16" w:rsidRPr="0040789E" w:rsidTr="003F11BB">
        <w:trPr>
          <w:trHeight w:val="510"/>
          <w:jc w:val="right"/>
        </w:trPr>
        <w:tc>
          <w:tcPr>
            <w:tcW w:w="3266" w:type="dxa"/>
            <w:shd w:val="clear" w:color="auto" w:fill="auto"/>
          </w:tcPr>
          <w:p w:rsidR="00963A16" w:rsidRPr="0040789E" w:rsidRDefault="00963A16" w:rsidP="00963A16">
            <w:pPr>
              <w:pStyle w:val="TableParagraph"/>
              <w:tabs>
                <w:tab w:val="left" w:pos="1816"/>
                <w:tab w:val="left" w:pos="2382"/>
              </w:tabs>
              <w:ind w:right="45"/>
              <w:mirrorIndents/>
              <w:rPr>
                <w:rFonts w:ascii="AvantGarde Bk BT" w:eastAsia="Questrial" w:hAnsi="AvantGarde Bk BT" w:cs="Questrial"/>
                <w:color w:val="000000" w:themeColor="text1"/>
                <w:sz w:val="20"/>
                <w:szCs w:val="20"/>
                <w:lang w:val="es-ES_tradnl" w:eastAsia="es-MX"/>
              </w:rPr>
            </w:pPr>
            <w:r w:rsidRPr="0040789E">
              <w:rPr>
                <w:rFonts w:ascii="AvantGarde Bk BT" w:eastAsia="Questrial" w:hAnsi="AvantGarde Bk BT" w:cs="Questrial"/>
                <w:color w:val="000000" w:themeColor="text1"/>
                <w:sz w:val="20"/>
                <w:szCs w:val="20"/>
                <w:lang w:val="es-ES_tradnl" w:eastAsia="es-MX"/>
              </w:rPr>
              <w:t>Historia Latinoamericana</w:t>
            </w:r>
          </w:p>
        </w:tc>
        <w:tc>
          <w:tcPr>
            <w:tcW w:w="567" w:type="dxa"/>
            <w:shd w:val="clear" w:color="auto" w:fill="auto"/>
          </w:tcPr>
          <w:p w:rsidR="00963A16" w:rsidRPr="0040789E" w:rsidRDefault="00963A16" w:rsidP="00963A16">
            <w:pPr>
              <w:pStyle w:val="TableParagraph"/>
              <w:tabs>
                <w:tab w:val="left" w:pos="1816"/>
                <w:tab w:val="left" w:pos="2382"/>
              </w:tabs>
              <w:ind w:right="45"/>
              <w:mirrorIndents/>
              <w:jc w:val="center"/>
              <w:rPr>
                <w:rFonts w:ascii="AvantGarde Bk BT" w:eastAsia="Questrial" w:hAnsi="AvantGarde Bk BT" w:cs="Questrial"/>
                <w:color w:val="000000" w:themeColor="text1"/>
                <w:sz w:val="20"/>
                <w:szCs w:val="20"/>
                <w:lang w:val="es-ES_tradnl" w:eastAsia="es-MX"/>
              </w:rPr>
            </w:pPr>
            <w:r w:rsidRPr="0040789E">
              <w:rPr>
                <w:rFonts w:ascii="AvantGarde Bk BT" w:eastAsia="Questrial" w:hAnsi="AvantGarde Bk BT" w:cs="Questrial"/>
                <w:color w:val="000000" w:themeColor="text1"/>
                <w:sz w:val="20"/>
                <w:szCs w:val="20"/>
                <w:lang w:val="es-ES_tradnl" w:eastAsia="es-MX"/>
              </w:rPr>
              <w:t>C</w:t>
            </w:r>
          </w:p>
        </w:tc>
        <w:tc>
          <w:tcPr>
            <w:tcW w:w="836" w:type="dxa"/>
            <w:shd w:val="clear" w:color="auto" w:fill="auto"/>
          </w:tcPr>
          <w:p w:rsidR="00963A16" w:rsidRPr="0040789E" w:rsidRDefault="00963A16" w:rsidP="00963A16">
            <w:pPr>
              <w:pStyle w:val="TableParagraph"/>
              <w:tabs>
                <w:tab w:val="left" w:pos="1816"/>
                <w:tab w:val="left" w:pos="2382"/>
              </w:tabs>
              <w:ind w:right="45"/>
              <w:mirrorIndents/>
              <w:jc w:val="center"/>
              <w:rPr>
                <w:rFonts w:ascii="AvantGarde Bk BT" w:eastAsia="Questrial" w:hAnsi="AvantGarde Bk BT" w:cs="Questrial"/>
                <w:color w:val="000000" w:themeColor="text1"/>
                <w:sz w:val="20"/>
                <w:szCs w:val="20"/>
                <w:lang w:val="es-ES_tradnl" w:eastAsia="es-MX"/>
              </w:rPr>
            </w:pPr>
            <w:r w:rsidRPr="0040789E">
              <w:rPr>
                <w:rFonts w:ascii="AvantGarde Bk BT" w:eastAsia="Questrial" w:hAnsi="AvantGarde Bk BT" w:cs="Questrial"/>
                <w:color w:val="000000" w:themeColor="text1"/>
                <w:sz w:val="20"/>
                <w:szCs w:val="20"/>
                <w:lang w:val="es-ES_tradnl" w:eastAsia="es-MX"/>
              </w:rPr>
              <w:t>64</w:t>
            </w:r>
          </w:p>
        </w:tc>
        <w:tc>
          <w:tcPr>
            <w:tcW w:w="1119" w:type="dxa"/>
            <w:shd w:val="clear" w:color="auto" w:fill="auto"/>
          </w:tcPr>
          <w:p w:rsidR="00963A16" w:rsidRPr="0040789E" w:rsidRDefault="00963A16" w:rsidP="00963A16">
            <w:pPr>
              <w:pStyle w:val="TableParagraph"/>
              <w:tabs>
                <w:tab w:val="left" w:pos="1816"/>
                <w:tab w:val="left" w:pos="2382"/>
              </w:tabs>
              <w:ind w:right="45"/>
              <w:mirrorIndents/>
              <w:jc w:val="center"/>
              <w:rPr>
                <w:rFonts w:ascii="AvantGarde Bk BT" w:eastAsia="Questrial" w:hAnsi="AvantGarde Bk BT" w:cs="Questrial"/>
                <w:color w:val="000000" w:themeColor="text1"/>
                <w:sz w:val="20"/>
                <w:szCs w:val="20"/>
                <w:lang w:val="es-ES_tradnl" w:eastAsia="es-MX"/>
              </w:rPr>
            </w:pPr>
            <w:r w:rsidRPr="0040789E">
              <w:rPr>
                <w:rFonts w:ascii="AvantGarde Bk BT" w:eastAsia="Questrial" w:hAnsi="AvantGarde Bk BT" w:cs="Questrial"/>
                <w:color w:val="000000" w:themeColor="text1"/>
                <w:sz w:val="20"/>
                <w:szCs w:val="20"/>
                <w:lang w:val="es-ES_tradnl" w:eastAsia="es-MX"/>
              </w:rPr>
              <w:t>0</w:t>
            </w:r>
          </w:p>
        </w:tc>
        <w:tc>
          <w:tcPr>
            <w:tcW w:w="875" w:type="dxa"/>
            <w:shd w:val="clear" w:color="auto" w:fill="auto"/>
          </w:tcPr>
          <w:p w:rsidR="00963A16" w:rsidRPr="0040789E" w:rsidRDefault="00963A16" w:rsidP="00963A16">
            <w:pPr>
              <w:pStyle w:val="TableParagraph"/>
              <w:tabs>
                <w:tab w:val="left" w:pos="1816"/>
                <w:tab w:val="left" w:pos="2382"/>
              </w:tabs>
              <w:ind w:right="45"/>
              <w:mirrorIndents/>
              <w:jc w:val="center"/>
              <w:rPr>
                <w:rFonts w:ascii="AvantGarde Bk BT" w:eastAsia="Questrial" w:hAnsi="AvantGarde Bk BT" w:cs="Questrial"/>
                <w:color w:val="000000" w:themeColor="text1"/>
                <w:sz w:val="20"/>
                <w:szCs w:val="20"/>
                <w:lang w:val="es-ES_tradnl" w:eastAsia="es-MX"/>
              </w:rPr>
            </w:pPr>
            <w:r w:rsidRPr="0040789E">
              <w:rPr>
                <w:rFonts w:ascii="AvantGarde Bk BT" w:eastAsia="Questrial" w:hAnsi="AvantGarde Bk BT" w:cs="Questrial"/>
                <w:color w:val="000000" w:themeColor="text1"/>
                <w:sz w:val="20"/>
                <w:szCs w:val="20"/>
                <w:lang w:val="es-ES_tradnl" w:eastAsia="es-MX"/>
              </w:rPr>
              <w:t>64</w:t>
            </w:r>
          </w:p>
        </w:tc>
        <w:tc>
          <w:tcPr>
            <w:tcW w:w="1027" w:type="dxa"/>
            <w:shd w:val="clear" w:color="auto" w:fill="auto"/>
          </w:tcPr>
          <w:p w:rsidR="00963A16" w:rsidRPr="0040789E" w:rsidRDefault="00963A16" w:rsidP="00963A16">
            <w:pPr>
              <w:pStyle w:val="TableParagraph"/>
              <w:tabs>
                <w:tab w:val="left" w:pos="1816"/>
                <w:tab w:val="left" w:pos="2382"/>
              </w:tabs>
              <w:ind w:right="45"/>
              <w:mirrorIndents/>
              <w:jc w:val="center"/>
              <w:rPr>
                <w:rFonts w:ascii="AvantGarde Bk BT" w:eastAsia="Questrial" w:hAnsi="AvantGarde Bk BT" w:cs="Questrial"/>
                <w:color w:val="000000" w:themeColor="text1"/>
                <w:sz w:val="20"/>
                <w:szCs w:val="20"/>
                <w:lang w:val="es-ES_tradnl" w:eastAsia="es-MX"/>
              </w:rPr>
            </w:pPr>
            <w:r w:rsidRPr="0040789E">
              <w:rPr>
                <w:rFonts w:ascii="AvantGarde Bk BT" w:eastAsia="Questrial" w:hAnsi="AvantGarde Bk BT" w:cs="Questrial"/>
                <w:color w:val="000000" w:themeColor="text1"/>
                <w:sz w:val="20"/>
                <w:szCs w:val="20"/>
                <w:lang w:val="es-ES_tradnl" w:eastAsia="es-MX"/>
              </w:rPr>
              <w:t>9</w:t>
            </w:r>
          </w:p>
        </w:tc>
        <w:tc>
          <w:tcPr>
            <w:tcW w:w="1540" w:type="dxa"/>
            <w:shd w:val="clear" w:color="auto" w:fill="auto"/>
            <w:vAlign w:val="center"/>
          </w:tcPr>
          <w:p w:rsidR="00963A16" w:rsidRPr="0040789E" w:rsidRDefault="00963A16" w:rsidP="00963A16">
            <w:pPr>
              <w:pStyle w:val="TableParagraph"/>
              <w:tabs>
                <w:tab w:val="left" w:pos="1816"/>
                <w:tab w:val="left" w:pos="2382"/>
              </w:tabs>
              <w:ind w:right="45"/>
              <w:mirrorIndents/>
              <w:jc w:val="center"/>
              <w:rPr>
                <w:rFonts w:ascii="AvantGarde Bk BT" w:eastAsia="Questrial" w:hAnsi="AvantGarde Bk BT" w:cs="Questrial"/>
                <w:color w:val="000000" w:themeColor="text1"/>
                <w:sz w:val="20"/>
                <w:szCs w:val="20"/>
                <w:lang w:val="es-ES_tradnl" w:eastAsia="es-MX"/>
              </w:rPr>
            </w:pPr>
          </w:p>
        </w:tc>
      </w:tr>
      <w:tr w:rsidR="00963A16" w:rsidRPr="0040789E" w:rsidTr="003F11BB">
        <w:trPr>
          <w:trHeight w:val="510"/>
          <w:jc w:val="right"/>
        </w:trPr>
        <w:tc>
          <w:tcPr>
            <w:tcW w:w="3261" w:type="dxa"/>
            <w:shd w:val="clear" w:color="auto" w:fill="auto"/>
          </w:tcPr>
          <w:p w:rsidR="00963A16" w:rsidRPr="0040789E" w:rsidRDefault="00963A16" w:rsidP="00963A16">
            <w:pPr>
              <w:pStyle w:val="TableParagraph"/>
              <w:tabs>
                <w:tab w:val="left" w:pos="1816"/>
                <w:tab w:val="left" w:pos="2382"/>
              </w:tabs>
              <w:ind w:right="45"/>
              <w:mirrorIndents/>
              <w:rPr>
                <w:rFonts w:ascii="AvantGarde Bk BT" w:eastAsia="Questrial" w:hAnsi="AvantGarde Bk BT" w:cs="Questrial"/>
                <w:color w:val="000000" w:themeColor="text1"/>
                <w:sz w:val="20"/>
                <w:szCs w:val="20"/>
                <w:lang w:val="es-ES_tradnl" w:eastAsia="es-MX"/>
              </w:rPr>
            </w:pPr>
            <w:r w:rsidRPr="0040789E">
              <w:rPr>
                <w:rFonts w:ascii="AvantGarde Bk BT" w:eastAsia="Questrial" w:hAnsi="AvantGarde Bk BT" w:cs="Questrial"/>
                <w:color w:val="000000" w:themeColor="text1"/>
                <w:sz w:val="20"/>
                <w:szCs w:val="20"/>
                <w:lang w:val="es-ES_tradnl" w:eastAsia="es-MX"/>
              </w:rPr>
              <w:t>Historia Sociopolítica de México Siglo XX</w:t>
            </w:r>
          </w:p>
        </w:tc>
        <w:tc>
          <w:tcPr>
            <w:tcW w:w="567" w:type="dxa"/>
            <w:shd w:val="clear" w:color="auto" w:fill="auto"/>
          </w:tcPr>
          <w:p w:rsidR="00963A16" w:rsidRPr="0040789E" w:rsidRDefault="00963A16" w:rsidP="00963A16">
            <w:pPr>
              <w:pStyle w:val="TableParagraph"/>
              <w:tabs>
                <w:tab w:val="left" w:pos="1816"/>
                <w:tab w:val="left" w:pos="2382"/>
              </w:tabs>
              <w:ind w:right="45"/>
              <w:mirrorIndents/>
              <w:jc w:val="center"/>
              <w:rPr>
                <w:rFonts w:ascii="AvantGarde Bk BT" w:eastAsia="Questrial" w:hAnsi="AvantGarde Bk BT" w:cs="Questrial"/>
                <w:color w:val="000000" w:themeColor="text1"/>
                <w:sz w:val="20"/>
                <w:szCs w:val="20"/>
                <w:lang w:val="es-ES_tradnl" w:eastAsia="es-MX"/>
              </w:rPr>
            </w:pPr>
            <w:r w:rsidRPr="0040789E">
              <w:rPr>
                <w:rFonts w:ascii="AvantGarde Bk BT" w:eastAsia="Questrial" w:hAnsi="AvantGarde Bk BT" w:cs="Questrial"/>
                <w:color w:val="000000" w:themeColor="text1"/>
                <w:sz w:val="20"/>
                <w:szCs w:val="20"/>
                <w:lang w:val="es-ES_tradnl" w:eastAsia="es-MX"/>
              </w:rPr>
              <w:t>C</w:t>
            </w:r>
          </w:p>
        </w:tc>
        <w:tc>
          <w:tcPr>
            <w:tcW w:w="836" w:type="dxa"/>
            <w:shd w:val="clear" w:color="auto" w:fill="auto"/>
          </w:tcPr>
          <w:p w:rsidR="00963A16" w:rsidRPr="0040789E" w:rsidRDefault="00963A16" w:rsidP="00963A16">
            <w:pPr>
              <w:pStyle w:val="TableParagraph"/>
              <w:tabs>
                <w:tab w:val="left" w:pos="1816"/>
                <w:tab w:val="left" w:pos="2382"/>
              </w:tabs>
              <w:ind w:right="45"/>
              <w:mirrorIndents/>
              <w:jc w:val="center"/>
              <w:rPr>
                <w:rFonts w:ascii="AvantGarde Bk BT" w:eastAsia="Questrial" w:hAnsi="AvantGarde Bk BT" w:cs="Questrial"/>
                <w:color w:val="000000" w:themeColor="text1"/>
                <w:sz w:val="20"/>
                <w:szCs w:val="20"/>
                <w:lang w:val="es-ES_tradnl" w:eastAsia="es-MX"/>
              </w:rPr>
            </w:pPr>
            <w:r w:rsidRPr="0040789E">
              <w:rPr>
                <w:rFonts w:ascii="AvantGarde Bk BT" w:eastAsia="Questrial" w:hAnsi="AvantGarde Bk BT" w:cs="Questrial"/>
                <w:color w:val="000000" w:themeColor="text1"/>
                <w:sz w:val="20"/>
                <w:szCs w:val="20"/>
                <w:lang w:val="es-ES_tradnl" w:eastAsia="es-MX"/>
              </w:rPr>
              <w:t>60</w:t>
            </w:r>
          </w:p>
        </w:tc>
        <w:tc>
          <w:tcPr>
            <w:tcW w:w="1119" w:type="dxa"/>
            <w:shd w:val="clear" w:color="auto" w:fill="auto"/>
          </w:tcPr>
          <w:p w:rsidR="00963A16" w:rsidRPr="0040789E" w:rsidRDefault="00963A16" w:rsidP="00963A16">
            <w:pPr>
              <w:pStyle w:val="TableParagraph"/>
              <w:tabs>
                <w:tab w:val="left" w:pos="1816"/>
                <w:tab w:val="left" w:pos="2382"/>
              </w:tabs>
              <w:ind w:right="45"/>
              <w:mirrorIndents/>
              <w:jc w:val="center"/>
              <w:rPr>
                <w:rFonts w:ascii="AvantGarde Bk BT" w:eastAsia="Questrial" w:hAnsi="AvantGarde Bk BT" w:cs="Questrial"/>
                <w:color w:val="000000" w:themeColor="text1"/>
                <w:sz w:val="20"/>
                <w:szCs w:val="20"/>
                <w:lang w:val="es-ES_tradnl" w:eastAsia="es-MX"/>
              </w:rPr>
            </w:pPr>
            <w:r w:rsidRPr="0040789E">
              <w:rPr>
                <w:rFonts w:ascii="AvantGarde Bk BT" w:eastAsia="Questrial" w:hAnsi="AvantGarde Bk BT" w:cs="Questrial"/>
                <w:color w:val="000000" w:themeColor="text1"/>
                <w:sz w:val="20"/>
                <w:szCs w:val="20"/>
                <w:lang w:val="es-ES_tradnl" w:eastAsia="es-MX"/>
              </w:rPr>
              <w:t>0</w:t>
            </w:r>
          </w:p>
        </w:tc>
        <w:tc>
          <w:tcPr>
            <w:tcW w:w="875" w:type="dxa"/>
            <w:shd w:val="clear" w:color="auto" w:fill="auto"/>
          </w:tcPr>
          <w:p w:rsidR="00963A16" w:rsidRPr="0040789E" w:rsidRDefault="00963A16" w:rsidP="00963A16">
            <w:pPr>
              <w:pStyle w:val="TableParagraph"/>
              <w:tabs>
                <w:tab w:val="left" w:pos="1816"/>
                <w:tab w:val="left" w:pos="2382"/>
              </w:tabs>
              <w:ind w:right="45"/>
              <w:mirrorIndents/>
              <w:jc w:val="center"/>
              <w:rPr>
                <w:rFonts w:ascii="AvantGarde Bk BT" w:eastAsia="Questrial" w:hAnsi="AvantGarde Bk BT" w:cs="Questrial"/>
                <w:color w:val="000000" w:themeColor="text1"/>
                <w:sz w:val="20"/>
                <w:szCs w:val="20"/>
                <w:lang w:val="es-ES_tradnl" w:eastAsia="es-MX"/>
              </w:rPr>
            </w:pPr>
            <w:r w:rsidRPr="0040789E">
              <w:rPr>
                <w:rFonts w:ascii="AvantGarde Bk BT" w:eastAsia="Questrial" w:hAnsi="AvantGarde Bk BT" w:cs="Questrial"/>
                <w:color w:val="000000" w:themeColor="text1"/>
                <w:sz w:val="20"/>
                <w:szCs w:val="20"/>
                <w:lang w:val="es-ES_tradnl" w:eastAsia="es-MX"/>
              </w:rPr>
              <w:t>60</w:t>
            </w:r>
          </w:p>
        </w:tc>
        <w:tc>
          <w:tcPr>
            <w:tcW w:w="1027" w:type="dxa"/>
            <w:shd w:val="clear" w:color="auto" w:fill="auto"/>
          </w:tcPr>
          <w:p w:rsidR="00963A16" w:rsidRPr="0040789E" w:rsidRDefault="00963A16" w:rsidP="00963A16">
            <w:pPr>
              <w:pStyle w:val="TableParagraph"/>
              <w:tabs>
                <w:tab w:val="left" w:pos="1816"/>
                <w:tab w:val="left" w:pos="2382"/>
              </w:tabs>
              <w:ind w:right="45"/>
              <w:mirrorIndents/>
              <w:jc w:val="center"/>
              <w:rPr>
                <w:rFonts w:ascii="AvantGarde Bk BT" w:eastAsia="Questrial" w:hAnsi="AvantGarde Bk BT" w:cs="Questrial"/>
                <w:color w:val="000000" w:themeColor="text1"/>
                <w:sz w:val="20"/>
                <w:szCs w:val="20"/>
                <w:lang w:val="es-ES_tradnl" w:eastAsia="es-MX"/>
              </w:rPr>
            </w:pPr>
            <w:r w:rsidRPr="0040789E">
              <w:rPr>
                <w:rFonts w:ascii="AvantGarde Bk BT" w:eastAsia="Questrial" w:hAnsi="AvantGarde Bk BT" w:cs="Questrial"/>
                <w:color w:val="000000" w:themeColor="text1"/>
                <w:sz w:val="20"/>
                <w:szCs w:val="20"/>
                <w:lang w:val="es-ES_tradnl" w:eastAsia="es-MX"/>
              </w:rPr>
              <w:t>8</w:t>
            </w:r>
          </w:p>
        </w:tc>
        <w:tc>
          <w:tcPr>
            <w:tcW w:w="1540" w:type="dxa"/>
            <w:shd w:val="clear" w:color="auto" w:fill="auto"/>
            <w:vAlign w:val="center"/>
          </w:tcPr>
          <w:p w:rsidR="00963A16" w:rsidRPr="0040789E" w:rsidRDefault="00963A16" w:rsidP="00963A16">
            <w:pPr>
              <w:pStyle w:val="TableParagraph"/>
              <w:tabs>
                <w:tab w:val="left" w:pos="1816"/>
                <w:tab w:val="left" w:pos="2382"/>
              </w:tabs>
              <w:ind w:right="45"/>
              <w:mirrorIndents/>
              <w:jc w:val="center"/>
              <w:rPr>
                <w:rFonts w:ascii="AvantGarde Bk BT" w:eastAsia="Questrial" w:hAnsi="AvantGarde Bk BT" w:cs="Questrial"/>
                <w:color w:val="000000" w:themeColor="text1"/>
                <w:sz w:val="20"/>
                <w:szCs w:val="20"/>
                <w:lang w:val="es-ES_tradnl" w:eastAsia="es-MX"/>
              </w:rPr>
            </w:pPr>
          </w:p>
        </w:tc>
      </w:tr>
      <w:tr w:rsidR="00963A16" w:rsidRPr="0040789E" w:rsidTr="003F11BB">
        <w:trPr>
          <w:trHeight w:val="510"/>
          <w:jc w:val="right"/>
        </w:trPr>
        <w:tc>
          <w:tcPr>
            <w:tcW w:w="3261" w:type="dxa"/>
            <w:shd w:val="clear" w:color="auto" w:fill="auto"/>
          </w:tcPr>
          <w:p w:rsidR="00963A16" w:rsidRPr="0040789E" w:rsidRDefault="0040789E" w:rsidP="00963A16">
            <w:pPr>
              <w:pStyle w:val="TableParagraph"/>
              <w:tabs>
                <w:tab w:val="left" w:pos="1816"/>
                <w:tab w:val="left" w:pos="2382"/>
              </w:tabs>
              <w:ind w:right="45"/>
              <w:mirrorIndents/>
              <w:rPr>
                <w:rFonts w:ascii="AvantGarde Bk BT" w:eastAsia="Questrial" w:hAnsi="AvantGarde Bk BT" w:cs="Questrial"/>
                <w:color w:val="000000" w:themeColor="text1"/>
                <w:sz w:val="20"/>
                <w:szCs w:val="20"/>
                <w:lang w:val="es-ES_tradnl" w:eastAsia="es-MX"/>
              </w:rPr>
            </w:pPr>
            <w:r>
              <w:rPr>
                <w:rFonts w:ascii="Arial" w:eastAsia="Times New Roman" w:hAnsi="Arial" w:cs="Arial"/>
                <w:sz w:val="24"/>
                <w:szCs w:val="24"/>
                <w:lang w:val="es-MX" w:eastAsia="es-MX"/>
              </w:rPr>
              <w:br w:type="page"/>
            </w:r>
            <w:r w:rsidR="00963A16" w:rsidRPr="0040789E">
              <w:rPr>
                <w:rFonts w:ascii="AvantGarde Bk BT" w:eastAsia="Questrial" w:hAnsi="AvantGarde Bk BT" w:cs="Questrial"/>
                <w:color w:val="000000" w:themeColor="text1"/>
                <w:sz w:val="20"/>
                <w:szCs w:val="20"/>
                <w:lang w:val="es-ES_tradnl" w:eastAsia="es-MX"/>
              </w:rPr>
              <w:t>Historia Contemporánea de México</w:t>
            </w:r>
          </w:p>
        </w:tc>
        <w:tc>
          <w:tcPr>
            <w:tcW w:w="567" w:type="dxa"/>
            <w:shd w:val="clear" w:color="auto" w:fill="auto"/>
          </w:tcPr>
          <w:p w:rsidR="00963A16" w:rsidRPr="0040789E" w:rsidRDefault="00963A16" w:rsidP="00963A16">
            <w:pPr>
              <w:pStyle w:val="TableParagraph"/>
              <w:tabs>
                <w:tab w:val="left" w:pos="1816"/>
                <w:tab w:val="left" w:pos="2382"/>
              </w:tabs>
              <w:ind w:right="45"/>
              <w:mirrorIndents/>
              <w:jc w:val="center"/>
              <w:rPr>
                <w:rFonts w:ascii="AvantGarde Bk BT" w:eastAsia="Questrial" w:hAnsi="AvantGarde Bk BT" w:cs="Questrial"/>
                <w:color w:val="000000" w:themeColor="text1"/>
                <w:sz w:val="20"/>
                <w:szCs w:val="20"/>
                <w:lang w:val="es-ES_tradnl" w:eastAsia="es-MX"/>
              </w:rPr>
            </w:pPr>
            <w:r w:rsidRPr="0040789E">
              <w:rPr>
                <w:rFonts w:ascii="AvantGarde Bk BT" w:eastAsia="Questrial" w:hAnsi="AvantGarde Bk BT" w:cs="Questrial"/>
                <w:color w:val="000000" w:themeColor="text1"/>
                <w:sz w:val="20"/>
                <w:szCs w:val="20"/>
                <w:lang w:val="es-ES_tradnl" w:eastAsia="es-MX"/>
              </w:rPr>
              <w:t>C</w:t>
            </w:r>
          </w:p>
        </w:tc>
        <w:tc>
          <w:tcPr>
            <w:tcW w:w="836" w:type="dxa"/>
            <w:shd w:val="clear" w:color="auto" w:fill="auto"/>
          </w:tcPr>
          <w:p w:rsidR="00963A16" w:rsidRPr="0040789E" w:rsidRDefault="00963A16" w:rsidP="00963A16">
            <w:pPr>
              <w:pStyle w:val="TableParagraph"/>
              <w:tabs>
                <w:tab w:val="left" w:pos="1816"/>
                <w:tab w:val="left" w:pos="2382"/>
              </w:tabs>
              <w:ind w:right="45"/>
              <w:mirrorIndents/>
              <w:jc w:val="center"/>
              <w:rPr>
                <w:rFonts w:ascii="AvantGarde Bk BT" w:eastAsia="Questrial" w:hAnsi="AvantGarde Bk BT" w:cs="Questrial"/>
                <w:color w:val="000000" w:themeColor="text1"/>
                <w:sz w:val="20"/>
                <w:szCs w:val="20"/>
                <w:lang w:val="es-ES_tradnl" w:eastAsia="es-MX"/>
              </w:rPr>
            </w:pPr>
            <w:r w:rsidRPr="0040789E">
              <w:rPr>
                <w:rFonts w:ascii="AvantGarde Bk BT" w:eastAsia="Questrial" w:hAnsi="AvantGarde Bk BT" w:cs="Questrial"/>
                <w:color w:val="000000" w:themeColor="text1"/>
                <w:sz w:val="20"/>
                <w:szCs w:val="20"/>
                <w:lang w:val="es-ES_tradnl" w:eastAsia="es-MX"/>
              </w:rPr>
              <w:t>60</w:t>
            </w:r>
          </w:p>
        </w:tc>
        <w:tc>
          <w:tcPr>
            <w:tcW w:w="1119" w:type="dxa"/>
            <w:shd w:val="clear" w:color="auto" w:fill="auto"/>
          </w:tcPr>
          <w:p w:rsidR="00963A16" w:rsidRPr="0040789E" w:rsidRDefault="00963A16" w:rsidP="00963A16">
            <w:pPr>
              <w:pStyle w:val="TableParagraph"/>
              <w:tabs>
                <w:tab w:val="left" w:pos="1816"/>
                <w:tab w:val="left" w:pos="2382"/>
              </w:tabs>
              <w:ind w:right="45"/>
              <w:mirrorIndents/>
              <w:jc w:val="center"/>
              <w:rPr>
                <w:rFonts w:ascii="AvantGarde Bk BT" w:eastAsia="Questrial" w:hAnsi="AvantGarde Bk BT" w:cs="Questrial"/>
                <w:color w:val="000000" w:themeColor="text1"/>
                <w:sz w:val="20"/>
                <w:szCs w:val="20"/>
                <w:lang w:val="es-ES_tradnl" w:eastAsia="es-MX"/>
              </w:rPr>
            </w:pPr>
            <w:r w:rsidRPr="0040789E">
              <w:rPr>
                <w:rFonts w:ascii="AvantGarde Bk BT" w:eastAsia="Questrial" w:hAnsi="AvantGarde Bk BT" w:cs="Questrial"/>
                <w:color w:val="000000" w:themeColor="text1"/>
                <w:sz w:val="20"/>
                <w:szCs w:val="20"/>
                <w:lang w:val="es-ES_tradnl" w:eastAsia="es-MX"/>
              </w:rPr>
              <w:t>0</w:t>
            </w:r>
          </w:p>
        </w:tc>
        <w:tc>
          <w:tcPr>
            <w:tcW w:w="875" w:type="dxa"/>
            <w:shd w:val="clear" w:color="auto" w:fill="auto"/>
          </w:tcPr>
          <w:p w:rsidR="00963A16" w:rsidRPr="0040789E" w:rsidRDefault="00963A16" w:rsidP="00963A16">
            <w:pPr>
              <w:pStyle w:val="TableParagraph"/>
              <w:tabs>
                <w:tab w:val="left" w:pos="1816"/>
                <w:tab w:val="left" w:pos="2382"/>
              </w:tabs>
              <w:ind w:right="45"/>
              <w:mirrorIndents/>
              <w:jc w:val="center"/>
              <w:rPr>
                <w:rFonts w:ascii="AvantGarde Bk BT" w:eastAsia="Questrial" w:hAnsi="AvantGarde Bk BT" w:cs="Questrial"/>
                <w:color w:val="000000" w:themeColor="text1"/>
                <w:sz w:val="20"/>
                <w:szCs w:val="20"/>
                <w:lang w:val="es-ES_tradnl" w:eastAsia="es-MX"/>
              </w:rPr>
            </w:pPr>
            <w:r w:rsidRPr="0040789E">
              <w:rPr>
                <w:rFonts w:ascii="AvantGarde Bk BT" w:eastAsia="Questrial" w:hAnsi="AvantGarde Bk BT" w:cs="Questrial"/>
                <w:color w:val="000000" w:themeColor="text1"/>
                <w:sz w:val="20"/>
                <w:szCs w:val="20"/>
                <w:lang w:val="es-ES_tradnl" w:eastAsia="es-MX"/>
              </w:rPr>
              <w:t>60</w:t>
            </w:r>
          </w:p>
        </w:tc>
        <w:tc>
          <w:tcPr>
            <w:tcW w:w="1027" w:type="dxa"/>
            <w:shd w:val="clear" w:color="auto" w:fill="auto"/>
          </w:tcPr>
          <w:p w:rsidR="00963A16" w:rsidRPr="0040789E" w:rsidRDefault="00963A16" w:rsidP="00963A16">
            <w:pPr>
              <w:pStyle w:val="TableParagraph"/>
              <w:tabs>
                <w:tab w:val="left" w:pos="1816"/>
                <w:tab w:val="left" w:pos="2382"/>
              </w:tabs>
              <w:ind w:right="45"/>
              <w:mirrorIndents/>
              <w:jc w:val="center"/>
              <w:rPr>
                <w:rFonts w:ascii="AvantGarde Bk BT" w:eastAsia="Questrial" w:hAnsi="AvantGarde Bk BT" w:cs="Questrial"/>
                <w:color w:val="000000" w:themeColor="text1"/>
                <w:sz w:val="20"/>
                <w:szCs w:val="20"/>
                <w:lang w:val="es-ES_tradnl" w:eastAsia="es-MX"/>
              </w:rPr>
            </w:pPr>
            <w:r w:rsidRPr="0040789E">
              <w:rPr>
                <w:rFonts w:ascii="AvantGarde Bk BT" w:eastAsia="Questrial" w:hAnsi="AvantGarde Bk BT" w:cs="Questrial"/>
                <w:color w:val="000000" w:themeColor="text1"/>
                <w:sz w:val="20"/>
                <w:szCs w:val="20"/>
                <w:lang w:val="es-ES_tradnl" w:eastAsia="es-MX"/>
              </w:rPr>
              <w:t>8</w:t>
            </w:r>
          </w:p>
        </w:tc>
        <w:tc>
          <w:tcPr>
            <w:tcW w:w="1540" w:type="dxa"/>
            <w:shd w:val="clear" w:color="auto" w:fill="auto"/>
            <w:vAlign w:val="center"/>
          </w:tcPr>
          <w:p w:rsidR="00963A16" w:rsidRPr="0040789E" w:rsidRDefault="00963A16" w:rsidP="00963A16">
            <w:pPr>
              <w:pStyle w:val="TableParagraph"/>
              <w:tabs>
                <w:tab w:val="left" w:pos="1816"/>
                <w:tab w:val="left" w:pos="2382"/>
              </w:tabs>
              <w:ind w:right="45"/>
              <w:mirrorIndents/>
              <w:jc w:val="center"/>
              <w:rPr>
                <w:rFonts w:ascii="AvantGarde Bk BT" w:eastAsia="Questrial" w:hAnsi="AvantGarde Bk BT" w:cs="Questrial"/>
                <w:color w:val="000000" w:themeColor="text1"/>
                <w:sz w:val="20"/>
                <w:szCs w:val="20"/>
                <w:lang w:val="es-ES_tradnl" w:eastAsia="es-MX"/>
              </w:rPr>
            </w:pPr>
          </w:p>
        </w:tc>
      </w:tr>
      <w:tr w:rsidR="00963A16" w:rsidRPr="0040789E" w:rsidTr="003F11BB">
        <w:trPr>
          <w:trHeight w:val="510"/>
          <w:jc w:val="right"/>
        </w:trPr>
        <w:tc>
          <w:tcPr>
            <w:tcW w:w="3261" w:type="dxa"/>
            <w:shd w:val="clear" w:color="auto" w:fill="auto"/>
          </w:tcPr>
          <w:p w:rsidR="00963A16" w:rsidRPr="0040789E" w:rsidRDefault="00963A16" w:rsidP="00963A16">
            <w:pPr>
              <w:pStyle w:val="TableParagraph"/>
              <w:tabs>
                <w:tab w:val="left" w:pos="1816"/>
                <w:tab w:val="left" w:pos="2382"/>
              </w:tabs>
              <w:ind w:right="45"/>
              <w:mirrorIndents/>
              <w:rPr>
                <w:rFonts w:ascii="AvantGarde Bk BT" w:eastAsia="Questrial" w:hAnsi="AvantGarde Bk BT" w:cs="Questrial"/>
                <w:color w:val="000000" w:themeColor="text1"/>
                <w:sz w:val="20"/>
                <w:szCs w:val="20"/>
                <w:lang w:val="es-ES_tradnl" w:eastAsia="es-MX"/>
              </w:rPr>
            </w:pPr>
            <w:r w:rsidRPr="0040789E">
              <w:rPr>
                <w:rFonts w:ascii="AvantGarde Bk BT" w:eastAsia="Questrial" w:hAnsi="AvantGarde Bk BT" w:cs="Questrial"/>
                <w:color w:val="000000" w:themeColor="text1"/>
                <w:sz w:val="20"/>
                <w:szCs w:val="20"/>
                <w:lang w:val="es-ES_tradnl" w:eastAsia="es-MX"/>
              </w:rPr>
              <w:t>Criminalística</w:t>
            </w:r>
          </w:p>
        </w:tc>
        <w:tc>
          <w:tcPr>
            <w:tcW w:w="567" w:type="dxa"/>
            <w:shd w:val="clear" w:color="auto" w:fill="auto"/>
          </w:tcPr>
          <w:p w:rsidR="00963A16" w:rsidRPr="0040789E" w:rsidRDefault="00963A16" w:rsidP="00BB0C55">
            <w:pPr>
              <w:pStyle w:val="TableParagraph"/>
              <w:tabs>
                <w:tab w:val="left" w:pos="1816"/>
                <w:tab w:val="left" w:pos="2382"/>
              </w:tabs>
              <w:ind w:right="45"/>
              <w:mirrorIndents/>
              <w:jc w:val="center"/>
              <w:rPr>
                <w:rFonts w:ascii="AvantGarde Bk BT" w:eastAsia="Questrial" w:hAnsi="AvantGarde Bk BT" w:cs="Questrial"/>
                <w:color w:val="000000" w:themeColor="text1"/>
                <w:sz w:val="20"/>
                <w:szCs w:val="20"/>
                <w:lang w:val="es-ES_tradnl" w:eastAsia="es-MX"/>
              </w:rPr>
            </w:pPr>
            <w:r w:rsidRPr="0040789E">
              <w:rPr>
                <w:rFonts w:ascii="AvantGarde Bk BT" w:eastAsia="Questrial" w:hAnsi="AvantGarde Bk BT" w:cs="Questrial"/>
                <w:color w:val="000000" w:themeColor="text1"/>
                <w:sz w:val="20"/>
                <w:szCs w:val="20"/>
                <w:lang w:val="es-ES_tradnl" w:eastAsia="es-MX"/>
              </w:rPr>
              <w:t>CT</w:t>
            </w:r>
          </w:p>
        </w:tc>
        <w:tc>
          <w:tcPr>
            <w:tcW w:w="836" w:type="dxa"/>
            <w:shd w:val="clear" w:color="auto" w:fill="auto"/>
          </w:tcPr>
          <w:p w:rsidR="00963A16" w:rsidRPr="0040789E" w:rsidRDefault="00963A16" w:rsidP="00963A16">
            <w:pPr>
              <w:pStyle w:val="TableParagraph"/>
              <w:tabs>
                <w:tab w:val="left" w:pos="1816"/>
                <w:tab w:val="left" w:pos="2382"/>
              </w:tabs>
              <w:ind w:right="45"/>
              <w:mirrorIndents/>
              <w:jc w:val="center"/>
              <w:rPr>
                <w:rFonts w:ascii="AvantGarde Bk BT" w:eastAsia="Questrial" w:hAnsi="AvantGarde Bk BT" w:cs="Questrial"/>
                <w:color w:val="000000" w:themeColor="text1"/>
                <w:sz w:val="20"/>
                <w:szCs w:val="20"/>
                <w:lang w:val="es-ES_tradnl" w:eastAsia="es-MX"/>
              </w:rPr>
            </w:pPr>
            <w:r w:rsidRPr="0040789E">
              <w:rPr>
                <w:rFonts w:ascii="AvantGarde Bk BT" w:eastAsia="Questrial" w:hAnsi="AvantGarde Bk BT" w:cs="Questrial"/>
                <w:color w:val="000000" w:themeColor="text1"/>
                <w:sz w:val="20"/>
                <w:szCs w:val="20"/>
                <w:lang w:val="es-ES_tradnl" w:eastAsia="es-MX"/>
              </w:rPr>
              <w:t>41</w:t>
            </w:r>
          </w:p>
        </w:tc>
        <w:tc>
          <w:tcPr>
            <w:tcW w:w="1119" w:type="dxa"/>
            <w:shd w:val="clear" w:color="auto" w:fill="auto"/>
          </w:tcPr>
          <w:p w:rsidR="00963A16" w:rsidRPr="0040789E" w:rsidRDefault="00963A16" w:rsidP="00963A16">
            <w:pPr>
              <w:pStyle w:val="TableParagraph"/>
              <w:tabs>
                <w:tab w:val="left" w:pos="1816"/>
                <w:tab w:val="left" w:pos="2382"/>
              </w:tabs>
              <w:ind w:right="45"/>
              <w:mirrorIndents/>
              <w:jc w:val="center"/>
              <w:rPr>
                <w:rFonts w:ascii="AvantGarde Bk BT" w:eastAsia="Questrial" w:hAnsi="AvantGarde Bk BT" w:cs="Questrial"/>
                <w:color w:val="000000" w:themeColor="text1"/>
                <w:sz w:val="20"/>
                <w:szCs w:val="20"/>
                <w:lang w:val="es-ES_tradnl" w:eastAsia="es-MX"/>
              </w:rPr>
            </w:pPr>
            <w:r w:rsidRPr="0040789E">
              <w:rPr>
                <w:rFonts w:ascii="AvantGarde Bk BT" w:eastAsia="Questrial" w:hAnsi="AvantGarde Bk BT" w:cs="Questrial"/>
                <w:color w:val="000000" w:themeColor="text1"/>
                <w:sz w:val="20"/>
                <w:szCs w:val="20"/>
                <w:lang w:val="es-ES_tradnl" w:eastAsia="es-MX"/>
              </w:rPr>
              <w:t>27</w:t>
            </w:r>
          </w:p>
        </w:tc>
        <w:tc>
          <w:tcPr>
            <w:tcW w:w="875" w:type="dxa"/>
            <w:shd w:val="clear" w:color="auto" w:fill="auto"/>
          </w:tcPr>
          <w:p w:rsidR="00963A16" w:rsidRPr="0040789E" w:rsidRDefault="00963A16" w:rsidP="00963A16">
            <w:pPr>
              <w:pStyle w:val="TableParagraph"/>
              <w:tabs>
                <w:tab w:val="left" w:pos="1816"/>
                <w:tab w:val="left" w:pos="2382"/>
              </w:tabs>
              <w:ind w:right="45"/>
              <w:mirrorIndents/>
              <w:jc w:val="center"/>
              <w:rPr>
                <w:rFonts w:ascii="AvantGarde Bk BT" w:eastAsia="Questrial" w:hAnsi="AvantGarde Bk BT" w:cs="Questrial"/>
                <w:color w:val="000000" w:themeColor="text1"/>
                <w:sz w:val="20"/>
                <w:szCs w:val="20"/>
                <w:lang w:val="es-ES_tradnl" w:eastAsia="es-MX"/>
              </w:rPr>
            </w:pPr>
            <w:r w:rsidRPr="0040789E">
              <w:rPr>
                <w:rFonts w:ascii="AvantGarde Bk BT" w:eastAsia="Questrial" w:hAnsi="AvantGarde Bk BT" w:cs="Questrial"/>
                <w:color w:val="000000" w:themeColor="text1"/>
                <w:sz w:val="20"/>
                <w:szCs w:val="20"/>
                <w:lang w:val="es-ES_tradnl" w:eastAsia="es-MX"/>
              </w:rPr>
              <w:t>68</w:t>
            </w:r>
          </w:p>
        </w:tc>
        <w:tc>
          <w:tcPr>
            <w:tcW w:w="1027" w:type="dxa"/>
            <w:shd w:val="clear" w:color="auto" w:fill="auto"/>
          </w:tcPr>
          <w:p w:rsidR="00963A16" w:rsidRPr="0040789E" w:rsidRDefault="00963A16" w:rsidP="00963A16">
            <w:pPr>
              <w:pStyle w:val="TableParagraph"/>
              <w:tabs>
                <w:tab w:val="left" w:pos="1816"/>
                <w:tab w:val="left" w:pos="2382"/>
              </w:tabs>
              <w:ind w:right="45"/>
              <w:mirrorIndents/>
              <w:jc w:val="center"/>
              <w:rPr>
                <w:rFonts w:ascii="AvantGarde Bk BT" w:eastAsia="Questrial" w:hAnsi="AvantGarde Bk BT" w:cs="Questrial"/>
                <w:color w:val="000000" w:themeColor="text1"/>
                <w:sz w:val="20"/>
                <w:szCs w:val="20"/>
                <w:lang w:val="es-ES_tradnl" w:eastAsia="es-MX"/>
              </w:rPr>
            </w:pPr>
            <w:r w:rsidRPr="0040789E">
              <w:rPr>
                <w:rFonts w:ascii="AvantGarde Bk BT" w:eastAsia="Questrial" w:hAnsi="AvantGarde Bk BT" w:cs="Questrial"/>
                <w:color w:val="000000" w:themeColor="text1"/>
                <w:sz w:val="20"/>
                <w:szCs w:val="20"/>
                <w:lang w:val="es-ES_tradnl" w:eastAsia="es-MX"/>
              </w:rPr>
              <w:t>7</w:t>
            </w:r>
          </w:p>
        </w:tc>
        <w:tc>
          <w:tcPr>
            <w:tcW w:w="1540" w:type="dxa"/>
            <w:shd w:val="clear" w:color="auto" w:fill="auto"/>
            <w:vAlign w:val="center"/>
          </w:tcPr>
          <w:p w:rsidR="00963A16" w:rsidRPr="0040789E" w:rsidRDefault="00963A16" w:rsidP="00963A16">
            <w:pPr>
              <w:pStyle w:val="TableParagraph"/>
              <w:tabs>
                <w:tab w:val="left" w:pos="1816"/>
                <w:tab w:val="left" w:pos="2382"/>
              </w:tabs>
              <w:ind w:right="45"/>
              <w:mirrorIndents/>
              <w:jc w:val="center"/>
              <w:rPr>
                <w:rFonts w:ascii="AvantGarde Bk BT" w:eastAsia="Questrial" w:hAnsi="AvantGarde Bk BT" w:cs="Questrial"/>
                <w:color w:val="000000" w:themeColor="text1"/>
                <w:sz w:val="20"/>
                <w:szCs w:val="20"/>
                <w:lang w:val="es-ES_tradnl" w:eastAsia="es-MX"/>
              </w:rPr>
            </w:pPr>
          </w:p>
        </w:tc>
      </w:tr>
      <w:tr w:rsidR="00963A16" w:rsidRPr="0040789E" w:rsidTr="003F11BB">
        <w:trPr>
          <w:trHeight w:val="510"/>
          <w:jc w:val="right"/>
        </w:trPr>
        <w:tc>
          <w:tcPr>
            <w:tcW w:w="3261" w:type="dxa"/>
            <w:shd w:val="clear" w:color="auto" w:fill="auto"/>
          </w:tcPr>
          <w:p w:rsidR="00963A16" w:rsidRPr="0040789E" w:rsidRDefault="00963A16" w:rsidP="00963A16">
            <w:pPr>
              <w:pStyle w:val="TableParagraph"/>
              <w:tabs>
                <w:tab w:val="left" w:pos="1816"/>
                <w:tab w:val="left" w:pos="2382"/>
              </w:tabs>
              <w:ind w:right="45"/>
              <w:mirrorIndents/>
              <w:rPr>
                <w:rFonts w:ascii="AvantGarde Bk BT" w:eastAsia="Questrial" w:hAnsi="AvantGarde Bk BT" w:cs="Questrial"/>
                <w:color w:val="000000" w:themeColor="text1"/>
                <w:sz w:val="20"/>
                <w:szCs w:val="20"/>
                <w:lang w:val="es-ES_tradnl" w:eastAsia="es-MX"/>
              </w:rPr>
            </w:pPr>
            <w:r w:rsidRPr="0040789E">
              <w:rPr>
                <w:rFonts w:ascii="AvantGarde Bk BT" w:eastAsia="Questrial" w:hAnsi="AvantGarde Bk BT" w:cs="Questrial"/>
                <w:color w:val="000000" w:themeColor="text1"/>
                <w:sz w:val="20"/>
                <w:szCs w:val="20"/>
                <w:lang w:val="es-ES_tradnl" w:eastAsia="es-MX"/>
              </w:rPr>
              <w:t>Administración Policial</w:t>
            </w:r>
          </w:p>
        </w:tc>
        <w:tc>
          <w:tcPr>
            <w:tcW w:w="567" w:type="dxa"/>
            <w:shd w:val="clear" w:color="auto" w:fill="auto"/>
          </w:tcPr>
          <w:p w:rsidR="00963A16" w:rsidRPr="0040789E" w:rsidRDefault="00963A16" w:rsidP="00963A16">
            <w:pPr>
              <w:pStyle w:val="TableParagraph"/>
              <w:tabs>
                <w:tab w:val="left" w:pos="1816"/>
                <w:tab w:val="left" w:pos="2382"/>
              </w:tabs>
              <w:ind w:right="45"/>
              <w:mirrorIndents/>
              <w:jc w:val="center"/>
              <w:rPr>
                <w:rFonts w:ascii="AvantGarde Bk BT" w:eastAsia="Questrial" w:hAnsi="AvantGarde Bk BT" w:cs="Questrial"/>
                <w:color w:val="000000" w:themeColor="text1"/>
                <w:sz w:val="20"/>
                <w:szCs w:val="20"/>
                <w:lang w:val="es-ES_tradnl" w:eastAsia="es-MX"/>
              </w:rPr>
            </w:pPr>
            <w:r w:rsidRPr="0040789E">
              <w:rPr>
                <w:rFonts w:ascii="AvantGarde Bk BT" w:eastAsia="Questrial" w:hAnsi="AvantGarde Bk BT" w:cs="Questrial"/>
                <w:color w:val="000000" w:themeColor="text1"/>
                <w:sz w:val="20"/>
                <w:szCs w:val="20"/>
                <w:lang w:val="es-ES_tradnl" w:eastAsia="es-MX"/>
              </w:rPr>
              <w:t>C</w:t>
            </w:r>
          </w:p>
        </w:tc>
        <w:tc>
          <w:tcPr>
            <w:tcW w:w="836" w:type="dxa"/>
            <w:shd w:val="clear" w:color="auto" w:fill="auto"/>
          </w:tcPr>
          <w:p w:rsidR="00963A16" w:rsidRPr="0040789E" w:rsidRDefault="00963A16" w:rsidP="00963A16">
            <w:pPr>
              <w:pStyle w:val="TableParagraph"/>
              <w:tabs>
                <w:tab w:val="left" w:pos="1816"/>
                <w:tab w:val="left" w:pos="2382"/>
              </w:tabs>
              <w:ind w:right="45"/>
              <w:mirrorIndents/>
              <w:jc w:val="center"/>
              <w:rPr>
                <w:rFonts w:ascii="AvantGarde Bk BT" w:eastAsia="Questrial" w:hAnsi="AvantGarde Bk BT" w:cs="Questrial"/>
                <w:color w:val="000000" w:themeColor="text1"/>
                <w:sz w:val="20"/>
                <w:szCs w:val="20"/>
                <w:lang w:val="es-ES_tradnl" w:eastAsia="es-MX"/>
              </w:rPr>
            </w:pPr>
            <w:r w:rsidRPr="0040789E">
              <w:rPr>
                <w:rFonts w:ascii="AvantGarde Bk BT" w:eastAsia="Questrial" w:hAnsi="AvantGarde Bk BT" w:cs="Questrial"/>
                <w:color w:val="000000" w:themeColor="text1"/>
                <w:sz w:val="20"/>
                <w:szCs w:val="20"/>
                <w:lang w:val="es-ES_tradnl" w:eastAsia="es-MX"/>
              </w:rPr>
              <w:t>40</w:t>
            </w:r>
          </w:p>
        </w:tc>
        <w:tc>
          <w:tcPr>
            <w:tcW w:w="1119" w:type="dxa"/>
            <w:shd w:val="clear" w:color="auto" w:fill="auto"/>
          </w:tcPr>
          <w:p w:rsidR="00963A16" w:rsidRPr="0040789E" w:rsidRDefault="00963A16" w:rsidP="00963A16">
            <w:pPr>
              <w:pStyle w:val="TableParagraph"/>
              <w:tabs>
                <w:tab w:val="left" w:pos="1816"/>
                <w:tab w:val="left" w:pos="2382"/>
              </w:tabs>
              <w:ind w:right="45"/>
              <w:mirrorIndents/>
              <w:jc w:val="center"/>
              <w:rPr>
                <w:rFonts w:ascii="AvantGarde Bk BT" w:eastAsia="Questrial" w:hAnsi="AvantGarde Bk BT" w:cs="Questrial"/>
                <w:color w:val="000000" w:themeColor="text1"/>
                <w:sz w:val="20"/>
                <w:szCs w:val="20"/>
                <w:lang w:val="es-ES_tradnl" w:eastAsia="es-MX"/>
              </w:rPr>
            </w:pPr>
            <w:r w:rsidRPr="0040789E">
              <w:rPr>
                <w:rFonts w:ascii="AvantGarde Bk BT" w:eastAsia="Questrial" w:hAnsi="AvantGarde Bk BT" w:cs="Questrial"/>
                <w:color w:val="000000" w:themeColor="text1"/>
                <w:sz w:val="20"/>
                <w:szCs w:val="20"/>
                <w:lang w:val="es-ES_tradnl" w:eastAsia="es-MX"/>
              </w:rPr>
              <w:t>0</w:t>
            </w:r>
          </w:p>
        </w:tc>
        <w:tc>
          <w:tcPr>
            <w:tcW w:w="875" w:type="dxa"/>
            <w:shd w:val="clear" w:color="auto" w:fill="auto"/>
          </w:tcPr>
          <w:p w:rsidR="00963A16" w:rsidRPr="0040789E" w:rsidRDefault="00963A16" w:rsidP="00963A16">
            <w:pPr>
              <w:pStyle w:val="TableParagraph"/>
              <w:tabs>
                <w:tab w:val="left" w:pos="1816"/>
                <w:tab w:val="left" w:pos="2382"/>
              </w:tabs>
              <w:ind w:right="45"/>
              <w:mirrorIndents/>
              <w:jc w:val="center"/>
              <w:rPr>
                <w:rFonts w:ascii="AvantGarde Bk BT" w:eastAsia="Questrial" w:hAnsi="AvantGarde Bk BT" w:cs="Questrial"/>
                <w:color w:val="000000" w:themeColor="text1"/>
                <w:sz w:val="20"/>
                <w:szCs w:val="20"/>
                <w:lang w:val="es-ES_tradnl" w:eastAsia="es-MX"/>
              </w:rPr>
            </w:pPr>
            <w:r w:rsidRPr="0040789E">
              <w:rPr>
                <w:rFonts w:ascii="AvantGarde Bk BT" w:eastAsia="Questrial" w:hAnsi="AvantGarde Bk BT" w:cs="Questrial"/>
                <w:color w:val="000000" w:themeColor="text1"/>
                <w:sz w:val="20"/>
                <w:szCs w:val="20"/>
                <w:lang w:val="es-ES_tradnl" w:eastAsia="es-MX"/>
              </w:rPr>
              <w:t>40</w:t>
            </w:r>
          </w:p>
        </w:tc>
        <w:tc>
          <w:tcPr>
            <w:tcW w:w="1027" w:type="dxa"/>
            <w:shd w:val="clear" w:color="auto" w:fill="auto"/>
          </w:tcPr>
          <w:p w:rsidR="00963A16" w:rsidRPr="0040789E" w:rsidRDefault="00963A16" w:rsidP="00963A16">
            <w:pPr>
              <w:pStyle w:val="TableParagraph"/>
              <w:tabs>
                <w:tab w:val="left" w:pos="1816"/>
                <w:tab w:val="left" w:pos="2382"/>
              </w:tabs>
              <w:ind w:right="45"/>
              <w:mirrorIndents/>
              <w:jc w:val="center"/>
              <w:rPr>
                <w:rFonts w:ascii="AvantGarde Bk BT" w:eastAsia="Questrial" w:hAnsi="AvantGarde Bk BT" w:cs="Questrial"/>
                <w:color w:val="000000" w:themeColor="text1"/>
                <w:sz w:val="20"/>
                <w:szCs w:val="20"/>
                <w:lang w:val="es-ES_tradnl" w:eastAsia="es-MX"/>
              </w:rPr>
            </w:pPr>
            <w:r w:rsidRPr="0040789E">
              <w:rPr>
                <w:rFonts w:ascii="AvantGarde Bk BT" w:eastAsia="Questrial" w:hAnsi="AvantGarde Bk BT" w:cs="Questrial"/>
                <w:color w:val="000000" w:themeColor="text1"/>
                <w:sz w:val="20"/>
                <w:szCs w:val="20"/>
                <w:lang w:val="es-ES_tradnl" w:eastAsia="es-MX"/>
              </w:rPr>
              <w:t>5</w:t>
            </w:r>
          </w:p>
        </w:tc>
        <w:tc>
          <w:tcPr>
            <w:tcW w:w="1540" w:type="dxa"/>
            <w:shd w:val="clear" w:color="auto" w:fill="auto"/>
            <w:vAlign w:val="center"/>
          </w:tcPr>
          <w:p w:rsidR="00963A16" w:rsidRPr="0040789E" w:rsidRDefault="00963A16" w:rsidP="00963A16">
            <w:pPr>
              <w:pStyle w:val="TableParagraph"/>
              <w:tabs>
                <w:tab w:val="left" w:pos="1816"/>
                <w:tab w:val="left" w:pos="2382"/>
              </w:tabs>
              <w:ind w:right="45"/>
              <w:mirrorIndents/>
              <w:jc w:val="center"/>
              <w:rPr>
                <w:rFonts w:ascii="AvantGarde Bk BT" w:eastAsia="Questrial" w:hAnsi="AvantGarde Bk BT" w:cs="Questrial"/>
                <w:color w:val="000000" w:themeColor="text1"/>
                <w:sz w:val="20"/>
                <w:szCs w:val="20"/>
                <w:lang w:val="es-ES_tradnl" w:eastAsia="es-MX"/>
              </w:rPr>
            </w:pPr>
          </w:p>
        </w:tc>
      </w:tr>
      <w:tr w:rsidR="00963A16" w:rsidRPr="0040789E" w:rsidTr="003F11BB">
        <w:trPr>
          <w:trHeight w:val="510"/>
          <w:jc w:val="right"/>
        </w:trPr>
        <w:tc>
          <w:tcPr>
            <w:tcW w:w="3261" w:type="dxa"/>
            <w:shd w:val="clear" w:color="auto" w:fill="auto"/>
          </w:tcPr>
          <w:p w:rsidR="00963A16" w:rsidRPr="0040789E" w:rsidRDefault="00963A16" w:rsidP="00963A16">
            <w:pPr>
              <w:pStyle w:val="TableParagraph"/>
              <w:tabs>
                <w:tab w:val="left" w:pos="1816"/>
                <w:tab w:val="left" w:pos="2382"/>
              </w:tabs>
              <w:ind w:right="45"/>
              <w:mirrorIndents/>
              <w:rPr>
                <w:rFonts w:ascii="AvantGarde Bk BT" w:eastAsia="Questrial" w:hAnsi="AvantGarde Bk BT" w:cs="Questrial"/>
                <w:color w:val="000000" w:themeColor="text1"/>
                <w:sz w:val="20"/>
                <w:szCs w:val="20"/>
                <w:lang w:val="es-ES_tradnl" w:eastAsia="es-MX"/>
              </w:rPr>
            </w:pPr>
            <w:r w:rsidRPr="0040789E">
              <w:rPr>
                <w:rFonts w:ascii="AvantGarde Bk BT" w:eastAsia="Questrial" w:hAnsi="AvantGarde Bk BT" w:cs="Questrial"/>
                <w:color w:val="000000" w:themeColor="text1"/>
                <w:sz w:val="20"/>
                <w:szCs w:val="20"/>
                <w:lang w:val="es-ES_tradnl" w:eastAsia="es-MX"/>
              </w:rPr>
              <w:lastRenderedPageBreak/>
              <w:t>Fenomenología de la Mafia</w:t>
            </w:r>
          </w:p>
        </w:tc>
        <w:tc>
          <w:tcPr>
            <w:tcW w:w="567" w:type="dxa"/>
            <w:shd w:val="clear" w:color="auto" w:fill="auto"/>
          </w:tcPr>
          <w:p w:rsidR="00963A16" w:rsidRPr="0040789E" w:rsidRDefault="00963A16" w:rsidP="00BB0C55">
            <w:pPr>
              <w:pStyle w:val="TableParagraph"/>
              <w:tabs>
                <w:tab w:val="left" w:pos="1816"/>
                <w:tab w:val="left" w:pos="2382"/>
              </w:tabs>
              <w:ind w:right="45"/>
              <w:mirrorIndents/>
              <w:jc w:val="center"/>
              <w:rPr>
                <w:rFonts w:ascii="AvantGarde Bk BT" w:eastAsia="Questrial" w:hAnsi="AvantGarde Bk BT" w:cs="Questrial"/>
                <w:color w:val="000000" w:themeColor="text1"/>
                <w:sz w:val="20"/>
                <w:szCs w:val="20"/>
                <w:lang w:val="es-ES_tradnl" w:eastAsia="es-MX"/>
              </w:rPr>
            </w:pPr>
            <w:r w:rsidRPr="0040789E">
              <w:rPr>
                <w:rFonts w:ascii="AvantGarde Bk BT" w:eastAsia="Questrial" w:hAnsi="AvantGarde Bk BT" w:cs="Questrial"/>
                <w:color w:val="000000" w:themeColor="text1"/>
                <w:sz w:val="20"/>
                <w:szCs w:val="20"/>
                <w:lang w:val="es-ES_tradnl" w:eastAsia="es-MX"/>
              </w:rPr>
              <w:t>CT</w:t>
            </w:r>
          </w:p>
        </w:tc>
        <w:tc>
          <w:tcPr>
            <w:tcW w:w="836" w:type="dxa"/>
            <w:shd w:val="clear" w:color="auto" w:fill="auto"/>
          </w:tcPr>
          <w:p w:rsidR="00963A16" w:rsidRPr="0040789E" w:rsidRDefault="00963A16" w:rsidP="00963A16">
            <w:pPr>
              <w:pStyle w:val="TableParagraph"/>
              <w:tabs>
                <w:tab w:val="left" w:pos="1816"/>
                <w:tab w:val="left" w:pos="2382"/>
              </w:tabs>
              <w:ind w:right="45"/>
              <w:mirrorIndents/>
              <w:jc w:val="center"/>
              <w:rPr>
                <w:rFonts w:ascii="AvantGarde Bk BT" w:eastAsia="Questrial" w:hAnsi="AvantGarde Bk BT" w:cs="Questrial"/>
                <w:color w:val="000000" w:themeColor="text1"/>
                <w:sz w:val="20"/>
                <w:szCs w:val="20"/>
                <w:lang w:val="es-ES_tradnl" w:eastAsia="es-MX"/>
              </w:rPr>
            </w:pPr>
            <w:r w:rsidRPr="0040789E">
              <w:rPr>
                <w:rFonts w:ascii="AvantGarde Bk BT" w:eastAsia="Questrial" w:hAnsi="AvantGarde Bk BT" w:cs="Questrial"/>
                <w:color w:val="000000" w:themeColor="text1"/>
                <w:sz w:val="20"/>
                <w:szCs w:val="20"/>
                <w:lang w:val="es-ES_tradnl" w:eastAsia="es-MX"/>
              </w:rPr>
              <w:t>40</w:t>
            </w:r>
          </w:p>
        </w:tc>
        <w:tc>
          <w:tcPr>
            <w:tcW w:w="1119" w:type="dxa"/>
            <w:shd w:val="clear" w:color="auto" w:fill="auto"/>
          </w:tcPr>
          <w:p w:rsidR="00963A16" w:rsidRPr="0040789E" w:rsidRDefault="00963A16" w:rsidP="00963A16">
            <w:pPr>
              <w:pStyle w:val="TableParagraph"/>
              <w:tabs>
                <w:tab w:val="left" w:pos="1816"/>
                <w:tab w:val="left" w:pos="2382"/>
              </w:tabs>
              <w:ind w:right="45"/>
              <w:mirrorIndents/>
              <w:jc w:val="center"/>
              <w:rPr>
                <w:rFonts w:ascii="AvantGarde Bk BT" w:eastAsia="Questrial" w:hAnsi="AvantGarde Bk BT" w:cs="Questrial"/>
                <w:color w:val="000000" w:themeColor="text1"/>
                <w:sz w:val="20"/>
                <w:szCs w:val="20"/>
                <w:lang w:val="es-ES_tradnl" w:eastAsia="es-MX"/>
              </w:rPr>
            </w:pPr>
            <w:r w:rsidRPr="0040789E">
              <w:rPr>
                <w:rFonts w:ascii="AvantGarde Bk BT" w:eastAsia="Questrial" w:hAnsi="AvantGarde Bk BT" w:cs="Questrial"/>
                <w:color w:val="000000" w:themeColor="text1"/>
                <w:sz w:val="20"/>
                <w:szCs w:val="20"/>
                <w:lang w:val="es-ES_tradnl" w:eastAsia="es-MX"/>
              </w:rPr>
              <w:t>20</w:t>
            </w:r>
          </w:p>
        </w:tc>
        <w:tc>
          <w:tcPr>
            <w:tcW w:w="875" w:type="dxa"/>
            <w:shd w:val="clear" w:color="auto" w:fill="auto"/>
          </w:tcPr>
          <w:p w:rsidR="00963A16" w:rsidRPr="0040789E" w:rsidRDefault="00963A16" w:rsidP="00963A16">
            <w:pPr>
              <w:pStyle w:val="TableParagraph"/>
              <w:tabs>
                <w:tab w:val="left" w:pos="1816"/>
                <w:tab w:val="left" w:pos="2382"/>
              </w:tabs>
              <w:ind w:right="45"/>
              <w:mirrorIndents/>
              <w:jc w:val="center"/>
              <w:rPr>
                <w:rFonts w:ascii="AvantGarde Bk BT" w:eastAsia="Questrial" w:hAnsi="AvantGarde Bk BT" w:cs="Questrial"/>
                <w:color w:val="000000" w:themeColor="text1"/>
                <w:sz w:val="20"/>
                <w:szCs w:val="20"/>
                <w:lang w:val="es-ES_tradnl" w:eastAsia="es-MX"/>
              </w:rPr>
            </w:pPr>
            <w:r w:rsidRPr="0040789E">
              <w:rPr>
                <w:rFonts w:ascii="AvantGarde Bk BT" w:eastAsia="Questrial" w:hAnsi="AvantGarde Bk BT" w:cs="Questrial"/>
                <w:color w:val="000000" w:themeColor="text1"/>
                <w:sz w:val="20"/>
                <w:szCs w:val="20"/>
                <w:lang w:val="es-ES_tradnl" w:eastAsia="es-MX"/>
              </w:rPr>
              <w:t>60</w:t>
            </w:r>
          </w:p>
        </w:tc>
        <w:tc>
          <w:tcPr>
            <w:tcW w:w="1027" w:type="dxa"/>
            <w:shd w:val="clear" w:color="auto" w:fill="auto"/>
          </w:tcPr>
          <w:p w:rsidR="00963A16" w:rsidRPr="0040789E" w:rsidRDefault="00963A16" w:rsidP="00963A16">
            <w:pPr>
              <w:pStyle w:val="TableParagraph"/>
              <w:tabs>
                <w:tab w:val="left" w:pos="1816"/>
                <w:tab w:val="left" w:pos="2382"/>
              </w:tabs>
              <w:ind w:right="45"/>
              <w:mirrorIndents/>
              <w:jc w:val="center"/>
              <w:rPr>
                <w:rFonts w:ascii="AvantGarde Bk BT" w:eastAsia="Questrial" w:hAnsi="AvantGarde Bk BT" w:cs="Questrial"/>
                <w:color w:val="000000" w:themeColor="text1"/>
                <w:sz w:val="20"/>
                <w:szCs w:val="20"/>
                <w:lang w:val="es-ES_tradnl" w:eastAsia="es-MX"/>
              </w:rPr>
            </w:pPr>
            <w:r w:rsidRPr="0040789E">
              <w:rPr>
                <w:rFonts w:ascii="AvantGarde Bk BT" w:eastAsia="Questrial" w:hAnsi="AvantGarde Bk BT" w:cs="Questrial"/>
                <w:color w:val="000000" w:themeColor="text1"/>
                <w:sz w:val="20"/>
                <w:szCs w:val="20"/>
                <w:lang w:val="es-ES_tradnl" w:eastAsia="es-MX"/>
              </w:rPr>
              <w:t>6</w:t>
            </w:r>
          </w:p>
        </w:tc>
        <w:tc>
          <w:tcPr>
            <w:tcW w:w="1540" w:type="dxa"/>
            <w:shd w:val="clear" w:color="auto" w:fill="auto"/>
            <w:vAlign w:val="center"/>
          </w:tcPr>
          <w:p w:rsidR="00963A16" w:rsidRPr="0040789E" w:rsidRDefault="00963A16" w:rsidP="00963A16">
            <w:pPr>
              <w:pStyle w:val="TableParagraph"/>
              <w:tabs>
                <w:tab w:val="left" w:pos="1816"/>
                <w:tab w:val="left" w:pos="2382"/>
              </w:tabs>
              <w:ind w:right="45"/>
              <w:mirrorIndents/>
              <w:jc w:val="center"/>
              <w:rPr>
                <w:rFonts w:ascii="AvantGarde Bk BT" w:eastAsia="Questrial" w:hAnsi="AvantGarde Bk BT" w:cs="Questrial"/>
                <w:color w:val="000000" w:themeColor="text1"/>
                <w:sz w:val="20"/>
                <w:szCs w:val="20"/>
                <w:lang w:val="es-ES_tradnl" w:eastAsia="es-MX"/>
              </w:rPr>
            </w:pPr>
          </w:p>
        </w:tc>
      </w:tr>
      <w:tr w:rsidR="00963A16" w:rsidRPr="0040789E" w:rsidTr="003F11BB">
        <w:trPr>
          <w:trHeight w:val="510"/>
          <w:jc w:val="right"/>
        </w:trPr>
        <w:tc>
          <w:tcPr>
            <w:tcW w:w="3261" w:type="dxa"/>
            <w:shd w:val="clear" w:color="auto" w:fill="auto"/>
          </w:tcPr>
          <w:p w:rsidR="00963A16" w:rsidRPr="0040789E" w:rsidRDefault="00963A16" w:rsidP="00963A16">
            <w:pPr>
              <w:pStyle w:val="TableParagraph"/>
              <w:tabs>
                <w:tab w:val="left" w:pos="1816"/>
                <w:tab w:val="left" w:pos="2382"/>
              </w:tabs>
              <w:ind w:right="45"/>
              <w:mirrorIndents/>
              <w:rPr>
                <w:rFonts w:ascii="AvantGarde Bk BT" w:eastAsia="Questrial" w:hAnsi="AvantGarde Bk BT" w:cs="Questrial"/>
                <w:color w:val="000000" w:themeColor="text1"/>
                <w:sz w:val="20"/>
                <w:szCs w:val="20"/>
                <w:lang w:val="es-ES_tradnl" w:eastAsia="es-MX"/>
              </w:rPr>
            </w:pPr>
            <w:r w:rsidRPr="0040789E">
              <w:rPr>
                <w:rFonts w:ascii="AvantGarde Bk BT" w:eastAsia="Questrial" w:hAnsi="AvantGarde Bk BT" w:cs="Questrial"/>
                <w:color w:val="000000" w:themeColor="text1"/>
                <w:sz w:val="20"/>
                <w:szCs w:val="20"/>
                <w:lang w:val="es-ES_tradnl" w:eastAsia="es-MX"/>
              </w:rPr>
              <w:t>Identificación Criminal</w:t>
            </w:r>
          </w:p>
        </w:tc>
        <w:tc>
          <w:tcPr>
            <w:tcW w:w="567" w:type="dxa"/>
            <w:shd w:val="clear" w:color="auto" w:fill="auto"/>
          </w:tcPr>
          <w:p w:rsidR="00963A16" w:rsidRPr="0040789E" w:rsidRDefault="00963A16" w:rsidP="00BB0C55">
            <w:pPr>
              <w:pStyle w:val="TableParagraph"/>
              <w:tabs>
                <w:tab w:val="left" w:pos="1816"/>
                <w:tab w:val="left" w:pos="2382"/>
              </w:tabs>
              <w:ind w:right="45"/>
              <w:mirrorIndents/>
              <w:jc w:val="center"/>
              <w:rPr>
                <w:rFonts w:ascii="AvantGarde Bk BT" w:eastAsia="Questrial" w:hAnsi="AvantGarde Bk BT" w:cs="Questrial"/>
                <w:color w:val="000000" w:themeColor="text1"/>
                <w:sz w:val="20"/>
                <w:szCs w:val="20"/>
                <w:lang w:val="es-ES_tradnl" w:eastAsia="es-MX"/>
              </w:rPr>
            </w:pPr>
            <w:r w:rsidRPr="0040789E">
              <w:rPr>
                <w:rFonts w:ascii="AvantGarde Bk BT" w:eastAsia="Questrial" w:hAnsi="AvantGarde Bk BT" w:cs="Questrial"/>
                <w:color w:val="000000" w:themeColor="text1"/>
                <w:sz w:val="20"/>
                <w:szCs w:val="20"/>
                <w:lang w:val="es-ES_tradnl" w:eastAsia="es-MX"/>
              </w:rPr>
              <w:t>CT</w:t>
            </w:r>
          </w:p>
        </w:tc>
        <w:tc>
          <w:tcPr>
            <w:tcW w:w="836" w:type="dxa"/>
            <w:shd w:val="clear" w:color="auto" w:fill="auto"/>
          </w:tcPr>
          <w:p w:rsidR="00963A16" w:rsidRPr="0040789E" w:rsidRDefault="00963A16" w:rsidP="00963A16">
            <w:pPr>
              <w:pStyle w:val="TableParagraph"/>
              <w:tabs>
                <w:tab w:val="left" w:pos="1816"/>
                <w:tab w:val="left" w:pos="2382"/>
              </w:tabs>
              <w:ind w:right="45"/>
              <w:mirrorIndents/>
              <w:jc w:val="center"/>
              <w:rPr>
                <w:rFonts w:ascii="AvantGarde Bk BT" w:eastAsia="Questrial" w:hAnsi="AvantGarde Bk BT" w:cs="Questrial"/>
                <w:color w:val="000000" w:themeColor="text1"/>
                <w:sz w:val="20"/>
                <w:szCs w:val="20"/>
                <w:lang w:val="es-ES_tradnl" w:eastAsia="es-MX"/>
              </w:rPr>
            </w:pPr>
            <w:r w:rsidRPr="0040789E">
              <w:rPr>
                <w:rFonts w:ascii="AvantGarde Bk BT" w:eastAsia="Questrial" w:hAnsi="AvantGarde Bk BT" w:cs="Questrial"/>
                <w:color w:val="000000" w:themeColor="text1"/>
                <w:sz w:val="20"/>
                <w:szCs w:val="20"/>
                <w:lang w:val="es-ES_tradnl" w:eastAsia="es-MX"/>
              </w:rPr>
              <w:t>30</w:t>
            </w:r>
          </w:p>
        </w:tc>
        <w:tc>
          <w:tcPr>
            <w:tcW w:w="1119" w:type="dxa"/>
            <w:shd w:val="clear" w:color="auto" w:fill="auto"/>
          </w:tcPr>
          <w:p w:rsidR="00963A16" w:rsidRPr="0040789E" w:rsidRDefault="00963A16" w:rsidP="00963A16">
            <w:pPr>
              <w:pStyle w:val="TableParagraph"/>
              <w:tabs>
                <w:tab w:val="left" w:pos="1816"/>
                <w:tab w:val="left" w:pos="2382"/>
              </w:tabs>
              <w:ind w:right="45"/>
              <w:mirrorIndents/>
              <w:jc w:val="center"/>
              <w:rPr>
                <w:rFonts w:ascii="AvantGarde Bk BT" w:eastAsia="Questrial" w:hAnsi="AvantGarde Bk BT" w:cs="Questrial"/>
                <w:color w:val="000000" w:themeColor="text1"/>
                <w:sz w:val="20"/>
                <w:szCs w:val="20"/>
                <w:lang w:val="es-ES_tradnl" w:eastAsia="es-MX"/>
              </w:rPr>
            </w:pPr>
            <w:r w:rsidRPr="0040789E">
              <w:rPr>
                <w:rFonts w:ascii="AvantGarde Bk BT" w:eastAsia="Questrial" w:hAnsi="AvantGarde Bk BT" w:cs="Questrial"/>
                <w:color w:val="000000" w:themeColor="text1"/>
                <w:sz w:val="20"/>
                <w:szCs w:val="20"/>
                <w:lang w:val="es-ES_tradnl" w:eastAsia="es-MX"/>
              </w:rPr>
              <w:t>30</w:t>
            </w:r>
          </w:p>
        </w:tc>
        <w:tc>
          <w:tcPr>
            <w:tcW w:w="875" w:type="dxa"/>
            <w:shd w:val="clear" w:color="auto" w:fill="auto"/>
          </w:tcPr>
          <w:p w:rsidR="00963A16" w:rsidRPr="0040789E" w:rsidRDefault="00963A16" w:rsidP="00963A16">
            <w:pPr>
              <w:pStyle w:val="TableParagraph"/>
              <w:tabs>
                <w:tab w:val="left" w:pos="1816"/>
                <w:tab w:val="left" w:pos="2382"/>
              </w:tabs>
              <w:ind w:right="45"/>
              <w:mirrorIndents/>
              <w:jc w:val="center"/>
              <w:rPr>
                <w:rFonts w:ascii="AvantGarde Bk BT" w:eastAsia="Questrial" w:hAnsi="AvantGarde Bk BT" w:cs="Questrial"/>
                <w:color w:val="000000" w:themeColor="text1"/>
                <w:sz w:val="20"/>
                <w:szCs w:val="20"/>
                <w:lang w:val="es-ES_tradnl" w:eastAsia="es-MX"/>
              </w:rPr>
            </w:pPr>
            <w:r w:rsidRPr="0040789E">
              <w:rPr>
                <w:rFonts w:ascii="AvantGarde Bk BT" w:eastAsia="Questrial" w:hAnsi="AvantGarde Bk BT" w:cs="Questrial"/>
                <w:color w:val="000000" w:themeColor="text1"/>
                <w:sz w:val="20"/>
                <w:szCs w:val="20"/>
                <w:lang w:val="es-ES_tradnl" w:eastAsia="es-MX"/>
              </w:rPr>
              <w:t>60</w:t>
            </w:r>
          </w:p>
        </w:tc>
        <w:tc>
          <w:tcPr>
            <w:tcW w:w="1027" w:type="dxa"/>
            <w:shd w:val="clear" w:color="auto" w:fill="auto"/>
          </w:tcPr>
          <w:p w:rsidR="00963A16" w:rsidRPr="0040789E" w:rsidRDefault="00963A16" w:rsidP="00963A16">
            <w:pPr>
              <w:pStyle w:val="TableParagraph"/>
              <w:tabs>
                <w:tab w:val="left" w:pos="1816"/>
                <w:tab w:val="left" w:pos="2382"/>
              </w:tabs>
              <w:ind w:right="45"/>
              <w:mirrorIndents/>
              <w:jc w:val="center"/>
              <w:rPr>
                <w:rFonts w:ascii="AvantGarde Bk BT" w:eastAsia="Questrial" w:hAnsi="AvantGarde Bk BT" w:cs="Questrial"/>
                <w:color w:val="000000" w:themeColor="text1"/>
                <w:sz w:val="20"/>
                <w:szCs w:val="20"/>
                <w:lang w:val="es-ES_tradnl" w:eastAsia="es-MX"/>
              </w:rPr>
            </w:pPr>
            <w:r w:rsidRPr="0040789E">
              <w:rPr>
                <w:rFonts w:ascii="AvantGarde Bk BT" w:eastAsia="Questrial" w:hAnsi="AvantGarde Bk BT" w:cs="Questrial"/>
                <w:color w:val="000000" w:themeColor="text1"/>
                <w:sz w:val="20"/>
                <w:szCs w:val="20"/>
                <w:lang w:val="es-ES_tradnl" w:eastAsia="es-MX"/>
              </w:rPr>
              <w:t>6</w:t>
            </w:r>
          </w:p>
        </w:tc>
        <w:tc>
          <w:tcPr>
            <w:tcW w:w="1540" w:type="dxa"/>
            <w:shd w:val="clear" w:color="auto" w:fill="auto"/>
            <w:vAlign w:val="center"/>
          </w:tcPr>
          <w:p w:rsidR="00963A16" w:rsidRPr="0040789E" w:rsidRDefault="00963A16" w:rsidP="00963A16">
            <w:pPr>
              <w:pStyle w:val="TableParagraph"/>
              <w:tabs>
                <w:tab w:val="left" w:pos="1816"/>
                <w:tab w:val="left" w:pos="2382"/>
              </w:tabs>
              <w:ind w:right="45"/>
              <w:mirrorIndents/>
              <w:jc w:val="center"/>
              <w:rPr>
                <w:rFonts w:ascii="AvantGarde Bk BT" w:eastAsia="Questrial" w:hAnsi="AvantGarde Bk BT" w:cs="Questrial"/>
                <w:color w:val="000000" w:themeColor="text1"/>
                <w:sz w:val="20"/>
                <w:szCs w:val="20"/>
                <w:lang w:val="es-ES_tradnl" w:eastAsia="es-MX"/>
              </w:rPr>
            </w:pPr>
          </w:p>
        </w:tc>
      </w:tr>
      <w:tr w:rsidR="00963A16" w:rsidRPr="0040789E" w:rsidTr="003F11BB">
        <w:trPr>
          <w:trHeight w:val="510"/>
          <w:jc w:val="right"/>
        </w:trPr>
        <w:tc>
          <w:tcPr>
            <w:tcW w:w="3261" w:type="dxa"/>
            <w:shd w:val="clear" w:color="auto" w:fill="auto"/>
          </w:tcPr>
          <w:p w:rsidR="00963A16" w:rsidRPr="0040789E" w:rsidRDefault="00963A16" w:rsidP="00963A16">
            <w:pPr>
              <w:pStyle w:val="TableParagraph"/>
              <w:tabs>
                <w:tab w:val="left" w:pos="1816"/>
                <w:tab w:val="left" w:pos="2382"/>
              </w:tabs>
              <w:ind w:right="45"/>
              <w:mirrorIndents/>
              <w:rPr>
                <w:rFonts w:ascii="AvantGarde Bk BT" w:eastAsia="Questrial" w:hAnsi="AvantGarde Bk BT" w:cs="Questrial"/>
                <w:color w:val="000000" w:themeColor="text1"/>
                <w:sz w:val="20"/>
                <w:szCs w:val="20"/>
                <w:lang w:val="es-ES_tradnl" w:eastAsia="es-MX"/>
              </w:rPr>
            </w:pPr>
            <w:r w:rsidRPr="0040789E">
              <w:rPr>
                <w:rFonts w:ascii="AvantGarde Bk BT" w:eastAsia="Questrial" w:hAnsi="AvantGarde Bk BT" w:cs="Questrial"/>
                <w:color w:val="000000" w:themeColor="text1"/>
                <w:sz w:val="20"/>
                <w:szCs w:val="20"/>
                <w:lang w:val="es-ES_tradnl" w:eastAsia="es-MX"/>
              </w:rPr>
              <w:t>Técnicas de Entrevista</w:t>
            </w:r>
            <w:r w:rsidRPr="0040789E">
              <w:rPr>
                <w:rFonts w:ascii="AvantGarde Bk BT" w:eastAsia="Questrial" w:hAnsi="AvantGarde Bk BT" w:cs="Questrial"/>
                <w:color w:val="000000" w:themeColor="text1"/>
                <w:sz w:val="20"/>
                <w:szCs w:val="20"/>
                <w:lang w:val="es-ES_tradnl" w:eastAsia="es-MX"/>
              </w:rPr>
              <w:tab/>
              <w:t>e Interrogatorio</w:t>
            </w:r>
          </w:p>
        </w:tc>
        <w:tc>
          <w:tcPr>
            <w:tcW w:w="567" w:type="dxa"/>
            <w:shd w:val="clear" w:color="auto" w:fill="auto"/>
          </w:tcPr>
          <w:p w:rsidR="00963A16" w:rsidRPr="0040789E" w:rsidRDefault="00963A16" w:rsidP="00BB0C55">
            <w:pPr>
              <w:pStyle w:val="TableParagraph"/>
              <w:tabs>
                <w:tab w:val="left" w:pos="1816"/>
                <w:tab w:val="left" w:pos="2382"/>
              </w:tabs>
              <w:ind w:right="45"/>
              <w:mirrorIndents/>
              <w:jc w:val="center"/>
              <w:rPr>
                <w:rFonts w:ascii="AvantGarde Bk BT" w:eastAsia="Questrial" w:hAnsi="AvantGarde Bk BT" w:cs="Questrial"/>
                <w:color w:val="000000" w:themeColor="text1"/>
                <w:sz w:val="20"/>
                <w:szCs w:val="20"/>
                <w:lang w:val="es-ES_tradnl" w:eastAsia="es-MX"/>
              </w:rPr>
            </w:pPr>
            <w:r w:rsidRPr="0040789E">
              <w:rPr>
                <w:rFonts w:ascii="AvantGarde Bk BT" w:eastAsia="Questrial" w:hAnsi="AvantGarde Bk BT" w:cs="Questrial"/>
                <w:color w:val="000000" w:themeColor="text1"/>
                <w:sz w:val="20"/>
                <w:szCs w:val="20"/>
                <w:lang w:val="es-ES_tradnl" w:eastAsia="es-MX"/>
              </w:rPr>
              <w:t>CT</w:t>
            </w:r>
          </w:p>
        </w:tc>
        <w:tc>
          <w:tcPr>
            <w:tcW w:w="836" w:type="dxa"/>
            <w:shd w:val="clear" w:color="auto" w:fill="auto"/>
          </w:tcPr>
          <w:p w:rsidR="00963A16" w:rsidRPr="0040789E" w:rsidRDefault="00963A16" w:rsidP="00963A16">
            <w:pPr>
              <w:pStyle w:val="TableParagraph"/>
              <w:tabs>
                <w:tab w:val="left" w:pos="1816"/>
                <w:tab w:val="left" w:pos="2382"/>
              </w:tabs>
              <w:ind w:right="45"/>
              <w:mirrorIndents/>
              <w:jc w:val="center"/>
              <w:rPr>
                <w:rFonts w:ascii="AvantGarde Bk BT" w:eastAsia="Questrial" w:hAnsi="AvantGarde Bk BT" w:cs="Questrial"/>
                <w:color w:val="000000" w:themeColor="text1"/>
                <w:sz w:val="20"/>
                <w:szCs w:val="20"/>
                <w:lang w:val="es-ES_tradnl" w:eastAsia="es-MX"/>
              </w:rPr>
            </w:pPr>
            <w:r w:rsidRPr="0040789E">
              <w:rPr>
                <w:rFonts w:ascii="AvantGarde Bk BT" w:eastAsia="Questrial" w:hAnsi="AvantGarde Bk BT" w:cs="Questrial"/>
                <w:color w:val="000000" w:themeColor="text1"/>
                <w:sz w:val="20"/>
                <w:szCs w:val="20"/>
                <w:lang w:val="es-ES_tradnl" w:eastAsia="es-MX"/>
              </w:rPr>
              <w:t>30</w:t>
            </w:r>
          </w:p>
        </w:tc>
        <w:tc>
          <w:tcPr>
            <w:tcW w:w="1119" w:type="dxa"/>
            <w:shd w:val="clear" w:color="auto" w:fill="auto"/>
          </w:tcPr>
          <w:p w:rsidR="00963A16" w:rsidRPr="0040789E" w:rsidRDefault="00963A16" w:rsidP="00963A16">
            <w:pPr>
              <w:pStyle w:val="TableParagraph"/>
              <w:tabs>
                <w:tab w:val="left" w:pos="1816"/>
                <w:tab w:val="left" w:pos="2382"/>
              </w:tabs>
              <w:ind w:right="45"/>
              <w:mirrorIndents/>
              <w:jc w:val="center"/>
              <w:rPr>
                <w:rFonts w:ascii="AvantGarde Bk BT" w:eastAsia="Questrial" w:hAnsi="AvantGarde Bk BT" w:cs="Questrial"/>
                <w:color w:val="000000" w:themeColor="text1"/>
                <w:sz w:val="20"/>
                <w:szCs w:val="20"/>
                <w:lang w:val="es-ES_tradnl" w:eastAsia="es-MX"/>
              </w:rPr>
            </w:pPr>
            <w:r w:rsidRPr="0040789E">
              <w:rPr>
                <w:rFonts w:ascii="AvantGarde Bk BT" w:eastAsia="Questrial" w:hAnsi="AvantGarde Bk BT" w:cs="Questrial"/>
                <w:color w:val="000000" w:themeColor="text1"/>
                <w:sz w:val="20"/>
                <w:szCs w:val="20"/>
                <w:lang w:val="es-ES_tradnl" w:eastAsia="es-MX"/>
              </w:rPr>
              <w:t>30</w:t>
            </w:r>
          </w:p>
        </w:tc>
        <w:tc>
          <w:tcPr>
            <w:tcW w:w="875" w:type="dxa"/>
            <w:shd w:val="clear" w:color="auto" w:fill="auto"/>
          </w:tcPr>
          <w:p w:rsidR="00963A16" w:rsidRPr="0040789E" w:rsidRDefault="00963A16" w:rsidP="00963A16">
            <w:pPr>
              <w:pStyle w:val="TableParagraph"/>
              <w:tabs>
                <w:tab w:val="left" w:pos="1816"/>
                <w:tab w:val="left" w:pos="2382"/>
              </w:tabs>
              <w:ind w:right="45"/>
              <w:mirrorIndents/>
              <w:jc w:val="center"/>
              <w:rPr>
                <w:rFonts w:ascii="AvantGarde Bk BT" w:eastAsia="Questrial" w:hAnsi="AvantGarde Bk BT" w:cs="Questrial"/>
                <w:color w:val="000000" w:themeColor="text1"/>
                <w:sz w:val="20"/>
                <w:szCs w:val="20"/>
                <w:lang w:val="es-ES_tradnl" w:eastAsia="es-MX"/>
              </w:rPr>
            </w:pPr>
            <w:r w:rsidRPr="0040789E">
              <w:rPr>
                <w:rFonts w:ascii="AvantGarde Bk BT" w:eastAsia="Questrial" w:hAnsi="AvantGarde Bk BT" w:cs="Questrial"/>
                <w:color w:val="000000" w:themeColor="text1"/>
                <w:sz w:val="20"/>
                <w:szCs w:val="20"/>
                <w:lang w:val="es-ES_tradnl" w:eastAsia="es-MX"/>
              </w:rPr>
              <w:t>60</w:t>
            </w:r>
          </w:p>
        </w:tc>
        <w:tc>
          <w:tcPr>
            <w:tcW w:w="1027" w:type="dxa"/>
            <w:shd w:val="clear" w:color="auto" w:fill="auto"/>
          </w:tcPr>
          <w:p w:rsidR="00963A16" w:rsidRPr="0040789E" w:rsidRDefault="00963A16" w:rsidP="00963A16">
            <w:pPr>
              <w:pStyle w:val="TableParagraph"/>
              <w:tabs>
                <w:tab w:val="left" w:pos="1816"/>
                <w:tab w:val="left" w:pos="2382"/>
              </w:tabs>
              <w:ind w:right="45"/>
              <w:mirrorIndents/>
              <w:jc w:val="center"/>
              <w:rPr>
                <w:rFonts w:ascii="AvantGarde Bk BT" w:eastAsia="Questrial" w:hAnsi="AvantGarde Bk BT" w:cs="Questrial"/>
                <w:color w:val="000000" w:themeColor="text1"/>
                <w:sz w:val="20"/>
                <w:szCs w:val="20"/>
                <w:lang w:val="es-ES_tradnl" w:eastAsia="es-MX"/>
              </w:rPr>
            </w:pPr>
            <w:r w:rsidRPr="0040789E">
              <w:rPr>
                <w:rFonts w:ascii="AvantGarde Bk BT" w:eastAsia="Questrial" w:hAnsi="AvantGarde Bk BT" w:cs="Questrial"/>
                <w:color w:val="000000" w:themeColor="text1"/>
                <w:sz w:val="20"/>
                <w:szCs w:val="20"/>
                <w:lang w:val="es-ES_tradnl" w:eastAsia="es-MX"/>
              </w:rPr>
              <w:t>6</w:t>
            </w:r>
          </w:p>
        </w:tc>
        <w:tc>
          <w:tcPr>
            <w:tcW w:w="1540" w:type="dxa"/>
            <w:shd w:val="clear" w:color="auto" w:fill="auto"/>
            <w:vAlign w:val="center"/>
          </w:tcPr>
          <w:p w:rsidR="00963A16" w:rsidRPr="0040789E" w:rsidRDefault="00963A16" w:rsidP="00963A16">
            <w:pPr>
              <w:pStyle w:val="TableParagraph"/>
              <w:tabs>
                <w:tab w:val="left" w:pos="1816"/>
                <w:tab w:val="left" w:pos="2382"/>
              </w:tabs>
              <w:ind w:right="45"/>
              <w:mirrorIndents/>
              <w:jc w:val="center"/>
              <w:rPr>
                <w:rFonts w:ascii="AvantGarde Bk BT" w:eastAsia="Questrial" w:hAnsi="AvantGarde Bk BT" w:cs="Questrial"/>
                <w:color w:val="000000" w:themeColor="text1"/>
                <w:sz w:val="20"/>
                <w:szCs w:val="20"/>
                <w:lang w:val="es-ES_tradnl" w:eastAsia="es-MX"/>
              </w:rPr>
            </w:pPr>
          </w:p>
        </w:tc>
      </w:tr>
      <w:tr w:rsidR="00963A16" w:rsidRPr="0040789E" w:rsidTr="003F11BB">
        <w:trPr>
          <w:trHeight w:val="510"/>
          <w:jc w:val="right"/>
        </w:trPr>
        <w:tc>
          <w:tcPr>
            <w:tcW w:w="3261" w:type="dxa"/>
            <w:shd w:val="clear" w:color="auto" w:fill="auto"/>
          </w:tcPr>
          <w:p w:rsidR="00963A16" w:rsidRPr="0040789E" w:rsidRDefault="00963A16" w:rsidP="00963A16">
            <w:pPr>
              <w:pStyle w:val="TableParagraph"/>
              <w:tabs>
                <w:tab w:val="left" w:pos="1816"/>
                <w:tab w:val="left" w:pos="2382"/>
              </w:tabs>
              <w:ind w:right="45"/>
              <w:mirrorIndents/>
              <w:rPr>
                <w:rFonts w:ascii="AvantGarde Bk BT" w:eastAsia="Questrial" w:hAnsi="AvantGarde Bk BT" w:cs="Questrial"/>
                <w:color w:val="000000" w:themeColor="text1"/>
                <w:sz w:val="20"/>
                <w:szCs w:val="20"/>
                <w:lang w:val="es-ES_tradnl" w:eastAsia="es-MX"/>
              </w:rPr>
            </w:pPr>
            <w:r w:rsidRPr="0040789E">
              <w:rPr>
                <w:rFonts w:ascii="AvantGarde Bk BT" w:eastAsia="Questrial" w:hAnsi="AvantGarde Bk BT" w:cs="Questrial"/>
                <w:color w:val="000000" w:themeColor="text1"/>
                <w:sz w:val="20"/>
                <w:szCs w:val="20"/>
                <w:lang w:val="es-ES_tradnl" w:eastAsia="es-MX"/>
              </w:rPr>
              <w:t>Teoría de las Relaciones Internacionales</w:t>
            </w:r>
          </w:p>
        </w:tc>
        <w:tc>
          <w:tcPr>
            <w:tcW w:w="567" w:type="dxa"/>
            <w:shd w:val="clear" w:color="auto" w:fill="auto"/>
          </w:tcPr>
          <w:p w:rsidR="00963A16" w:rsidRPr="0040789E" w:rsidRDefault="00963A16" w:rsidP="00BB0C55">
            <w:pPr>
              <w:pStyle w:val="TableParagraph"/>
              <w:tabs>
                <w:tab w:val="left" w:pos="1816"/>
                <w:tab w:val="left" w:pos="2382"/>
              </w:tabs>
              <w:ind w:right="45"/>
              <w:mirrorIndents/>
              <w:jc w:val="center"/>
              <w:rPr>
                <w:rFonts w:ascii="AvantGarde Bk BT" w:eastAsia="Questrial" w:hAnsi="AvantGarde Bk BT" w:cs="Questrial"/>
                <w:color w:val="000000" w:themeColor="text1"/>
                <w:sz w:val="20"/>
                <w:szCs w:val="20"/>
                <w:lang w:val="es-ES_tradnl" w:eastAsia="es-MX"/>
              </w:rPr>
            </w:pPr>
            <w:r w:rsidRPr="0040789E">
              <w:rPr>
                <w:rFonts w:ascii="AvantGarde Bk BT" w:eastAsia="Questrial" w:hAnsi="AvantGarde Bk BT" w:cs="Questrial"/>
                <w:color w:val="000000" w:themeColor="text1"/>
                <w:sz w:val="20"/>
                <w:szCs w:val="20"/>
                <w:lang w:val="es-ES_tradnl" w:eastAsia="es-MX"/>
              </w:rPr>
              <w:t>CT</w:t>
            </w:r>
          </w:p>
        </w:tc>
        <w:tc>
          <w:tcPr>
            <w:tcW w:w="836" w:type="dxa"/>
            <w:shd w:val="clear" w:color="auto" w:fill="auto"/>
          </w:tcPr>
          <w:p w:rsidR="00963A16" w:rsidRPr="0040789E" w:rsidRDefault="00963A16" w:rsidP="00963A16">
            <w:pPr>
              <w:pStyle w:val="TableParagraph"/>
              <w:tabs>
                <w:tab w:val="left" w:pos="1816"/>
                <w:tab w:val="left" w:pos="2382"/>
              </w:tabs>
              <w:ind w:right="45"/>
              <w:mirrorIndents/>
              <w:jc w:val="center"/>
              <w:rPr>
                <w:rFonts w:ascii="AvantGarde Bk BT" w:eastAsia="Questrial" w:hAnsi="AvantGarde Bk BT" w:cs="Questrial"/>
                <w:color w:val="000000" w:themeColor="text1"/>
                <w:sz w:val="20"/>
                <w:szCs w:val="20"/>
                <w:lang w:val="es-ES_tradnl" w:eastAsia="es-MX"/>
              </w:rPr>
            </w:pPr>
            <w:r w:rsidRPr="0040789E">
              <w:rPr>
                <w:rFonts w:ascii="AvantGarde Bk BT" w:eastAsia="Questrial" w:hAnsi="AvantGarde Bk BT" w:cs="Questrial"/>
                <w:color w:val="000000" w:themeColor="text1"/>
                <w:sz w:val="20"/>
                <w:szCs w:val="20"/>
                <w:lang w:val="es-ES_tradnl" w:eastAsia="es-MX"/>
              </w:rPr>
              <w:t>48</w:t>
            </w:r>
          </w:p>
        </w:tc>
        <w:tc>
          <w:tcPr>
            <w:tcW w:w="1119" w:type="dxa"/>
            <w:shd w:val="clear" w:color="auto" w:fill="auto"/>
          </w:tcPr>
          <w:p w:rsidR="00963A16" w:rsidRPr="0040789E" w:rsidRDefault="00963A16" w:rsidP="00963A16">
            <w:pPr>
              <w:pStyle w:val="TableParagraph"/>
              <w:tabs>
                <w:tab w:val="left" w:pos="1816"/>
                <w:tab w:val="left" w:pos="2382"/>
              </w:tabs>
              <w:ind w:right="45"/>
              <w:mirrorIndents/>
              <w:jc w:val="center"/>
              <w:rPr>
                <w:rFonts w:ascii="AvantGarde Bk BT" w:eastAsia="Questrial" w:hAnsi="AvantGarde Bk BT" w:cs="Questrial"/>
                <w:color w:val="000000" w:themeColor="text1"/>
                <w:sz w:val="20"/>
                <w:szCs w:val="20"/>
                <w:lang w:val="es-ES_tradnl" w:eastAsia="es-MX"/>
              </w:rPr>
            </w:pPr>
            <w:r w:rsidRPr="0040789E">
              <w:rPr>
                <w:rFonts w:ascii="AvantGarde Bk BT" w:eastAsia="Questrial" w:hAnsi="AvantGarde Bk BT" w:cs="Questrial"/>
                <w:color w:val="000000" w:themeColor="text1"/>
                <w:sz w:val="20"/>
                <w:szCs w:val="20"/>
                <w:lang w:val="es-ES_tradnl" w:eastAsia="es-MX"/>
              </w:rPr>
              <w:t>12</w:t>
            </w:r>
          </w:p>
        </w:tc>
        <w:tc>
          <w:tcPr>
            <w:tcW w:w="875" w:type="dxa"/>
            <w:shd w:val="clear" w:color="auto" w:fill="auto"/>
          </w:tcPr>
          <w:p w:rsidR="00963A16" w:rsidRPr="0040789E" w:rsidRDefault="00963A16" w:rsidP="00963A16">
            <w:pPr>
              <w:pStyle w:val="TableParagraph"/>
              <w:tabs>
                <w:tab w:val="left" w:pos="1816"/>
                <w:tab w:val="left" w:pos="2382"/>
              </w:tabs>
              <w:ind w:right="45"/>
              <w:mirrorIndents/>
              <w:jc w:val="center"/>
              <w:rPr>
                <w:rFonts w:ascii="AvantGarde Bk BT" w:eastAsia="Questrial" w:hAnsi="AvantGarde Bk BT" w:cs="Questrial"/>
                <w:color w:val="000000" w:themeColor="text1"/>
                <w:sz w:val="20"/>
                <w:szCs w:val="20"/>
                <w:lang w:val="es-ES_tradnl" w:eastAsia="es-MX"/>
              </w:rPr>
            </w:pPr>
            <w:r w:rsidRPr="0040789E">
              <w:rPr>
                <w:rFonts w:ascii="AvantGarde Bk BT" w:eastAsia="Questrial" w:hAnsi="AvantGarde Bk BT" w:cs="Questrial"/>
                <w:color w:val="000000" w:themeColor="text1"/>
                <w:sz w:val="20"/>
                <w:szCs w:val="20"/>
                <w:lang w:val="es-ES_tradnl" w:eastAsia="es-MX"/>
              </w:rPr>
              <w:t>60</w:t>
            </w:r>
          </w:p>
        </w:tc>
        <w:tc>
          <w:tcPr>
            <w:tcW w:w="1027" w:type="dxa"/>
            <w:shd w:val="clear" w:color="auto" w:fill="auto"/>
          </w:tcPr>
          <w:p w:rsidR="00963A16" w:rsidRPr="0040789E" w:rsidRDefault="00963A16" w:rsidP="00963A16">
            <w:pPr>
              <w:pStyle w:val="TableParagraph"/>
              <w:tabs>
                <w:tab w:val="left" w:pos="1816"/>
                <w:tab w:val="left" w:pos="2382"/>
              </w:tabs>
              <w:ind w:right="45"/>
              <w:mirrorIndents/>
              <w:jc w:val="center"/>
              <w:rPr>
                <w:rFonts w:ascii="AvantGarde Bk BT" w:eastAsia="Questrial" w:hAnsi="AvantGarde Bk BT" w:cs="Questrial"/>
                <w:color w:val="000000" w:themeColor="text1"/>
                <w:sz w:val="20"/>
                <w:szCs w:val="20"/>
                <w:lang w:val="es-ES_tradnl" w:eastAsia="es-MX"/>
              </w:rPr>
            </w:pPr>
            <w:r w:rsidRPr="0040789E">
              <w:rPr>
                <w:rFonts w:ascii="AvantGarde Bk BT" w:eastAsia="Questrial" w:hAnsi="AvantGarde Bk BT" w:cs="Questrial"/>
                <w:color w:val="000000" w:themeColor="text1"/>
                <w:sz w:val="20"/>
                <w:szCs w:val="20"/>
                <w:lang w:val="es-ES_tradnl" w:eastAsia="es-MX"/>
              </w:rPr>
              <w:t>7</w:t>
            </w:r>
          </w:p>
        </w:tc>
        <w:tc>
          <w:tcPr>
            <w:tcW w:w="1540" w:type="dxa"/>
            <w:shd w:val="clear" w:color="auto" w:fill="auto"/>
            <w:vAlign w:val="center"/>
          </w:tcPr>
          <w:p w:rsidR="00963A16" w:rsidRPr="0040789E" w:rsidRDefault="00963A16" w:rsidP="00963A16">
            <w:pPr>
              <w:pStyle w:val="TableParagraph"/>
              <w:tabs>
                <w:tab w:val="left" w:pos="1816"/>
                <w:tab w:val="left" w:pos="2382"/>
              </w:tabs>
              <w:ind w:right="45"/>
              <w:mirrorIndents/>
              <w:jc w:val="center"/>
              <w:rPr>
                <w:rFonts w:ascii="AvantGarde Bk BT" w:eastAsia="Questrial" w:hAnsi="AvantGarde Bk BT" w:cs="Questrial"/>
                <w:color w:val="000000" w:themeColor="text1"/>
                <w:sz w:val="20"/>
                <w:szCs w:val="20"/>
                <w:lang w:val="es-ES_tradnl" w:eastAsia="es-MX"/>
              </w:rPr>
            </w:pPr>
          </w:p>
        </w:tc>
      </w:tr>
    </w:tbl>
    <w:p w:rsidR="00F70906" w:rsidRPr="0040789E" w:rsidRDefault="00F70906" w:rsidP="00F70906">
      <w:pPr>
        <w:ind w:left="426"/>
        <w:rPr>
          <w:rFonts w:ascii="AvantGarde Bk BT" w:eastAsia="Questrial" w:hAnsi="AvantGarde Bk BT" w:cs="Questrial"/>
          <w:color w:val="000000" w:themeColor="text1"/>
          <w:sz w:val="20"/>
          <w:szCs w:val="20"/>
          <w:lang w:val="es-ES_tradnl"/>
        </w:rPr>
      </w:pPr>
      <w:r w:rsidRPr="0040789E">
        <w:rPr>
          <w:rFonts w:ascii="AvantGarde Bk BT" w:eastAsia="Questrial" w:hAnsi="AvantGarde Bk BT" w:cs="Questrial"/>
          <w:color w:val="000000" w:themeColor="text1"/>
          <w:sz w:val="20"/>
          <w:szCs w:val="20"/>
          <w:lang w:val="es-ES_tradnl"/>
        </w:rPr>
        <w:t>C: Curso; CT: Curso-Taller; L: Laboratorio; N: Clínica; CL: Curso-Laboratorio; S: Seminario; M: Módulo; T:</w:t>
      </w:r>
      <w:r w:rsidR="00097A00" w:rsidRPr="0040789E">
        <w:rPr>
          <w:rFonts w:ascii="AvantGarde Bk BT" w:eastAsia="Questrial" w:hAnsi="AvantGarde Bk BT" w:cs="Questrial"/>
          <w:color w:val="000000" w:themeColor="text1"/>
          <w:sz w:val="20"/>
          <w:szCs w:val="20"/>
          <w:lang w:val="es-ES_tradnl"/>
        </w:rPr>
        <w:t xml:space="preserve"> </w:t>
      </w:r>
      <w:r w:rsidRPr="0040789E">
        <w:rPr>
          <w:rFonts w:ascii="AvantGarde Bk BT" w:eastAsia="Questrial" w:hAnsi="AvantGarde Bk BT" w:cs="Questrial"/>
          <w:color w:val="000000" w:themeColor="text1"/>
          <w:sz w:val="20"/>
          <w:szCs w:val="20"/>
          <w:lang w:val="es-ES_tradnl"/>
        </w:rPr>
        <w:t>Taller; P: Práctica</w:t>
      </w:r>
    </w:p>
    <w:p w:rsidR="00F70906" w:rsidRPr="0040789E" w:rsidRDefault="00F70906" w:rsidP="00F70906">
      <w:pPr>
        <w:rPr>
          <w:rFonts w:ascii="AvantGarde Bk BT" w:eastAsia="Questrial" w:hAnsi="AvantGarde Bk BT" w:cs="Questrial"/>
          <w:color w:val="000000" w:themeColor="text1"/>
          <w:sz w:val="20"/>
          <w:szCs w:val="20"/>
          <w:lang w:val="es-ES_tradnl"/>
        </w:rPr>
      </w:pPr>
    </w:p>
    <w:p w:rsidR="00776886" w:rsidRPr="00AC416F" w:rsidRDefault="008B60B3" w:rsidP="00776886">
      <w:pPr>
        <w:widowControl w:val="0"/>
        <w:autoSpaceDE w:val="0"/>
        <w:autoSpaceDN w:val="0"/>
        <w:adjustRightInd w:val="0"/>
        <w:ind w:left="426" w:right="-142"/>
        <w:jc w:val="both"/>
        <w:rPr>
          <w:rFonts w:ascii="AvantGarde Bk BT" w:eastAsia="Questrial" w:hAnsi="AvantGarde Bk BT" w:cs="Questrial"/>
          <w:color w:val="000000" w:themeColor="text1"/>
          <w:sz w:val="20"/>
          <w:szCs w:val="20"/>
          <w:lang w:val="es-ES_tradnl"/>
        </w:rPr>
      </w:pPr>
      <w:r w:rsidRPr="0040789E">
        <w:rPr>
          <w:rFonts w:ascii="AvantGarde Bk BT" w:eastAsia="Questrial" w:hAnsi="AvantGarde Bk BT" w:cs="Questrial"/>
          <w:b/>
          <w:color w:val="000000" w:themeColor="text1"/>
          <w:sz w:val="20"/>
          <w:szCs w:val="20"/>
          <w:lang w:val="es-ES_tradnl"/>
        </w:rPr>
        <w:t>CUARTO</w:t>
      </w:r>
      <w:r w:rsidR="00E10D48" w:rsidRPr="0040789E">
        <w:rPr>
          <w:rFonts w:ascii="AvantGarde Bk BT" w:eastAsia="Questrial" w:hAnsi="AvantGarde Bk BT" w:cs="Questrial"/>
          <w:b/>
          <w:color w:val="000000" w:themeColor="text1"/>
          <w:sz w:val="20"/>
          <w:szCs w:val="20"/>
          <w:lang w:val="es-ES_tradnl"/>
        </w:rPr>
        <w:t xml:space="preserve">. </w:t>
      </w:r>
      <w:r w:rsidR="00776886" w:rsidRPr="00AC416F">
        <w:rPr>
          <w:rFonts w:ascii="AvantGarde Bk BT" w:eastAsia="Questrial" w:hAnsi="AvantGarde Bk BT" w:cs="Questrial"/>
          <w:color w:val="000000" w:themeColor="text1"/>
          <w:sz w:val="20"/>
          <w:szCs w:val="20"/>
          <w:lang w:val="es-ES_tradnl"/>
        </w:rPr>
        <w:t xml:space="preserve">Para la planeación de sus estudios y la mejora de su proceso de aprendizaje, el estudiante recibirá apoyo tutorial desde su incorporación a la licenciatura por parte del Centro Universitario. Las tutorías se ofrecerán siguiendo los lineamientos determinados por el programa de acción tutorial, bajo la responsabilidad de los Departamentos, la Coordinación del programa educativo y </w:t>
      </w:r>
      <w:r w:rsidR="009744CB">
        <w:rPr>
          <w:rFonts w:ascii="AvantGarde Bk BT" w:eastAsia="Questrial" w:hAnsi="AvantGarde Bk BT" w:cs="Questrial"/>
          <w:color w:val="000000" w:themeColor="text1"/>
          <w:sz w:val="20"/>
          <w:szCs w:val="20"/>
          <w:lang w:val="es-ES_tradnl"/>
        </w:rPr>
        <w:t>d</w:t>
      </w:r>
      <w:r w:rsidR="00776886" w:rsidRPr="00AC416F">
        <w:rPr>
          <w:rFonts w:ascii="AvantGarde Bk BT" w:eastAsia="Questrial" w:hAnsi="AvantGarde Bk BT" w:cs="Questrial"/>
          <w:color w:val="000000" w:themeColor="text1"/>
          <w:sz w:val="20"/>
          <w:szCs w:val="20"/>
          <w:lang w:val="es-ES_tradnl"/>
        </w:rPr>
        <w:t xml:space="preserve">e Internacionalización y Servicios Académicos del Centro Universitario. </w:t>
      </w:r>
    </w:p>
    <w:p w:rsidR="003E678B" w:rsidRPr="0040789E" w:rsidRDefault="003E678B" w:rsidP="003E678B">
      <w:pPr>
        <w:widowControl w:val="0"/>
        <w:autoSpaceDE w:val="0"/>
        <w:autoSpaceDN w:val="0"/>
        <w:adjustRightInd w:val="0"/>
        <w:ind w:left="426" w:right="-142"/>
        <w:jc w:val="both"/>
        <w:rPr>
          <w:rFonts w:ascii="AvantGarde Bk BT" w:eastAsia="Questrial" w:hAnsi="AvantGarde Bk BT" w:cs="Questrial"/>
          <w:color w:val="000000" w:themeColor="text1"/>
          <w:sz w:val="20"/>
          <w:szCs w:val="20"/>
          <w:lang w:val="es-ES_tradnl"/>
        </w:rPr>
      </w:pPr>
    </w:p>
    <w:p w:rsidR="00174446" w:rsidRPr="0040789E" w:rsidRDefault="008B60B3" w:rsidP="00174446">
      <w:pPr>
        <w:widowControl w:val="0"/>
        <w:ind w:left="426" w:right="-142"/>
        <w:jc w:val="both"/>
        <w:rPr>
          <w:rFonts w:ascii="AvantGarde Bk BT" w:eastAsia="Questrial" w:hAnsi="AvantGarde Bk BT" w:cs="Questrial"/>
          <w:sz w:val="20"/>
          <w:szCs w:val="20"/>
          <w:lang w:val="es-ES_tradnl"/>
        </w:rPr>
      </w:pPr>
      <w:r w:rsidRPr="0040789E">
        <w:rPr>
          <w:rFonts w:ascii="AvantGarde Bk BT" w:eastAsia="Questrial" w:hAnsi="AvantGarde Bk BT" w:cs="Questrial"/>
          <w:b/>
          <w:sz w:val="20"/>
          <w:szCs w:val="20"/>
          <w:lang w:val="es-ES_tradnl"/>
        </w:rPr>
        <w:t>QUINTO</w:t>
      </w:r>
      <w:r w:rsidR="003E678B" w:rsidRPr="0040789E">
        <w:rPr>
          <w:rFonts w:ascii="AvantGarde Bk BT" w:eastAsia="Questrial" w:hAnsi="AvantGarde Bk BT" w:cs="Questrial"/>
          <w:b/>
          <w:sz w:val="20"/>
          <w:szCs w:val="20"/>
          <w:lang w:val="es-ES_tradnl"/>
        </w:rPr>
        <w:t>.</w:t>
      </w:r>
      <w:r w:rsidR="003E678B" w:rsidRPr="0040789E">
        <w:rPr>
          <w:rFonts w:ascii="AvantGarde Bk BT" w:eastAsia="Questrial" w:hAnsi="AvantGarde Bk BT" w:cs="Questrial"/>
          <w:sz w:val="20"/>
          <w:szCs w:val="20"/>
          <w:lang w:val="es-ES_tradnl"/>
        </w:rPr>
        <w:t xml:space="preserve"> </w:t>
      </w:r>
      <w:r w:rsidR="00174446" w:rsidRPr="0040789E">
        <w:rPr>
          <w:rFonts w:ascii="AvantGarde Bk BT" w:eastAsia="Questrial" w:hAnsi="AvantGarde Bk BT" w:cs="Questrial"/>
          <w:sz w:val="20"/>
          <w:szCs w:val="20"/>
          <w:lang w:val="es-ES_tradnl"/>
        </w:rPr>
        <w:t>Los requisitos académicos necesarios para el ingreso, además de los establecidos por la normatividad universitaria vigente, es presentar una carta de pre elegibilidad donde se indique haber aprobado la entrevista personal y evaluación psicológica de admisión, en los términos y condiciones que determine el comité de ingreso del programa.</w:t>
      </w:r>
    </w:p>
    <w:p w:rsidR="003E678B" w:rsidRPr="0040789E" w:rsidRDefault="003E678B" w:rsidP="003E678B">
      <w:pPr>
        <w:widowControl w:val="0"/>
        <w:ind w:left="426" w:right="-142"/>
        <w:contextualSpacing/>
        <w:jc w:val="both"/>
        <w:rPr>
          <w:rFonts w:ascii="AvantGarde Bk BT" w:eastAsia="Questrial" w:hAnsi="AvantGarde Bk BT" w:cs="Questrial"/>
          <w:color w:val="000000" w:themeColor="text1"/>
          <w:sz w:val="20"/>
          <w:szCs w:val="20"/>
          <w:lang w:val="es-ES_tradnl"/>
        </w:rPr>
      </w:pPr>
    </w:p>
    <w:p w:rsidR="00B927C6" w:rsidRPr="00C67657" w:rsidRDefault="008B60B3" w:rsidP="00C67657">
      <w:pPr>
        <w:ind w:left="425" w:right="-93"/>
        <w:jc w:val="both"/>
        <w:rPr>
          <w:rFonts w:ascii="AvantGarde Bk BT" w:eastAsia="Questrial" w:hAnsi="AvantGarde Bk BT" w:cs="Questrial"/>
          <w:sz w:val="20"/>
          <w:szCs w:val="20"/>
          <w:lang w:val="es-ES_tradnl"/>
        </w:rPr>
      </w:pPr>
      <w:r w:rsidRPr="0040789E">
        <w:rPr>
          <w:rFonts w:ascii="AvantGarde Bk BT" w:eastAsia="Questrial" w:hAnsi="AvantGarde Bk BT" w:cs="Questrial"/>
          <w:b/>
          <w:color w:val="000000" w:themeColor="text1"/>
          <w:sz w:val="20"/>
          <w:szCs w:val="20"/>
          <w:lang w:val="es-ES_tradnl"/>
        </w:rPr>
        <w:t>SEXTO</w:t>
      </w:r>
      <w:r w:rsidR="003E678B" w:rsidRPr="0040789E">
        <w:rPr>
          <w:rFonts w:ascii="AvantGarde Bk BT" w:eastAsia="Questrial" w:hAnsi="AvantGarde Bk BT" w:cs="Questrial"/>
          <w:b/>
          <w:color w:val="000000" w:themeColor="text1"/>
          <w:sz w:val="20"/>
          <w:szCs w:val="20"/>
          <w:lang w:val="es-ES_tradnl"/>
        </w:rPr>
        <w:t xml:space="preserve">. </w:t>
      </w:r>
      <w:r w:rsidR="00B927C6" w:rsidRPr="0040789E">
        <w:rPr>
          <w:rFonts w:ascii="AvantGarde Bk BT" w:eastAsia="Questrial" w:hAnsi="AvantGarde Bk BT" w:cs="Questrial"/>
          <w:color w:val="000000" w:themeColor="text1"/>
          <w:sz w:val="20"/>
          <w:szCs w:val="20"/>
          <w:lang w:val="es-ES_tradnl"/>
        </w:rPr>
        <w:t xml:space="preserve">Con fines de movilidad, los estudiantes </w:t>
      </w:r>
      <w:r w:rsidR="00B927C6" w:rsidRPr="00C67657">
        <w:rPr>
          <w:rFonts w:ascii="AvantGarde Bk BT" w:eastAsia="Questrial" w:hAnsi="AvantGarde Bk BT" w:cs="Questrial"/>
          <w:sz w:val="20"/>
          <w:szCs w:val="20"/>
          <w:lang w:val="es-ES_tradnl"/>
        </w:rPr>
        <w:t>podrán cursar unidades de aprendizaje de cualquier área de formación, estancias y demás actividades académicas pertenecientes a otros programas de educación superior que la Red Universitaria les ofrezca, o en cualquier Institución de Educación Superior, nacional o extra</w:t>
      </w:r>
      <w:r w:rsidR="005015DE" w:rsidRPr="00C67657">
        <w:rPr>
          <w:rFonts w:ascii="AvantGarde Bk BT" w:eastAsia="Questrial" w:hAnsi="AvantGarde Bk BT" w:cs="Questrial"/>
          <w:sz w:val="20"/>
          <w:szCs w:val="20"/>
          <w:lang w:val="es-ES_tradnl"/>
        </w:rPr>
        <w:t>njera, previa autorización del c</w:t>
      </w:r>
      <w:r w:rsidR="00B927C6" w:rsidRPr="00C67657">
        <w:rPr>
          <w:rFonts w:ascii="AvantGarde Bk BT" w:eastAsia="Questrial" w:hAnsi="AvantGarde Bk BT" w:cs="Questrial"/>
          <w:sz w:val="20"/>
          <w:szCs w:val="20"/>
          <w:lang w:val="es-ES_tradnl"/>
        </w:rPr>
        <w:t xml:space="preserve">oordinador </w:t>
      </w:r>
      <w:r w:rsidR="005015DE" w:rsidRPr="00C67657">
        <w:rPr>
          <w:rFonts w:ascii="AvantGarde Bk BT" w:eastAsia="Questrial" w:hAnsi="AvantGarde Bk BT" w:cs="Questrial"/>
          <w:sz w:val="20"/>
          <w:szCs w:val="20"/>
          <w:lang w:val="es-ES_tradnl"/>
        </w:rPr>
        <w:t>del programa e</w:t>
      </w:r>
      <w:r w:rsidR="00B927C6" w:rsidRPr="00C67657">
        <w:rPr>
          <w:rFonts w:ascii="AvantGarde Bk BT" w:eastAsia="Questrial" w:hAnsi="AvantGarde Bk BT" w:cs="Questrial"/>
          <w:sz w:val="20"/>
          <w:szCs w:val="20"/>
          <w:lang w:val="es-ES_tradnl"/>
        </w:rPr>
        <w:t>ducativo y de conformidad con los</w:t>
      </w:r>
      <w:r w:rsidR="005015DE" w:rsidRPr="00C67657">
        <w:rPr>
          <w:rFonts w:ascii="AvantGarde Bk BT" w:eastAsia="Questrial" w:hAnsi="AvantGarde Bk BT" w:cs="Questrial"/>
          <w:sz w:val="20"/>
          <w:szCs w:val="20"/>
          <w:lang w:val="es-ES_tradnl"/>
        </w:rPr>
        <w:t xml:space="preserve"> convenios establecidos por </w:t>
      </w:r>
      <w:r w:rsidR="005015DE" w:rsidRPr="00AA0BBB">
        <w:rPr>
          <w:rFonts w:ascii="AvantGarde Bk BT" w:eastAsia="Questrial" w:hAnsi="AvantGarde Bk BT" w:cs="Questrial"/>
          <w:sz w:val="20"/>
          <w:szCs w:val="20"/>
          <w:lang w:val="es-ES_tradnl"/>
        </w:rPr>
        <w:t xml:space="preserve">el </w:t>
      </w:r>
      <w:r w:rsidR="003F11BB" w:rsidRPr="00AA0BBB">
        <w:rPr>
          <w:rFonts w:ascii="AvantGarde Bk BT" w:eastAsia="Questrial" w:hAnsi="AvantGarde Bk BT" w:cs="Questrial"/>
          <w:sz w:val="20"/>
          <w:szCs w:val="20"/>
          <w:lang w:val="es-ES_tradnl"/>
        </w:rPr>
        <w:t>C</w:t>
      </w:r>
      <w:r w:rsidR="005015DE" w:rsidRPr="00AA0BBB">
        <w:rPr>
          <w:rFonts w:ascii="AvantGarde Bk BT" w:eastAsia="Questrial" w:hAnsi="AvantGarde Bk BT" w:cs="Questrial"/>
          <w:sz w:val="20"/>
          <w:szCs w:val="20"/>
          <w:lang w:val="es-ES_tradnl"/>
        </w:rPr>
        <w:t xml:space="preserve">entro </w:t>
      </w:r>
      <w:r w:rsidR="003F11BB" w:rsidRPr="00AA0BBB">
        <w:rPr>
          <w:rFonts w:ascii="AvantGarde Bk BT" w:eastAsia="Questrial" w:hAnsi="AvantGarde Bk BT" w:cs="Questrial"/>
          <w:sz w:val="20"/>
          <w:szCs w:val="20"/>
          <w:lang w:val="es-ES_tradnl"/>
        </w:rPr>
        <w:t>U</w:t>
      </w:r>
      <w:r w:rsidR="00B927C6" w:rsidRPr="00AA0BBB">
        <w:rPr>
          <w:rFonts w:ascii="AvantGarde Bk BT" w:eastAsia="Questrial" w:hAnsi="AvantGarde Bk BT" w:cs="Questrial"/>
          <w:sz w:val="20"/>
          <w:szCs w:val="20"/>
          <w:lang w:val="es-ES_tradnl"/>
        </w:rPr>
        <w:t>niversitario</w:t>
      </w:r>
      <w:r w:rsidR="00B927C6" w:rsidRPr="00C67657">
        <w:rPr>
          <w:rFonts w:ascii="AvantGarde Bk BT" w:eastAsia="Questrial" w:hAnsi="AvantGarde Bk BT" w:cs="Questrial"/>
          <w:sz w:val="20"/>
          <w:szCs w:val="20"/>
          <w:lang w:val="es-ES_tradnl"/>
        </w:rPr>
        <w:t>.</w:t>
      </w:r>
    </w:p>
    <w:p w:rsidR="000F0586" w:rsidRPr="0040789E" w:rsidRDefault="000F0586" w:rsidP="000F0586">
      <w:pPr>
        <w:widowControl w:val="0"/>
        <w:ind w:left="426" w:right="-142"/>
        <w:jc w:val="both"/>
        <w:rPr>
          <w:rFonts w:ascii="AvantGarde Bk BT" w:eastAsia="Questrial" w:hAnsi="AvantGarde Bk BT" w:cs="Questrial"/>
          <w:color w:val="000000" w:themeColor="text1"/>
          <w:sz w:val="20"/>
          <w:szCs w:val="20"/>
          <w:lang w:val="es-ES_tradnl"/>
        </w:rPr>
      </w:pPr>
    </w:p>
    <w:p w:rsidR="00B927C6" w:rsidRPr="0040789E" w:rsidRDefault="008B60B3" w:rsidP="00C67657">
      <w:pPr>
        <w:pStyle w:val="Textodeglobo"/>
        <w:ind w:left="426" w:right="-93"/>
        <w:jc w:val="both"/>
        <w:rPr>
          <w:rFonts w:ascii="AvantGarde Bk BT" w:eastAsia="Questrial" w:hAnsi="AvantGarde Bk BT" w:cs="Questrial"/>
          <w:color w:val="000000" w:themeColor="text1"/>
          <w:sz w:val="20"/>
          <w:szCs w:val="20"/>
          <w:lang w:val="es-ES_tradnl"/>
        </w:rPr>
      </w:pPr>
      <w:r w:rsidRPr="0040789E">
        <w:rPr>
          <w:rFonts w:ascii="AvantGarde Bk BT" w:eastAsia="Questrial" w:hAnsi="AvantGarde Bk BT" w:cs="Questrial"/>
          <w:b/>
          <w:color w:val="000000" w:themeColor="text1"/>
          <w:sz w:val="20"/>
          <w:szCs w:val="20"/>
          <w:lang w:val="es-ES_tradnl"/>
        </w:rPr>
        <w:t>SÉPTIMO</w:t>
      </w:r>
      <w:r w:rsidR="009C3B89" w:rsidRPr="0040789E">
        <w:rPr>
          <w:rFonts w:ascii="AvantGarde Bk BT" w:eastAsia="Questrial" w:hAnsi="AvantGarde Bk BT" w:cs="Questrial"/>
          <w:b/>
          <w:color w:val="000000" w:themeColor="text1"/>
          <w:sz w:val="20"/>
          <w:szCs w:val="20"/>
          <w:lang w:val="es-ES_tradnl"/>
        </w:rPr>
        <w:t>.</w:t>
      </w:r>
      <w:r w:rsidR="00A30449" w:rsidRPr="0040789E">
        <w:rPr>
          <w:rFonts w:ascii="AvantGarde Bk BT" w:eastAsia="Questrial" w:hAnsi="AvantGarde Bk BT" w:cs="Questrial"/>
          <w:b/>
          <w:color w:val="000000" w:themeColor="text1"/>
          <w:sz w:val="20"/>
          <w:szCs w:val="20"/>
          <w:lang w:val="es-ES_tradnl"/>
        </w:rPr>
        <w:t xml:space="preserve"> </w:t>
      </w:r>
      <w:r w:rsidR="00B927C6" w:rsidRPr="0040789E">
        <w:rPr>
          <w:rFonts w:ascii="AvantGarde Bk BT" w:eastAsia="Questrial" w:hAnsi="AvantGarde Bk BT" w:cs="Questrial"/>
          <w:color w:val="000000" w:themeColor="text1"/>
          <w:sz w:val="20"/>
          <w:szCs w:val="20"/>
          <w:lang w:val="es-ES_tradnl"/>
        </w:rPr>
        <w:t xml:space="preserve">El </w:t>
      </w:r>
      <w:r w:rsidR="000A584C" w:rsidRPr="0040789E">
        <w:rPr>
          <w:rFonts w:ascii="AvantGarde Bk BT" w:eastAsia="Questrial" w:hAnsi="AvantGarde Bk BT" w:cs="Questrial"/>
          <w:color w:val="000000" w:themeColor="text1"/>
          <w:sz w:val="20"/>
          <w:szCs w:val="20"/>
          <w:lang w:val="es-ES_tradnl"/>
        </w:rPr>
        <w:t>estudiante</w:t>
      </w:r>
      <w:r w:rsidR="00B927C6" w:rsidRPr="0040789E">
        <w:rPr>
          <w:rFonts w:ascii="AvantGarde Bk BT" w:eastAsia="Questrial" w:hAnsi="AvantGarde Bk BT" w:cs="Questrial"/>
          <w:color w:val="000000" w:themeColor="text1"/>
          <w:sz w:val="20"/>
          <w:szCs w:val="20"/>
          <w:lang w:val="es-ES_tradnl"/>
        </w:rPr>
        <w:t xml:space="preserve"> deberá realizar </w:t>
      </w:r>
      <w:r w:rsidR="00174446" w:rsidRPr="0040789E">
        <w:rPr>
          <w:rFonts w:ascii="AvantGarde Bk BT" w:eastAsia="Questrial" w:hAnsi="AvantGarde Bk BT" w:cs="Questrial"/>
          <w:color w:val="000000" w:themeColor="text1"/>
          <w:sz w:val="20"/>
          <w:szCs w:val="20"/>
          <w:lang w:val="es-ES_tradnl"/>
        </w:rPr>
        <w:t>120</w:t>
      </w:r>
      <w:r w:rsidR="00B927C6" w:rsidRPr="0040789E">
        <w:rPr>
          <w:rFonts w:ascii="AvantGarde Bk BT" w:eastAsia="Questrial" w:hAnsi="AvantGarde Bk BT" w:cs="Questrial"/>
          <w:color w:val="000000" w:themeColor="text1"/>
          <w:sz w:val="20"/>
          <w:szCs w:val="20"/>
          <w:lang w:val="es-ES_tradnl"/>
        </w:rPr>
        <w:t xml:space="preserve"> horas de prácticas profesionales, las cuales son obligatorias, serán acreditadas en el área de formación </w:t>
      </w:r>
      <w:proofErr w:type="spellStart"/>
      <w:r w:rsidR="00B927C6" w:rsidRPr="0040789E">
        <w:rPr>
          <w:rFonts w:ascii="AvantGarde Bk BT" w:eastAsia="Questrial" w:hAnsi="AvantGarde Bk BT" w:cs="Questrial"/>
          <w:color w:val="000000" w:themeColor="text1"/>
          <w:sz w:val="20"/>
          <w:szCs w:val="20"/>
          <w:lang w:val="es-ES_tradnl"/>
        </w:rPr>
        <w:t>especializante</w:t>
      </w:r>
      <w:proofErr w:type="spellEnd"/>
      <w:r w:rsidR="00B927C6" w:rsidRPr="0040789E">
        <w:rPr>
          <w:rFonts w:ascii="AvantGarde Bk BT" w:eastAsia="Questrial" w:hAnsi="AvantGarde Bk BT" w:cs="Questrial"/>
          <w:color w:val="000000" w:themeColor="text1"/>
          <w:sz w:val="20"/>
          <w:szCs w:val="20"/>
          <w:lang w:val="es-ES_tradnl"/>
        </w:rPr>
        <w:t xml:space="preserve"> obligatoria con un valor de 8 créditos a partir de haber aprobado el 60% de los créditos totales a cubrir.</w:t>
      </w:r>
    </w:p>
    <w:p w:rsidR="002E5C8C" w:rsidRDefault="002E5C8C">
      <w:pPr>
        <w:spacing w:after="200" w:line="276" w:lineRule="auto"/>
        <w:rPr>
          <w:rFonts w:ascii="AvantGarde Bk BT" w:eastAsia="Calibri" w:hAnsi="AvantGarde Bk BT" w:cs="Calibri"/>
          <w:color w:val="000000" w:themeColor="text1"/>
          <w:sz w:val="20"/>
          <w:szCs w:val="20"/>
        </w:rPr>
      </w:pPr>
      <w:r>
        <w:rPr>
          <w:rFonts w:ascii="AvantGarde Bk BT" w:eastAsia="Calibri" w:hAnsi="AvantGarde Bk BT" w:cs="Calibri"/>
          <w:color w:val="000000" w:themeColor="text1"/>
          <w:sz w:val="20"/>
          <w:szCs w:val="20"/>
        </w:rPr>
        <w:br w:type="page"/>
      </w:r>
    </w:p>
    <w:p w:rsidR="00B927C6" w:rsidRPr="0040789E" w:rsidRDefault="00B927C6" w:rsidP="00B927C6">
      <w:pPr>
        <w:pStyle w:val="Textodeglobo"/>
        <w:ind w:left="426"/>
        <w:jc w:val="both"/>
        <w:rPr>
          <w:rFonts w:ascii="AvantGarde Bk BT" w:eastAsia="Calibri" w:hAnsi="AvantGarde Bk BT" w:cs="Calibri"/>
          <w:color w:val="000000" w:themeColor="text1"/>
          <w:sz w:val="20"/>
          <w:szCs w:val="20"/>
        </w:rPr>
      </w:pPr>
    </w:p>
    <w:p w:rsidR="00B927C6" w:rsidRPr="0040789E" w:rsidRDefault="00B927C6" w:rsidP="00B927C6">
      <w:pPr>
        <w:pStyle w:val="Textodeglobo"/>
        <w:ind w:left="426"/>
        <w:jc w:val="both"/>
        <w:rPr>
          <w:rFonts w:ascii="AvantGarde Bk BT" w:eastAsia="Calibri" w:hAnsi="AvantGarde Bk BT" w:cs="Calibri"/>
          <w:color w:val="000000" w:themeColor="text1"/>
          <w:sz w:val="20"/>
          <w:szCs w:val="20"/>
        </w:rPr>
      </w:pPr>
      <w:r w:rsidRPr="0040789E">
        <w:rPr>
          <w:rFonts w:ascii="AvantGarde Bk BT" w:eastAsia="Calibri" w:hAnsi="AvantGarde Bk BT" w:cs="Calibri"/>
          <w:color w:val="000000" w:themeColor="text1"/>
          <w:sz w:val="20"/>
          <w:szCs w:val="20"/>
        </w:rPr>
        <w:t xml:space="preserve">Las prácticas </w:t>
      </w:r>
      <w:r w:rsidR="00174446" w:rsidRPr="0040789E">
        <w:rPr>
          <w:rFonts w:ascii="AvantGarde Bk BT" w:eastAsia="Calibri" w:hAnsi="AvantGarde Bk BT" w:cs="Calibri"/>
          <w:color w:val="000000" w:themeColor="text1"/>
          <w:sz w:val="20"/>
          <w:szCs w:val="20"/>
        </w:rPr>
        <w:t xml:space="preserve">profesionales podrán realizarse, conforme a los lineamientos del Centro Universitario, </w:t>
      </w:r>
      <w:r w:rsidRPr="0040789E">
        <w:rPr>
          <w:rFonts w:ascii="AvantGarde Bk BT" w:eastAsia="Calibri" w:hAnsi="AvantGarde Bk BT" w:cs="Calibri"/>
          <w:color w:val="000000" w:themeColor="text1"/>
          <w:sz w:val="20"/>
          <w:szCs w:val="20"/>
        </w:rPr>
        <w:t xml:space="preserve">a partir de </w:t>
      </w:r>
      <w:r w:rsidR="00333A16" w:rsidRPr="0040789E">
        <w:rPr>
          <w:rFonts w:ascii="AvantGarde Bk BT" w:eastAsia="Calibri" w:hAnsi="AvantGarde Bk BT" w:cs="Calibri"/>
          <w:color w:val="000000" w:themeColor="text1"/>
          <w:sz w:val="20"/>
          <w:szCs w:val="20"/>
        </w:rPr>
        <w:t>tres</w:t>
      </w:r>
      <w:r w:rsidR="007B62B4" w:rsidRPr="0040789E">
        <w:rPr>
          <w:rFonts w:ascii="AvantGarde Bk BT" w:eastAsia="Calibri" w:hAnsi="AvantGarde Bk BT" w:cs="Calibri"/>
          <w:color w:val="000000" w:themeColor="text1"/>
          <w:sz w:val="20"/>
          <w:szCs w:val="20"/>
        </w:rPr>
        <w:t xml:space="preserve"> </w:t>
      </w:r>
      <w:r w:rsidRPr="0040789E">
        <w:rPr>
          <w:rFonts w:ascii="AvantGarde Bk BT" w:eastAsia="Calibri" w:hAnsi="AvantGarde Bk BT" w:cs="Calibri"/>
          <w:color w:val="000000" w:themeColor="text1"/>
          <w:sz w:val="20"/>
          <w:szCs w:val="20"/>
        </w:rPr>
        <w:t>modalidades:</w:t>
      </w:r>
    </w:p>
    <w:p w:rsidR="00B927C6" w:rsidRPr="0040789E" w:rsidRDefault="00B927C6" w:rsidP="003B6CF6">
      <w:pPr>
        <w:pStyle w:val="Textodeglobo"/>
        <w:numPr>
          <w:ilvl w:val="0"/>
          <w:numId w:val="8"/>
        </w:numPr>
        <w:jc w:val="both"/>
        <w:rPr>
          <w:rFonts w:ascii="AvantGarde Bk BT" w:eastAsia="Calibri" w:hAnsi="AvantGarde Bk BT" w:cs="Calibri"/>
          <w:color w:val="000000" w:themeColor="text1"/>
          <w:sz w:val="20"/>
          <w:szCs w:val="20"/>
        </w:rPr>
      </w:pPr>
      <w:r w:rsidRPr="0040789E">
        <w:rPr>
          <w:rFonts w:ascii="AvantGarde Bk BT" w:eastAsia="Calibri" w:hAnsi="AvantGarde Bk BT" w:cs="Calibri"/>
          <w:color w:val="000000" w:themeColor="text1"/>
          <w:sz w:val="20"/>
          <w:szCs w:val="20"/>
        </w:rPr>
        <w:t>Prácticas profesionales por convenio;</w:t>
      </w:r>
      <w:r w:rsidR="00DF7AAE" w:rsidRPr="0040789E">
        <w:rPr>
          <w:rFonts w:ascii="AvantGarde Bk BT" w:eastAsia="Calibri" w:hAnsi="AvantGarde Bk BT" w:cs="Calibri"/>
          <w:color w:val="000000" w:themeColor="text1"/>
          <w:sz w:val="20"/>
          <w:szCs w:val="20"/>
        </w:rPr>
        <w:t xml:space="preserve"> </w:t>
      </w:r>
    </w:p>
    <w:p w:rsidR="00B927C6" w:rsidRPr="00AA0BBB" w:rsidRDefault="00B927C6" w:rsidP="003B6CF6">
      <w:pPr>
        <w:pStyle w:val="Textodeglobo"/>
        <w:numPr>
          <w:ilvl w:val="0"/>
          <w:numId w:val="8"/>
        </w:numPr>
        <w:jc w:val="both"/>
        <w:rPr>
          <w:rFonts w:ascii="AvantGarde Bk BT" w:eastAsia="Calibri" w:hAnsi="AvantGarde Bk BT" w:cs="Calibri"/>
          <w:sz w:val="20"/>
          <w:szCs w:val="20"/>
        </w:rPr>
      </w:pPr>
      <w:r w:rsidRPr="0040789E">
        <w:rPr>
          <w:rFonts w:ascii="AvantGarde Bk BT" w:eastAsia="Calibri" w:hAnsi="AvantGarde Bk BT" w:cs="Calibri"/>
          <w:color w:val="000000" w:themeColor="text1"/>
          <w:sz w:val="20"/>
          <w:szCs w:val="20"/>
        </w:rPr>
        <w:t>Prácticas profesional</w:t>
      </w:r>
      <w:r w:rsidR="00DA0D83" w:rsidRPr="0040789E">
        <w:rPr>
          <w:rFonts w:ascii="AvantGarde Bk BT" w:eastAsia="Calibri" w:hAnsi="AvantGarde Bk BT" w:cs="Calibri"/>
          <w:color w:val="000000" w:themeColor="text1"/>
          <w:sz w:val="20"/>
          <w:szCs w:val="20"/>
        </w:rPr>
        <w:t xml:space="preserve">es en apoyo a la </w:t>
      </w:r>
      <w:r w:rsidR="00DA0D83" w:rsidRPr="00AA0BBB">
        <w:rPr>
          <w:rFonts w:ascii="AvantGarde Bk BT" w:eastAsia="Calibri" w:hAnsi="AvantGarde Bk BT" w:cs="Calibri"/>
          <w:sz w:val="20"/>
          <w:szCs w:val="20"/>
        </w:rPr>
        <w:t>investigación</w:t>
      </w:r>
      <w:r w:rsidR="003326DE" w:rsidRPr="00AA0BBB">
        <w:rPr>
          <w:rFonts w:ascii="AvantGarde Bk BT" w:eastAsia="Calibri" w:hAnsi="AvantGarde Bk BT" w:cs="Calibri"/>
          <w:sz w:val="20"/>
          <w:szCs w:val="20"/>
        </w:rPr>
        <w:t>, y</w:t>
      </w:r>
    </w:p>
    <w:p w:rsidR="00DA0D83" w:rsidRPr="0040789E" w:rsidRDefault="00174446" w:rsidP="003B6CF6">
      <w:pPr>
        <w:pStyle w:val="Textodeglobo"/>
        <w:numPr>
          <w:ilvl w:val="0"/>
          <w:numId w:val="8"/>
        </w:numPr>
        <w:jc w:val="both"/>
        <w:rPr>
          <w:rFonts w:ascii="AvantGarde Bk BT" w:eastAsia="Calibri" w:hAnsi="AvantGarde Bk BT" w:cs="Calibri"/>
          <w:color w:val="000000" w:themeColor="text1"/>
          <w:sz w:val="20"/>
          <w:szCs w:val="20"/>
        </w:rPr>
      </w:pPr>
      <w:r w:rsidRPr="0040789E">
        <w:rPr>
          <w:rFonts w:ascii="AvantGarde Bk BT" w:eastAsia="Calibri" w:hAnsi="AvantGarde Bk BT" w:cs="Calibri"/>
          <w:color w:val="000000" w:themeColor="text1"/>
          <w:sz w:val="20"/>
          <w:szCs w:val="20"/>
        </w:rPr>
        <w:t>Prácticas profesionales en modelo de educación dual.</w:t>
      </w:r>
    </w:p>
    <w:p w:rsidR="00B927C6" w:rsidRPr="0040789E" w:rsidRDefault="00B927C6" w:rsidP="00B927C6">
      <w:pPr>
        <w:widowControl w:val="0"/>
        <w:ind w:left="426" w:right="-142"/>
        <w:jc w:val="both"/>
        <w:rPr>
          <w:rFonts w:ascii="AvantGarde Bk BT" w:eastAsia="Questrial" w:hAnsi="AvantGarde Bk BT" w:cs="Questrial"/>
          <w:color w:val="000000" w:themeColor="text1"/>
          <w:sz w:val="20"/>
          <w:szCs w:val="20"/>
          <w:lang w:val="es-ES_tradnl"/>
        </w:rPr>
      </w:pPr>
    </w:p>
    <w:p w:rsidR="003E678B" w:rsidRPr="0040789E" w:rsidRDefault="008B60B3" w:rsidP="00927E5B">
      <w:pPr>
        <w:ind w:left="426" w:right="-142"/>
        <w:contextualSpacing/>
        <w:jc w:val="both"/>
        <w:rPr>
          <w:rFonts w:ascii="AvantGarde Bk BT" w:eastAsia="Questrial" w:hAnsi="AvantGarde Bk BT" w:cs="Questrial"/>
          <w:color w:val="000000" w:themeColor="text1"/>
          <w:sz w:val="20"/>
          <w:szCs w:val="20"/>
          <w:lang w:val="es-ES_tradnl"/>
        </w:rPr>
      </w:pPr>
      <w:r w:rsidRPr="0040789E">
        <w:rPr>
          <w:rFonts w:ascii="AvantGarde Bk BT" w:eastAsia="Questrial" w:hAnsi="AvantGarde Bk BT" w:cs="Questrial"/>
          <w:b/>
          <w:color w:val="000000" w:themeColor="text1"/>
          <w:sz w:val="20"/>
          <w:szCs w:val="20"/>
          <w:lang w:val="es-ES_tradnl"/>
        </w:rPr>
        <w:t>OCTAVO</w:t>
      </w:r>
      <w:r w:rsidR="003E678B" w:rsidRPr="0040789E">
        <w:rPr>
          <w:rFonts w:ascii="AvantGarde Bk BT" w:eastAsia="Questrial" w:hAnsi="AvantGarde Bk BT" w:cs="Questrial"/>
          <w:b/>
          <w:color w:val="000000" w:themeColor="text1"/>
          <w:sz w:val="20"/>
          <w:szCs w:val="20"/>
          <w:lang w:val="es-ES_tradnl"/>
        </w:rPr>
        <w:t>.</w:t>
      </w:r>
      <w:r w:rsidR="003E678B" w:rsidRPr="0040789E">
        <w:rPr>
          <w:rFonts w:ascii="AvantGarde Bk BT" w:eastAsia="Questrial" w:hAnsi="AvantGarde Bk BT" w:cs="Questrial"/>
          <w:color w:val="000000" w:themeColor="text1"/>
          <w:sz w:val="20"/>
          <w:szCs w:val="20"/>
          <w:lang w:val="es-ES_tradnl"/>
        </w:rPr>
        <w:t xml:space="preserve"> </w:t>
      </w:r>
      <w:r w:rsidR="00B927C6" w:rsidRPr="0040789E">
        <w:rPr>
          <w:rFonts w:ascii="AvantGarde Bk BT" w:eastAsia="Questrial" w:hAnsi="AvantGarde Bk BT" w:cs="Questrial"/>
          <w:color w:val="000000" w:themeColor="text1"/>
          <w:sz w:val="20"/>
          <w:szCs w:val="20"/>
          <w:lang w:val="es-ES_tradnl"/>
        </w:rPr>
        <w:t>El servicio social se realizará conforme a</w:t>
      </w:r>
      <w:r w:rsidR="00304498" w:rsidRPr="0040789E">
        <w:rPr>
          <w:rFonts w:ascii="AvantGarde Bk BT" w:eastAsia="Questrial" w:hAnsi="AvantGarde Bk BT" w:cs="Questrial"/>
          <w:color w:val="000000" w:themeColor="text1"/>
          <w:sz w:val="20"/>
          <w:szCs w:val="20"/>
          <w:lang w:val="es-ES_tradnl"/>
        </w:rPr>
        <w:t xml:space="preserve"> </w:t>
      </w:r>
      <w:r w:rsidR="00B927C6" w:rsidRPr="0040789E">
        <w:rPr>
          <w:rFonts w:ascii="AvantGarde Bk BT" w:eastAsia="Questrial" w:hAnsi="AvantGarde Bk BT" w:cs="Questrial"/>
          <w:color w:val="000000" w:themeColor="text1"/>
          <w:sz w:val="20"/>
          <w:szCs w:val="20"/>
          <w:lang w:val="es-ES_tradnl"/>
        </w:rPr>
        <w:t>l</w:t>
      </w:r>
      <w:r w:rsidR="00304498" w:rsidRPr="0040789E">
        <w:rPr>
          <w:rFonts w:ascii="AvantGarde Bk BT" w:eastAsia="Questrial" w:hAnsi="AvantGarde Bk BT" w:cs="Questrial"/>
          <w:color w:val="000000" w:themeColor="text1"/>
          <w:sz w:val="20"/>
          <w:szCs w:val="20"/>
          <w:lang w:val="es-ES_tradnl"/>
        </w:rPr>
        <w:t xml:space="preserve">a normatividad universitaria vigente. </w:t>
      </w:r>
    </w:p>
    <w:p w:rsidR="003E678B" w:rsidRPr="0040789E" w:rsidRDefault="003E678B" w:rsidP="003E678B">
      <w:pPr>
        <w:ind w:left="426" w:right="-142"/>
        <w:contextualSpacing/>
        <w:jc w:val="both"/>
        <w:rPr>
          <w:rFonts w:ascii="AvantGarde Bk BT" w:eastAsia="Questrial" w:hAnsi="AvantGarde Bk BT" w:cs="Questrial"/>
          <w:color w:val="000000" w:themeColor="text1"/>
          <w:sz w:val="20"/>
          <w:szCs w:val="20"/>
          <w:lang w:val="es-ES_tradnl"/>
        </w:rPr>
      </w:pPr>
    </w:p>
    <w:p w:rsidR="003E678B" w:rsidRPr="00C67657" w:rsidRDefault="008B60B3" w:rsidP="003E678B">
      <w:pPr>
        <w:ind w:left="426" w:right="-142"/>
        <w:contextualSpacing/>
        <w:jc w:val="both"/>
        <w:rPr>
          <w:rFonts w:ascii="AvantGarde Bk BT" w:eastAsia="Questrial" w:hAnsi="AvantGarde Bk BT" w:cs="Questrial"/>
          <w:sz w:val="20"/>
          <w:szCs w:val="20"/>
          <w:lang w:val="es-ES_tradnl"/>
        </w:rPr>
      </w:pPr>
      <w:r w:rsidRPr="0040789E">
        <w:rPr>
          <w:rFonts w:ascii="AvantGarde Bk BT" w:eastAsia="Questrial" w:hAnsi="AvantGarde Bk BT" w:cs="Questrial"/>
          <w:b/>
          <w:color w:val="000000" w:themeColor="text1"/>
          <w:sz w:val="20"/>
          <w:szCs w:val="20"/>
          <w:lang w:val="es-ES_tradnl"/>
        </w:rPr>
        <w:t>NOVENO</w:t>
      </w:r>
      <w:r w:rsidR="003E678B" w:rsidRPr="0040789E">
        <w:rPr>
          <w:rFonts w:ascii="AvantGarde Bk BT" w:eastAsia="Questrial" w:hAnsi="AvantGarde Bk BT" w:cs="Questrial"/>
          <w:b/>
          <w:color w:val="000000" w:themeColor="text1"/>
          <w:sz w:val="20"/>
          <w:szCs w:val="20"/>
          <w:lang w:val="es-ES_tradnl"/>
        </w:rPr>
        <w:t>.</w:t>
      </w:r>
      <w:r w:rsidR="003E678B" w:rsidRPr="0040789E">
        <w:rPr>
          <w:rFonts w:ascii="AvantGarde Bk BT" w:eastAsia="Questrial" w:hAnsi="AvantGarde Bk BT" w:cs="Questrial"/>
          <w:color w:val="000000" w:themeColor="text1"/>
          <w:sz w:val="20"/>
          <w:szCs w:val="20"/>
          <w:lang w:val="es-ES_tradnl"/>
        </w:rPr>
        <w:t xml:space="preserve"> El tiempo </w:t>
      </w:r>
      <w:r w:rsidR="00AE486D" w:rsidRPr="0040789E">
        <w:rPr>
          <w:rFonts w:ascii="AvantGarde Bk BT" w:eastAsia="Questrial" w:hAnsi="AvantGarde Bk BT" w:cs="Questrial"/>
          <w:color w:val="000000" w:themeColor="text1"/>
          <w:sz w:val="20"/>
          <w:szCs w:val="20"/>
          <w:lang w:val="es-ES_tradnl"/>
        </w:rPr>
        <w:t>estimado</w:t>
      </w:r>
      <w:r w:rsidR="003E678B" w:rsidRPr="0040789E">
        <w:rPr>
          <w:rFonts w:ascii="AvantGarde Bk BT" w:eastAsia="Questrial" w:hAnsi="AvantGarde Bk BT" w:cs="Questrial"/>
          <w:color w:val="000000" w:themeColor="text1"/>
          <w:sz w:val="20"/>
          <w:szCs w:val="20"/>
          <w:lang w:val="es-ES_tradnl"/>
        </w:rPr>
        <w:t xml:space="preserve"> para cursar el plan de </w:t>
      </w:r>
      <w:r w:rsidR="003E678B" w:rsidRPr="00C67657">
        <w:rPr>
          <w:rFonts w:ascii="AvantGarde Bk BT" w:eastAsia="Questrial" w:hAnsi="AvantGarde Bk BT" w:cs="Questrial"/>
          <w:sz w:val="20"/>
          <w:szCs w:val="20"/>
          <w:lang w:val="es-ES_tradnl"/>
        </w:rPr>
        <w:t xml:space="preserve">estudios de la Licenciatura en </w:t>
      </w:r>
      <w:r w:rsidR="00316F17" w:rsidRPr="00C67657">
        <w:rPr>
          <w:rFonts w:ascii="AvantGarde Bk BT" w:eastAsia="Questrial" w:hAnsi="AvantGarde Bk BT" w:cs="Questrial"/>
          <w:sz w:val="20"/>
          <w:szCs w:val="20"/>
          <w:lang w:val="es-ES_tradnl"/>
        </w:rPr>
        <w:t xml:space="preserve">Construcción de la Paz y </w:t>
      </w:r>
      <w:r w:rsidR="00D43420" w:rsidRPr="00C67657">
        <w:rPr>
          <w:rFonts w:ascii="AvantGarde Bk BT" w:eastAsia="Questrial" w:hAnsi="AvantGarde Bk BT" w:cs="Questrial"/>
          <w:sz w:val="20"/>
          <w:szCs w:val="20"/>
          <w:lang w:val="es-ES_tradnl"/>
        </w:rPr>
        <w:t>Seguridad, es de 8 ciclos escolares.</w:t>
      </w:r>
    </w:p>
    <w:p w:rsidR="00D43420" w:rsidRDefault="00D43420" w:rsidP="003E678B">
      <w:pPr>
        <w:ind w:left="426" w:right="-142"/>
        <w:contextualSpacing/>
        <w:jc w:val="both"/>
        <w:rPr>
          <w:rFonts w:ascii="AvantGarde Bk BT" w:eastAsia="Questrial" w:hAnsi="AvantGarde Bk BT" w:cs="Questrial"/>
          <w:b/>
          <w:color w:val="000000" w:themeColor="text1"/>
          <w:sz w:val="20"/>
          <w:szCs w:val="20"/>
          <w:lang w:val="es-ES_tradnl"/>
        </w:rPr>
      </w:pPr>
    </w:p>
    <w:p w:rsidR="00757DDA" w:rsidRPr="0040789E" w:rsidRDefault="00757DDA" w:rsidP="003E678B">
      <w:pPr>
        <w:ind w:left="426" w:right="-142"/>
        <w:contextualSpacing/>
        <w:jc w:val="both"/>
        <w:rPr>
          <w:rFonts w:ascii="AvantGarde Bk BT" w:eastAsia="Questrial" w:hAnsi="AvantGarde Bk BT" w:cs="Questrial"/>
          <w:b/>
          <w:color w:val="000000" w:themeColor="text1"/>
          <w:sz w:val="20"/>
          <w:szCs w:val="20"/>
          <w:lang w:val="es-ES_tradnl"/>
        </w:rPr>
      </w:pPr>
    </w:p>
    <w:p w:rsidR="00B927C6" w:rsidRPr="0040789E" w:rsidRDefault="00A30449" w:rsidP="00B927C6">
      <w:pPr>
        <w:widowControl w:val="0"/>
        <w:ind w:left="426" w:right="-142"/>
        <w:jc w:val="both"/>
        <w:rPr>
          <w:rFonts w:ascii="AvantGarde Bk BT" w:eastAsia="Questrial" w:hAnsi="AvantGarde Bk BT" w:cs="Questrial"/>
          <w:color w:val="000000" w:themeColor="text1"/>
          <w:sz w:val="20"/>
          <w:szCs w:val="20"/>
          <w:lang w:val="es-ES_tradnl"/>
        </w:rPr>
      </w:pPr>
      <w:r w:rsidRPr="0040789E">
        <w:rPr>
          <w:rFonts w:ascii="AvantGarde Bk BT" w:eastAsia="Questrial" w:hAnsi="AvantGarde Bk BT" w:cs="Questrial"/>
          <w:b/>
          <w:color w:val="000000" w:themeColor="text1"/>
          <w:sz w:val="20"/>
          <w:szCs w:val="20"/>
          <w:lang w:val="es-ES_tradnl"/>
        </w:rPr>
        <w:t>DÉCIMO</w:t>
      </w:r>
      <w:r w:rsidR="003E678B" w:rsidRPr="0040789E">
        <w:rPr>
          <w:rFonts w:ascii="AvantGarde Bk BT" w:eastAsia="Questrial" w:hAnsi="AvantGarde Bk BT" w:cs="Questrial"/>
          <w:b/>
          <w:color w:val="000000" w:themeColor="text1"/>
          <w:sz w:val="20"/>
          <w:szCs w:val="20"/>
          <w:lang w:val="es-ES_tradnl"/>
        </w:rPr>
        <w:t xml:space="preserve">. </w:t>
      </w:r>
      <w:r w:rsidR="00B927C6" w:rsidRPr="0040789E">
        <w:rPr>
          <w:rFonts w:ascii="AvantGarde Bk BT" w:eastAsia="Questrial" w:hAnsi="AvantGarde Bk BT" w:cs="Questrial"/>
          <w:color w:val="000000" w:themeColor="text1"/>
          <w:sz w:val="20"/>
          <w:szCs w:val="20"/>
          <w:lang w:val="es-ES_tradnl"/>
        </w:rPr>
        <w:t xml:space="preserve">La formación integral será acreditada mediante </w:t>
      </w:r>
      <w:r w:rsidR="0049675D" w:rsidRPr="0040789E">
        <w:rPr>
          <w:rFonts w:ascii="AvantGarde Bk BT" w:eastAsia="Questrial" w:hAnsi="AvantGarde Bk BT" w:cs="Questrial"/>
          <w:color w:val="000000" w:themeColor="text1"/>
          <w:sz w:val="20"/>
          <w:szCs w:val="20"/>
          <w:lang w:val="es-ES_tradnl"/>
        </w:rPr>
        <w:t>actividades qu</w:t>
      </w:r>
      <w:r w:rsidR="00B927C6" w:rsidRPr="0040789E">
        <w:rPr>
          <w:rFonts w:ascii="AvantGarde Bk BT" w:eastAsia="Questrial" w:hAnsi="AvantGarde Bk BT" w:cs="Questrial"/>
          <w:color w:val="000000" w:themeColor="text1"/>
          <w:sz w:val="20"/>
          <w:szCs w:val="20"/>
          <w:lang w:val="es-ES_tradnl"/>
        </w:rPr>
        <w:t xml:space="preserve">e el </w:t>
      </w:r>
      <w:r w:rsidR="009C7F9B" w:rsidRPr="0040789E">
        <w:rPr>
          <w:rFonts w:ascii="AvantGarde Bk BT" w:eastAsia="Questrial" w:hAnsi="AvantGarde Bk BT" w:cs="Questrial"/>
          <w:color w:val="000000" w:themeColor="text1"/>
          <w:sz w:val="20"/>
          <w:szCs w:val="20"/>
          <w:lang w:val="es-ES_tradnl"/>
        </w:rPr>
        <w:t>estudiante</w:t>
      </w:r>
      <w:r w:rsidR="00B927C6" w:rsidRPr="0040789E">
        <w:rPr>
          <w:rFonts w:ascii="AvantGarde Bk BT" w:eastAsia="Questrial" w:hAnsi="AvantGarde Bk BT" w:cs="Questrial"/>
          <w:color w:val="000000" w:themeColor="text1"/>
          <w:sz w:val="20"/>
          <w:szCs w:val="20"/>
          <w:lang w:val="es-ES_tradnl"/>
        </w:rPr>
        <w:t xml:space="preserve"> elija en los campos de las </w:t>
      </w:r>
      <w:r w:rsidR="0049675D" w:rsidRPr="0040789E">
        <w:rPr>
          <w:rFonts w:ascii="AvantGarde Bk BT" w:eastAsia="Questrial" w:hAnsi="AvantGarde Bk BT" w:cs="Questrial"/>
          <w:color w:val="000000" w:themeColor="text1"/>
          <w:sz w:val="20"/>
          <w:szCs w:val="20"/>
          <w:lang w:val="es-ES_tradnl"/>
        </w:rPr>
        <w:t xml:space="preserve">disciplinas artísticas, actividades deportivas, actividades de formación de pensamiento crítico, </w:t>
      </w:r>
      <w:r w:rsidR="00B927C6" w:rsidRPr="0040789E">
        <w:rPr>
          <w:rFonts w:ascii="AvantGarde Bk BT" w:eastAsia="Questrial" w:hAnsi="AvantGarde Bk BT" w:cs="Questrial"/>
          <w:color w:val="000000" w:themeColor="text1"/>
          <w:sz w:val="20"/>
          <w:szCs w:val="20"/>
          <w:lang w:val="es-ES_tradnl"/>
        </w:rPr>
        <w:t xml:space="preserve">ciencias económicas </w:t>
      </w:r>
      <w:r w:rsidR="0049675D" w:rsidRPr="0040789E">
        <w:rPr>
          <w:rFonts w:ascii="AvantGarde Bk BT" w:eastAsia="Questrial" w:hAnsi="AvantGarde Bk BT" w:cs="Questrial"/>
          <w:color w:val="000000" w:themeColor="text1"/>
          <w:sz w:val="20"/>
          <w:szCs w:val="20"/>
          <w:lang w:val="es-ES_tradnl"/>
        </w:rPr>
        <w:t>administrativas</w:t>
      </w:r>
      <w:r w:rsidR="00B927C6" w:rsidRPr="0040789E">
        <w:rPr>
          <w:rFonts w:ascii="AvantGarde Bk BT" w:eastAsia="Questrial" w:hAnsi="AvantGarde Bk BT" w:cs="Questrial"/>
          <w:color w:val="000000" w:themeColor="text1"/>
          <w:sz w:val="20"/>
          <w:szCs w:val="20"/>
          <w:lang w:val="es-ES_tradnl"/>
        </w:rPr>
        <w:t>, sociales, humanidades, estudios liberales</w:t>
      </w:r>
      <w:r w:rsidR="0049675D" w:rsidRPr="0040789E">
        <w:rPr>
          <w:rFonts w:ascii="AvantGarde Bk BT" w:eastAsia="Questrial" w:hAnsi="AvantGarde Bk BT" w:cs="Questrial"/>
          <w:color w:val="000000" w:themeColor="text1"/>
          <w:sz w:val="20"/>
          <w:szCs w:val="20"/>
          <w:lang w:val="es-ES_tradnl"/>
        </w:rPr>
        <w:t>, temas de sustentabilidad, medio ambiente</w:t>
      </w:r>
      <w:r w:rsidR="00B927C6" w:rsidRPr="0040789E">
        <w:rPr>
          <w:rFonts w:ascii="AvantGarde Bk BT" w:eastAsia="Questrial" w:hAnsi="AvantGarde Bk BT" w:cs="Questrial"/>
          <w:color w:val="000000" w:themeColor="text1"/>
          <w:sz w:val="20"/>
          <w:szCs w:val="20"/>
          <w:lang w:val="es-ES_tradnl"/>
        </w:rPr>
        <w:t xml:space="preserve"> y </w:t>
      </w:r>
      <w:r w:rsidR="0049675D" w:rsidRPr="0040789E">
        <w:rPr>
          <w:rFonts w:ascii="AvantGarde Bk BT" w:eastAsia="Questrial" w:hAnsi="AvantGarde Bk BT" w:cs="Questrial"/>
          <w:color w:val="000000" w:themeColor="text1"/>
          <w:sz w:val="20"/>
          <w:szCs w:val="20"/>
          <w:lang w:val="es-ES_tradnl"/>
        </w:rPr>
        <w:t>demás, conforme al plan de formación integral del Centro Universitario. P</w:t>
      </w:r>
      <w:r w:rsidR="00B927C6" w:rsidRPr="0040789E">
        <w:rPr>
          <w:rFonts w:ascii="AvantGarde Bk BT" w:eastAsia="Questrial" w:hAnsi="AvantGarde Bk BT" w:cs="Questrial"/>
          <w:color w:val="000000" w:themeColor="text1"/>
          <w:sz w:val="20"/>
          <w:szCs w:val="20"/>
          <w:lang w:val="es-ES_tradnl"/>
        </w:rPr>
        <w:t xml:space="preserve">odrán cursarlas en cualquier Centro Universitario de la Red, o en instituciones de educación superior nacionales o extranjeras, previa autorización del coordinador del programa </w:t>
      </w:r>
      <w:r w:rsidR="0049675D" w:rsidRPr="0040789E">
        <w:rPr>
          <w:rFonts w:ascii="AvantGarde Bk BT" w:eastAsia="Questrial" w:hAnsi="AvantGarde Bk BT" w:cs="Questrial"/>
          <w:color w:val="000000" w:themeColor="text1"/>
          <w:sz w:val="20"/>
          <w:szCs w:val="20"/>
          <w:lang w:val="es-ES_tradnl"/>
        </w:rPr>
        <w:t>educativo</w:t>
      </w:r>
      <w:r w:rsidR="00B927C6" w:rsidRPr="0040789E">
        <w:rPr>
          <w:rFonts w:ascii="AvantGarde Bk BT" w:eastAsia="Questrial" w:hAnsi="AvantGarde Bk BT" w:cs="Questrial"/>
          <w:color w:val="000000" w:themeColor="text1"/>
          <w:sz w:val="20"/>
          <w:szCs w:val="20"/>
          <w:lang w:val="es-ES_tradnl"/>
        </w:rPr>
        <w:t>.</w:t>
      </w:r>
    </w:p>
    <w:p w:rsidR="0049675D" w:rsidRPr="0040789E" w:rsidRDefault="0049675D" w:rsidP="00B927C6">
      <w:pPr>
        <w:widowControl w:val="0"/>
        <w:ind w:left="426" w:right="-142"/>
        <w:jc w:val="both"/>
        <w:rPr>
          <w:rFonts w:ascii="AvantGarde Bk BT" w:eastAsia="Questrial" w:hAnsi="AvantGarde Bk BT" w:cs="Questrial"/>
          <w:color w:val="000000" w:themeColor="text1"/>
          <w:sz w:val="20"/>
          <w:szCs w:val="20"/>
          <w:lang w:val="es-ES_tradnl"/>
        </w:rPr>
      </w:pPr>
    </w:p>
    <w:p w:rsidR="00B927C6" w:rsidRPr="0040789E" w:rsidRDefault="0049675D" w:rsidP="00B927C6">
      <w:pPr>
        <w:widowControl w:val="0"/>
        <w:ind w:left="426" w:right="-142"/>
        <w:jc w:val="both"/>
        <w:rPr>
          <w:rFonts w:ascii="AvantGarde Bk BT" w:eastAsia="Questrial" w:hAnsi="AvantGarde Bk BT" w:cs="Questrial"/>
          <w:color w:val="000000" w:themeColor="text1"/>
          <w:sz w:val="20"/>
          <w:szCs w:val="20"/>
          <w:lang w:val="es-ES_tradnl"/>
        </w:rPr>
      </w:pPr>
      <w:r w:rsidRPr="0040789E">
        <w:rPr>
          <w:rFonts w:ascii="AvantGarde Bk BT" w:eastAsia="Questrial" w:hAnsi="AvantGarde Bk BT" w:cs="Questrial"/>
          <w:color w:val="000000" w:themeColor="text1"/>
          <w:sz w:val="20"/>
          <w:szCs w:val="20"/>
          <w:lang w:val="es-ES_tradnl"/>
        </w:rPr>
        <w:t xml:space="preserve">Los </w:t>
      </w:r>
      <w:r w:rsidR="009C7F9B" w:rsidRPr="0040789E">
        <w:rPr>
          <w:rFonts w:ascii="AvantGarde Bk BT" w:eastAsia="Questrial" w:hAnsi="AvantGarde Bk BT" w:cs="Questrial"/>
          <w:color w:val="000000" w:themeColor="text1"/>
          <w:sz w:val="20"/>
          <w:szCs w:val="20"/>
          <w:lang w:val="es-ES_tradnl"/>
        </w:rPr>
        <w:t>estudiantes</w:t>
      </w:r>
      <w:r w:rsidRPr="0040789E">
        <w:rPr>
          <w:rFonts w:ascii="AvantGarde Bk BT" w:eastAsia="Questrial" w:hAnsi="AvantGarde Bk BT" w:cs="Questrial"/>
          <w:color w:val="000000" w:themeColor="text1"/>
          <w:sz w:val="20"/>
          <w:szCs w:val="20"/>
          <w:lang w:val="es-ES_tradnl"/>
        </w:rPr>
        <w:t xml:space="preserve"> deberán cubrir </w:t>
      </w:r>
      <w:r w:rsidR="00304498" w:rsidRPr="0040789E">
        <w:rPr>
          <w:rFonts w:ascii="AvantGarde Bk BT" w:eastAsia="Questrial" w:hAnsi="AvantGarde Bk BT" w:cs="Questrial"/>
          <w:color w:val="000000" w:themeColor="text1"/>
          <w:sz w:val="20"/>
          <w:szCs w:val="20"/>
          <w:lang w:val="es-ES_tradnl"/>
        </w:rPr>
        <w:t xml:space="preserve">60 horas de formación integral con un valor de </w:t>
      </w:r>
      <w:r w:rsidR="00174446" w:rsidRPr="0040789E">
        <w:rPr>
          <w:rFonts w:ascii="AvantGarde Bk BT" w:eastAsia="Questrial" w:hAnsi="AvantGarde Bk BT" w:cs="Questrial"/>
          <w:color w:val="000000" w:themeColor="text1"/>
          <w:sz w:val="20"/>
          <w:szCs w:val="20"/>
          <w:lang w:val="es-ES_tradnl"/>
        </w:rPr>
        <w:t>4</w:t>
      </w:r>
      <w:r w:rsidR="00304498" w:rsidRPr="0040789E">
        <w:rPr>
          <w:rFonts w:ascii="AvantGarde Bk BT" w:eastAsia="Questrial" w:hAnsi="AvantGarde Bk BT" w:cs="Questrial"/>
          <w:color w:val="000000" w:themeColor="text1"/>
          <w:sz w:val="20"/>
          <w:szCs w:val="20"/>
          <w:lang w:val="es-ES_tradnl"/>
        </w:rPr>
        <w:t xml:space="preserve"> créditos </w:t>
      </w:r>
      <w:r w:rsidRPr="0040789E">
        <w:rPr>
          <w:rFonts w:ascii="AvantGarde Bk BT" w:eastAsia="Questrial" w:hAnsi="AvantGarde Bk BT" w:cs="Questrial"/>
          <w:color w:val="000000" w:themeColor="text1"/>
          <w:sz w:val="20"/>
          <w:szCs w:val="20"/>
          <w:lang w:val="es-ES_tradnl"/>
        </w:rPr>
        <w:t xml:space="preserve">a </w:t>
      </w:r>
      <w:r w:rsidR="00457BB7">
        <w:rPr>
          <w:rFonts w:ascii="AvantGarde Bk BT" w:eastAsia="Questrial" w:hAnsi="AvantGarde Bk BT" w:cs="Questrial"/>
          <w:color w:val="000000" w:themeColor="text1"/>
          <w:sz w:val="20"/>
          <w:szCs w:val="20"/>
          <w:lang w:val="es-ES_tradnl"/>
        </w:rPr>
        <w:t>partir del primer ciclo escolar</w:t>
      </w:r>
      <w:r w:rsidR="00304498" w:rsidRPr="0040789E">
        <w:rPr>
          <w:rFonts w:ascii="AvantGarde Bk BT" w:eastAsia="Questrial" w:hAnsi="AvantGarde Bk BT" w:cs="Questrial"/>
          <w:color w:val="000000" w:themeColor="text1"/>
          <w:sz w:val="20"/>
          <w:szCs w:val="20"/>
          <w:lang w:val="es-ES_tradnl"/>
        </w:rPr>
        <w:t>.</w:t>
      </w:r>
    </w:p>
    <w:p w:rsidR="00B927C6" w:rsidRPr="0040789E" w:rsidRDefault="00B927C6" w:rsidP="00B927C6">
      <w:pPr>
        <w:widowControl w:val="0"/>
        <w:ind w:left="426" w:right="-142"/>
        <w:jc w:val="both"/>
        <w:rPr>
          <w:rFonts w:ascii="AvantGarde Bk BT" w:eastAsia="Questrial" w:hAnsi="AvantGarde Bk BT" w:cs="Questrial"/>
          <w:b/>
          <w:color w:val="000000" w:themeColor="text1"/>
          <w:sz w:val="20"/>
          <w:szCs w:val="20"/>
          <w:lang w:val="es-ES_tradnl"/>
        </w:rPr>
      </w:pPr>
    </w:p>
    <w:p w:rsidR="00B927C6" w:rsidRPr="0040789E" w:rsidRDefault="0049675D" w:rsidP="00B927C6">
      <w:pPr>
        <w:widowControl w:val="0"/>
        <w:ind w:left="426" w:right="-142"/>
        <w:jc w:val="both"/>
        <w:rPr>
          <w:rFonts w:ascii="AvantGarde Bk BT" w:eastAsia="Questrial" w:hAnsi="AvantGarde Bk BT" w:cs="Questrial"/>
          <w:color w:val="000000" w:themeColor="text1"/>
          <w:sz w:val="20"/>
          <w:szCs w:val="20"/>
          <w:lang w:val="es-ES_tradnl"/>
        </w:rPr>
      </w:pPr>
      <w:r w:rsidRPr="0040789E">
        <w:rPr>
          <w:rFonts w:ascii="AvantGarde Bk BT" w:eastAsia="Questrial" w:hAnsi="AvantGarde Bk BT" w:cs="Questrial"/>
          <w:b/>
          <w:color w:val="000000" w:themeColor="text1"/>
          <w:sz w:val="20"/>
          <w:szCs w:val="20"/>
          <w:lang w:val="es-ES_tradnl"/>
        </w:rPr>
        <w:t xml:space="preserve">DÉCIMO PRIMERO. </w:t>
      </w:r>
      <w:r w:rsidR="00B927C6" w:rsidRPr="0040789E">
        <w:rPr>
          <w:rFonts w:ascii="AvantGarde Bk BT" w:eastAsia="Questrial" w:hAnsi="AvantGarde Bk BT" w:cs="Questrial"/>
          <w:color w:val="000000" w:themeColor="text1"/>
          <w:sz w:val="20"/>
          <w:szCs w:val="20"/>
          <w:lang w:val="es-ES_tradnl"/>
        </w:rPr>
        <w:t xml:space="preserve">Los requisitos para obtener el grado, además de los establecidos por la normatividad universitaria aplicable, es acreditar el idioma inglés correspondiente al nivel A2 del Marco Común Europeo de referencia para las lenguas, o su equivalente. </w:t>
      </w:r>
    </w:p>
    <w:p w:rsidR="003E678B" w:rsidRPr="0040789E" w:rsidRDefault="003E678B" w:rsidP="003E678B">
      <w:pPr>
        <w:ind w:left="426" w:right="-142"/>
        <w:contextualSpacing/>
        <w:jc w:val="both"/>
        <w:rPr>
          <w:rFonts w:ascii="AvantGarde Bk BT" w:eastAsia="Questrial" w:hAnsi="AvantGarde Bk BT" w:cs="Questrial"/>
          <w:color w:val="000000" w:themeColor="text1"/>
          <w:sz w:val="20"/>
          <w:szCs w:val="20"/>
          <w:lang w:val="es-ES_tradnl"/>
        </w:rPr>
      </w:pPr>
    </w:p>
    <w:p w:rsidR="003E678B" w:rsidRPr="0040789E" w:rsidRDefault="0049675D" w:rsidP="003E678B">
      <w:pPr>
        <w:ind w:left="426" w:right="-142"/>
        <w:contextualSpacing/>
        <w:jc w:val="both"/>
        <w:rPr>
          <w:rFonts w:ascii="AvantGarde Bk BT" w:eastAsia="Questrial" w:hAnsi="AvantGarde Bk BT" w:cs="Questrial"/>
          <w:color w:val="000000" w:themeColor="text1"/>
          <w:sz w:val="20"/>
          <w:szCs w:val="20"/>
          <w:lang w:val="es-ES_tradnl"/>
        </w:rPr>
      </w:pPr>
      <w:r w:rsidRPr="00C67657">
        <w:rPr>
          <w:rFonts w:ascii="AvantGarde Bk BT" w:hAnsi="AvantGarde Bk BT"/>
          <w:b/>
          <w:color w:val="000000" w:themeColor="text1"/>
          <w:sz w:val="20"/>
          <w:szCs w:val="20"/>
          <w:lang w:val="es-ES_tradnl"/>
        </w:rPr>
        <w:t>DÉCIMO SEGUNDO</w:t>
      </w:r>
      <w:r w:rsidRPr="00C67657">
        <w:rPr>
          <w:rFonts w:ascii="AvantGarde Bk BT" w:hAnsi="AvantGarde Bk BT"/>
          <w:color w:val="000000" w:themeColor="text1"/>
          <w:sz w:val="20"/>
          <w:szCs w:val="20"/>
          <w:lang w:val="es-ES_tradnl"/>
        </w:rPr>
        <w:t xml:space="preserve">. </w:t>
      </w:r>
      <w:r w:rsidR="009E397D" w:rsidRPr="00C67657">
        <w:rPr>
          <w:rFonts w:ascii="AvantGarde Bk BT" w:eastAsia="Questrial" w:hAnsi="AvantGarde Bk BT" w:cs="Questrial"/>
          <w:color w:val="000000" w:themeColor="text1"/>
          <w:sz w:val="20"/>
          <w:szCs w:val="20"/>
          <w:lang w:val="es-ES_tradnl"/>
        </w:rPr>
        <w:t>El certificado</w:t>
      </w:r>
      <w:r w:rsidR="003E678B" w:rsidRPr="00C67657">
        <w:rPr>
          <w:rFonts w:ascii="AvantGarde Bk BT" w:eastAsia="Questrial" w:hAnsi="AvantGarde Bk BT" w:cs="Questrial"/>
          <w:color w:val="000000" w:themeColor="text1"/>
          <w:sz w:val="20"/>
          <w:szCs w:val="20"/>
          <w:lang w:val="es-ES_tradnl"/>
        </w:rPr>
        <w:t xml:space="preserve"> se expedirá como </w:t>
      </w:r>
      <w:r w:rsidR="003E678B" w:rsidRPr="00C67657">
        <w:rPr>
          <w:rFonts w:ascii="AvantGarde Bk BT" w:eastAsia="Questrial" w:hAnsi="AvantGarde Bk BT" w:cs="Questrial"/>
          <w:sz w:val="20"/>
          <w:szCs w:val="20"/>
          <w:lang w:val="es-ES_tradnl"/>
        </w:rPr>
        <w:t xml:space="preserve">Licenciatura </w:t>
      </w:r>
      <w:r w:rsidR="00C67657" w:rsidRPr="00C67657">
        <w:rPr>
          <w:rFonts w:ascii="AvantGarde Bk BT" w:eastAsia="Questrial" w:hAnsi="AvantGarde Bk BT" w:cs="Questrial"/>
          <w:sz w:val="20"/>
          <w:szCs w:val="20"/>
          <w:lang w:val="es-ES_tradnl"/>
        </w:rPr>
        <w:t>en Construcción</w:t>
      </w:r>
      <w:r w:rsidR="00316F17" w:rsidRPr="00C67657">
        <w:rPr>
          <w:rFonts w:ascii="AvantGarde Bk BT" w:eastAsia="Questrial" w:hAnsi="AvantGarde Bk BT" w:cs="Questrial"/>
          <w:sz w:val="20"/>
          <w:szCs w:val="20"/>
          <w:lang w:val="es-ES_tradnl"/>
        </w:rPr>
        <w:t xml:space="preserve"> de la Paz y </w:t>
      </w:r>
      <w:r w:rsidR="00B927C6" w:rsidRPr="00C67657">
        <w:rPr>
          <w:rFonts w:ascii="AvantGarde Bk BT" w:eastAsia="Questrial" w:hAnsi="AvantGarde Bk BT" w:cs="Questrial"/>
          <w:sz w:val="20"/>
          <w:szCs w:val="20"/>
          <w:lang w:val="es-ES_tradnl"/>
        </w:rPr>
        <w:t>Seguridad</w:t>
      </w:r>
      <w:r w:rsidR="003E678B" w:rsidRPr="00C67657">
        <w:rPr>
          <w:rFonts w:ascii="AvantGarde Bk BT" w:eastAsia="Questrial" w:hAnsi="AvantGarde Bk BT" w:cs="Questrial"/>
          <w:sz w:val="20"/>
          <w:szCs w:val="20"/>
          <w:lang w:val="es-ES_tradnl"/>
        </w:rPr>
        <w:t xml:space="preserve">. El título como Licenciado (a) en </w:t>
      </w:r>
      <w:r w:rsidR="00316F17" w:rsidRPr="00C67657">
        <w:rPr>
          <w:rFonts w:ascii="AvantGarde Bk BT" w:eastAsia="Questrial" w:hAnsi="AvantGarde Bk BT" w:cs="Questrial"/>
          <w:sz w:val="20"/>
          <w:szCs w:val="20"/>
          <w:lang w:val="es-ES_tradnl"/>
        </w:rPr>
        <w:t xml:space="preserve">Construcción de la Paz y </w:t>
      </w:r>
      <w:r w:rsidR="00B927C6" w:rsidRPr="00C67657">
        <w:rPr>
          <w:rFonts w:ascii="AvantGarde Bk BT" w:eastAsia="Questrial" w:hAnsi="AvantGarde Bk BT" w:cs="Questrial"/>
          <w:sz w:val="20"/>
          <w:szCs w:val="20"/>
          <w:lang w:val="es-ES_tradnl"/>
        </w:rPr>
        <w:t>Seguridad</w:t>
      </w:r>
      <w:r w:rsidR="003E678B" w:rsidRPr="00C67657">
        <w:rPr>
          <w:rFonts w:ascii="AvantGarde Bk BT" w:eastAsia="Questrial" w:hAnsi="AvantGarde Bk BT" w:cs="Questrial"/>
          <w:sz w:val="20"/>
          <w:szCs w:val="20"/>
          <w:lang w:val="es-ES_tradnl"/>
        </w:rPr>
        <w:t>.</w:t>
      </w:r>
    </w:p>
    <w:p w:rsidR="003E678B" w:rsidRPr="0040789E" w:rsidRDefault="003E678B" w:rsidP="003E678B">
      <w:pPr>
        <w:ind w:left="426" w:right="-142"/>
        <w:contextualSpacing/>
        <w:jc w:val="both"/>
        <w:rPr>
          <w:rFonts w:ascii="AvantGarde Bk BT" w:eastAsia="Questrial" w:hAnsi="AvantGarde Bk BT" w:cs="Questrial"/>
          <w:b/>
          <w:color w:val="000000" w:themeColor="text1"/>
          <w:sz w:val="20"/>
          <w:szCs w:val="20"/>
          <w:lang w:val="es-ES_tradnl"/>
        </w:rPr>
      </w:pPr>
    </w:p>
    <w:p w:rsidR="00F65ECB" w:rsidRPr="0040789E" w:rsidRDefault="00A03780" w:rsidP="008B60B3">
      <w:pPr>
        <w:pStyle w:val="Textoindependiente"/>
        <w:ind w:left="426"/>
        <w:rPr>
          <w:rFonts w:ascii="AvantGarde Bk BT" w:hAnsi="AvantGarde Bk BT" w:cs="Arial"/>
          <w:color w:val="000000" w:themeColor="text1"/>
          <w:sz w:val="20"/>
          <w:lang w:val="es-ES_tradnl" w:eastAsia="es-MX"/>
        </w:rPr>
      </w:pPr>
      <w:r w:rsidRPr="0040789E">
        <w:rPr>
          <w:rFonts w:ascii="AvantGarde Bk BT" w:hAnsi="AvantGarde Bk BT" w:cs="Arial"/>
          <w:b/>
          <w:color w:val="000000" w:themeColor="text1"/>
          <w:sz w:val="20"/>
          <w:lang w:val="es-ES_tradnl" w:eastAsia="es-MX"/>
        </w:rPr>
        <w:t>DÉCIMO</w:t>
      </w:r>
      <w:r w:rsidR="008B60B3" w:rsidRPr="0040789E">
        <w:rPr>
          <w:rFonts w:ascii="AvantGarde Bk BT" w:hAnsi="AvantGarde Bk BT" w:cs="Arial"/>
          <w:b/>
          <w:color w:val="000000" w:themeColor="text1"/>
          <w:sz w:val="20"/>
          <w:lang w:val="es-ES_tradnl" w:eastAsia="es-MX"/>
        </w:rPr>
        <w:t xml:space="preserve"> </w:t>
      </w:r>
      <w:r w:rsidR="0049675D" w:rsidRPr="0040789E">
        <w:rPr>
          <w:rFonts w:ascii="AvantGarde Bk BT" w:hAnsi="AvantGarde Bk BT" w:cs="Arial"/>
          <w:b/>
          <w:color w:val="000000" w:themeColor="text1"/>
          <w:sz w:val="20"/>
          <w:lang w:val="es-ES_tradnl" w:eastAsia="es-MX"/>
        </w:rPr>
        <w:t>TERCERO</w:t>
      </w:r>
      <w:r w:rsidR="00CA7840" w:rsidRPr="0040789E">
        <w:rPr>
          <w:rFonts w:ascii="AvantGarde Bk BT" w:hAnsi="AvantGarde Bk BT" w:cs="Arial"/>
          <w:color w:val="000000" w:themeColor="text1"/>
          <w:sz w:val="20"/>
          <w:lang w:val="es-ES_tradnl" w:eastAsia="es-MX"/>
        </w:rPr>
        <w:t xml:space="preserve">. </w:t>
      </w:r>
      <w:r w:rsidR="007130D7" w:rsidRPr="0040789E">
        <w:rPr>
          <w:rFonts w:ascii="AvantGarde Bk BT" w:hAnsi="AvantGarde Bk BT" w:cs="Arial"/>
          <w:color w:val="000000" w:themeColor="text1"/>
          <w:sz w:val="20"/>
          <w:lang w:val="es-ES_tradnl" w:eastAsia="es-MX"/>
        </w:rPr>
        <w:t xml:space="preserve">El costo de operación e implementación de este programa educativo, será con cargo al techo presupuestal que tiene autorizado </w:t>
      </w:r>
      <w:r w:rsidR="00B927C6" w:rsidRPr="0040789E">
        <w:rPr>
          <w:rFonts w:ascii="AvantGarde Bk BT" w:hAnsi="AvantGarde Bk BT" w:cs="Arial"/>
          <w:color w:val="000000" w:themeColor="text1"/>
          <w:sz w:val="20"/>
          <w:lang w:val="es-ES_tradnl" w:eastAsia="es-MX"/>
        </w:rPr>
        <w:t>el</w:t>
      </w:r>
      <w:r w:rsidR="009C7F9B" w:rsidRPr="0040789E">
        <w:rPr>
          <w:rFonts w:ascii="AvantGarde Bk BT" w:hAnsi="AvantGarde Bk BT" w:cs="Arial"/>
          <w:color w:val="000000" w:themeColor="text1"/>
          <w:sz w:val="20"/>
          <w:lang w:val="es-ES_tradnl" w:eastAsia="es-MX"/>
        </w:rPr>
        <w:t xml:space="preserve"> </w:t>
      </w:r>
      <w:r w:rsidR="006507BE" w:rsidRPr="00AA0BBB">
        <w:rPr>
          <w:rFonts w:ascii="AvantGarde Bk BT" w:eastAsia="Questrial" w:hAnsi="AvantGarde Bk BT" w:cs="Questrial"/>
          <w:sz w:val="20"/>
          <w:lang w:val="es-ES_tradnl"/>
        </w:rPr>
        <w:t>Centro Universitario</w:t>
      </w:r>
      <w:r w:rsidR="007130D7" w:rsidRPr="0040789E">
        <w:rPr>
          <w:rFonts w:ascii="AvantGarde Bk BT" w:hAnsi="AvantGarde Bk BT" w:cs="Arial"/>
          <w:color w:val="000000" w:themeColor="text1"/>
          <w:sz w:val="20"/>
          <w:lang w:val="es-ES_tradnl" w:eastAsia="es-MX"/>
        </w:rPr>
        <w:t>. En caso de que se requieran recursos humanos excepcionales, será necesario solicitarlos en los términos de la normatividad universitaria. El incremento en las horas de asignatura será asignado de la bolsa de servicios personales de la Red Universitaria.</w:t>
      </w:r>
    </w:p>
    <w:p w:rsidR="007130D7" w:rsidRPr="0040789E" w:rsidRDefault="007130D7" w:rsidP="008B60B3">
      <w:pPr>
        <w:pStyle w:val="Textoindependiente"/>
        <w:ind w:left="426"/>
        <w:rPr>
          <w:rFonts w:ascii="AvantGarde Bk BT" w:hAnsi="AvantGarde Bk BT" w:cs="Arial"/>
          <w:color w:val="000000" w:themeColor="text1"/>
          <w:sz w:val="20"/>
          <w:lang w:val="es-ES_tradnl" w:eastAsia="es-MX"/>
        </w:rPr>
      </w:pPr>
    </w:p>
    <w:p w:rsidR="0040789E" w:rsidRDefault="0040789E">
      <w:pPr>
        <w:spacing w:after="200" w:line="276" w:lineRule="auto"/>
        <w:rPr>
          <w:rFonts w:ascii="AvantGarde Bk BT" w:hAnsi="AvantGarde Bk BT"/>
          <w:b/>
          <w:color w:val="000000" w:themeColor="text1"/>
          <w:sz w:val="20"/>
          <w:szCs w:val="20"/>
          <w:lang w:val="es-ES_tradnl"/>
        </w:rPr>
      </w:pPr>
      <w:r>
        <w:rPr>
          <w:rFonts w:ascii="AvantGarde Bk BT" w:hAnsi="AvantGarde Bk BT"/>
          <w:b/>
          <w:color w:val="000000" w:themeColor="text1"/>
          <w:sz w:val="20"/>
          <w:szCs w:val="20"/>
          <w:lang w:val="es-ES_tradnl"/>
        </w:rPr>
        <w:br w:type="page"/>
      </w:r>
    </w:p>
    <w:p w:rsidR="007012A1" w:rsidRPr="007012A1" w:rsidRDefault="00F65ECB" w:rsidP="007012A1">
      <w:pPr>
        <w:jc w:val="both"/>
        <w:rPr>
          <w:rFonts w:ascii="AvantGarde Bk BT" w:eastAsia="Questrial" w:hAnsi="AvantGarde Bk BT" w:cs="Questrial"/>
          <w:color w:val="000000" w:themeColor="text1"/>
          <w:sz w:val="20"/>
          <w:szCs w:val="20"/>
          <w:lang w:val="es-ES_tradnl"/>
        </w:rPr>
      </w:pPr>
      <w:r w:rsidRPr="0040789E">
        <w:rPr>
          <w:rFonts w:ascii="AvantGarde Bk BT" w:hAnsi="AvantGarde Bk BT"/>
          <w:b/>
          <w:color w:val="000000" w:themeColor="text1"/>
          <w:sz w:val="20"/>
          <w:szCs w:val="20"/>
          <w:lang w:val="es-ES_tradnl"/>
        </w:rPr>
        <w:lastRenderedPageBreak/>
        <w:t xml:space="preserve">DÉCIMO </w:t>
      </w:r>
      <w:r w:rsidR="0049675D" w:rsidRPr="0040789E">
        <w:rPr>
          <w:rFonts w:ascii="AvantGarde Bk BT" w:hAnsi="AvantGarde Bk BT"/>
          <w:b/>
          <w:color w:val="000000" w:themeColor="text1"/>
          <w:sz w:val="20"/>
          <w:szCs w:val="20"/>
          <w:lang w:val="es-ES_tradnl"/>
        </w:rPr>
        <w:t>CUARTO</w:t>
      </w:r>
      <w:r w:rsidRPr="0040789E">
        <w:rPr>
          <w:rFonts w:ascii="AvantGarde Bk BT" w:hAnsi="AvantGarde Bk BT"/>
          <w:b/>
          <w:color w:val="000000" w:themeColor="text1"/>
          <w:sz w:val="20"/>
          <w:szCs w:val="20"/>
          <w:lang w:val="es-ES_tradnl"/>
        </w:rPr>
        <w:t xml:space="preserve">. </w:t>
      </w:r>
      <w:r w:rsidR="007012A1" w:rsidRPr="007012A1">
        <w:rPr>
          <w:rFonts w:ascii="AvantGarde Bk BT" w:eastAsia="Questrial" w:hAnsi="AvantGarde Bk BT" w:cs="Questrial"/>
          <w:color w:val="000000" w:themeColor="text1"/>
          <w:sz w:val="20"/>
          <w:szCs w:val="20"/>
          <w:lang w:val="es-ES_tradnl"/>
        </w:rPr>
        <w:t>Ejecútese el presente dictamen en los términos del artículo 35, primer párrafo, fracción II, de la Ley Orgánica de la Universidad de Guadalajara.</w:t>
      </w:r>
    </w:p>
    <w:p w:rsidR="007130D7" w:rsidRPr="00AA0BBB" w:rsidRDefault="007130D7" w:rsidP="007130D7">
      <w:pPr>
        <w:ind w:left="426"/>
        <w:jc w:val="both"/>
        <w:rPr>
          <w:rFonts w:ascii="AvantGarde Bk BT" w:eastAsia="Questrial" w:hAnsi="AvantGarde Bk BT" w:cs="Questrial"/>
          <w:sz w:val="20"/>
          <w:szCs w:val="20"/>
          <w:lang w:val="es-ES_tradnl"/>
        </w:rPr>
      </w:pPr>
    </w:p>
    <w:p w:rsidR="00CA7840" w:rsidRPr="00AA0BBB" w:rsidRDefault="00CA7840" w:rsidP="00D63CB5">
      <w:pPr>
        <w:jc w:val="center"/>
        <w:rPr>
          <w:rFonts w:ascii="AvantGarde Bk BT" w:hAnsi="AvantGarde Bk BT"/>
          <w:b/>
          <w:sz w:val="20"/>
          <w:szCs w:val="20"/>
          <w:lang w:val="es-ES_tradnl"/>
        </w:rPr>
      </w:pPr>
      <w:r w:rsidRPr="00AA0BBB">
        <w:rPr>
          <w:rFonts w:ascii="AvantGarde Bk BT" w:hAnsi="AvantGarde Bk BT"/>
          <w:sz w:val="20"/>
          <w:szCs w:val="20"/>
          <w:lang w:val="es-ES_tradnl"/>
        </w:rPr>
        <w:t>A t e n t a m e n t e</w:t>
      </w:r>
    </w:p>
    <w:p w:rsidR="00CA7840" w:rsidRPr="00AA0BBB" w:rsidRDefault="00CA7840" w:rsidP="00D63CB5">
      <w:pPr>
        <w:jc w:val="center"/>
        <w:rPr>
          <w:rFonts w:ascii="AvantGarde Bk BT" w:hAnsi="AvantGarde Bk BT"/>
          <w:b/>
          <w:sz w:val="20"/>
          <w:szCs w:val="20"/>
          <w:lang w:val="es-ES_tradnl"/>
        </w:rPr>
      </w:pPr>
      <w:r w:rsidRPr="00AA0BBB">
        <w:rPr>
          <w:rFonts w:ascii="AvantGarde Bk BT" w:hAnsi="AvantGarde Bk BT"/>
          <w:b/>
          <w:sz w:val="20"/>
          <w:szCs w:val="20"/>
          <w:lang w:val="es-ES_tradnl"/>
        </w:rPr>
        <w:t>"PIENSA Y TRABAJA"</w:t>
      </w:r>
    </w:p>
    <w:p w:rsidR="00AA0BBB" w:rsidRPr="00AA0BBB" w:rsidRDefault="007E3A12" w:rsidP="00D63CB5">
      <w:pPr>
        <w:jc w:val="center"/>
        <w:rPr>
          <w:rFonts w:ascii="AvantGarde Bk BT" w:hAnsi="AvantGarde Bk BT"/>
          <w:b/>
          <w:bCs/>
          <w:i/>
          <w:iCs/>
          <w:sz w:val="20"/>
          <w:szCs w:val="20"/>
          <w:shd w:val="clear" w:color="auto" w:fill="FFFFFF"/>
        </w:rPr>
      </w:pPr>
      <w:r w:rsidRPr="00AA0BBB">
        <w:rPr>
          <w:rFonts w:ascii="AvantGarde Bk BT" w:hAnsi="AvantGarde Bk BT"/>
          <w:b/>
          <w:bCs/>
          <w:i/>
          <w:iCs/>
          <w:sz w:val="20"/>
          <w:szCs w:val="20"/>
          <w:shd w:val="clear" w:color="auto" w:fill="FFFFFF"/>
        </w:rPr>
        <w:t>“2022, Guadalajara, hogar de la Feria Internacional del Libro y</w:t>
      </w:r>
    </w:p>
    <w:p w:rsidR="007E3A12" w:rsidRPr="00AA0BBB" w:rsidRDefault="00AA0BBB" w:rsidP="00D63CB5">
      <w:pPr>
        <w:jc w:val="center"/>
        <w:rPr>
          <w:rFonts w:ascii="AvantGarde Bk BT" w:hAnsi="AvantGarde Bk BT"/>
          <w:b/>
          <w:sz w:val="20"/>
          <w:szCs w:val="20"/>
          <w:lang w:val="es-ES_tradnl"/>
        </w:rPr>
      </w:pPr>
      <w:r>
        <w:rPr>
          <w:rFonts w:ascii="AvantGarde Bk BT" w:hAnsi="AvantGarde Bk BT"/>
          <w:b/>
          <w:bCs/>
          <w:i/>
          <w:iCs/>
          <w:sz w:val="20"/>
          <w:szCs w:val="20"/>
          <w:shd w:val="clear" w:color="auto" w:fill="FFFFFF"/>
        </w:rPr>
        <w:t xml:space="preserve"> Capital Mundial del Libro”</w:t>
      </w:r>
    </w:p>
    <w:p w:rsidR="00CA7840" w:rsidRPr="000D3DDF" w:rsidRDefault="004B0487" w:rsidP="00D63CB5">
      <w:pPr>
        <w:jc w:val="center"/>
        <w:rPr>
          <w:rFonts w:ascii="AvantGarde Bk BT" w:hAnsi="AvantGarde Bk BT"/>
          <w:sz w:val="20"/>
          <w:szCs w:val="20"/>
          <w:lang w:val="es-ES_tradnl"/>
        </w:rPr>
      </w:pPr>
      <w:r>
        <w:rPr>
          <w:rFonts w:ascii="AvantGarde Bk BT" w:hAnsi="AvantGarde Bk BT"/>
          <w:sz w:val="20"/>
          <w:szCs w:val="20"/>
          <w:lang w:val="es-ES_tradnl"/>
        </w:rPr>
        <w:t xml:space="preserve">Guadalajara, </w:t>
      </w:r>
      <w:r w:rsidRPr="00422A92">
        <w:rPr>
          <w:rFonts w:ascii="AvantGarde Bk BT" w:hAnsi="AvantGarde Bk BT"/>
          <w:sz w:val="20"/>
          <w:szCs w:val="20"/>
          <w:lang w:val="es-ES_tradnl"/>
        </w:rPr>
        <w:t>Jalisco</w:t>
      </w:r>
      <w:r w:rsidR="00CA7840" w:rsidRPr="00422A92">
        <w:rPr>
          <w:rFonts w:ascii="AvantGarde Bk BT" w:hAnsi="AvantGarde Bk BT"/>
          <w:sz w:val="20"/>
          <w:szCs w:val="20"/>
          <w:lang w:val="es-ES_tradnl"/>
        </w:rPr>
        <w:t>,</w:t>
      </w:r>
      <w:r w:rsidR="00ED46D3" w:rsidRPr="00422A92">
        <w:rPr>
          <w:rFonts w:ascii="AvantGarde Bk BT" w:hAnsi="AvantGarde Bk BT"/>
          <w:sz w:val="20"/>
          <w:szCs w:val="20"/>
          <w:lang w:val="es-ES_tradnl"/>
        </w:rPr>
        <w:t>11</w:t>
      </w:r>
      <w:r w:rsidR="00612B90" w:rsidRPr="00422A92">
        <w:rPr>
          <w:rFonts w:ascii="AvantGarde Bk BT" w:hAnsi="AvantGarde Bk BT"/>
          <w:sz w:val="20"/>
          <w:szCs w:val="20"/>
          <w:lang w:val="es-ES_tradnl"/>
        </w:rPr>
        <w:t>de</w:t>
      </w:r>
      <w:r w:rsidR="00822B19" w:rsidRPr="00422A92">
        <w:rPr>
          <w:rFonts w:ascii="AvantGarde Bk BT" w:hAnsi="AvantGarde Bk BT"/>
          <w:sz w:val="20"/>
          <w:szCs w:val="20"/>
          <w:lang w:val="es-ES_tradnl"/>
        </w:rPr>
        <w:t xml:space="preserve"> </w:t>
      </w:r>
      <w:r w:rsidR="000D3DDF" w:rsidRPr="00422A92">
        <w:rPr>
          <w:rFonts w:ascii="AvantGarde Bk BT" w:hAnsi="AvantGarde Bk BT"/>
          <w:sz w:val="20"/>
          <w:szCs w:val="20"/>
          <w:lang w:val="es-ES_tradnl"/>
        </w:rPr>
        <w:t>mayo</w:t>
      </w:r>
      <w:r w:rsidR="00B927C6" w:rsidRPr="00422A92">
        <w:rPr>
          <w:rFonts w:ascii="AvantGarde Bk BT" w:hAnsi="AvantGarde Bk BT"/>
          <w:sz w:val="20"/>
          <w:szCs w:val="20"/>
          <w:lang w:val="es-ES_tradnl"/>
        </w:rPr>
        <w:t xml:space="preserve"> </w:t>
      </w:r>
      <w:r w:rsidR="00CA7840" w:rsidRPr="00422A92">
        <w:rPr>
          <w:rFonts w:ascii="AvantGarde Bk BT" w:hAnsi="AvantGarde Bk BT"/>
          <w:sz w:val="20"/>
          <w:szCs w:val="20"/>
          <w:lang w:val="es-ES_tradnl"/>
        </w:rPr>
        <w:t>de 202</w:t>
      </w:r>
      <w:r w:rsidR="00B927C6" w:rsidRPr="00422A92">
        <w:rPr>
          <w:rFonts w:ascii="AvantGarde Bk BT" w:hAnsi="AvantGarde Bk BT"/>
          <w:sz w:val="20"/>
          <w:szCs w:val="20"/>
          <w:lang w:val="es-ES_tradnl"/>
        </w:rPr>
        <w:t>2</w:t>
      </w:r>
    </w:p>
    <w:p w:rsidR="00CA7840" w:rsidRPr="000D3DDF" w:rsidRDefault="00612B90" w:rsidP="00CA7840">
      <w:pPr>
        <w:jc w:val="center"/>
        <w:rPr>
          <w:rFonts w:ascii="AvantGarde Bk BT" w:hAnsi="AvantGarde Bk BT"/>
          <w:sz w:val="20"/>
          <w:szCs w:val="20"/>
          <w:lang w:val="es-ES_tradnl"/>
        </w:rPr>
      </w:pPr>
      <w:r w:rsidRPr="000D3DDF">
        <w:rPr>
          <w:rFonts w:ascii="AvantGarde Bk BT" w:hAnsi="AvantGarde Bk BT"/>
          <w:sz w:val="20"/>
          <w:szCs w:val="20"/>
          <w:lang w:val="es-ES_tradnl"/>
        </w:rPr>
        <w:t>Comisiones</w:t>
      </w:r>
      <w:r w:rsidR="00CA7840" w:rsidRPr="000D3DDF">
        <w:rPr>
          <w:rFonts w:ascii="AvantGarde Bk BT" w:hAnsi="AvantGarde Bk BT"/>
          <w:sz w:val="20"/>
          <w:szCs w:val="20"/>
          <w:lang w:val="es-ES_tradnl"/>
        </w:rPr>
        <w:t xml:space="preserve"> Permanente</w:t>
      </w:r>
      <w:r w:rsidRPr="000D3DDF">
        <w:rPr>
          <w:rFonts w:ascii="AvantGarde Bk BT" w:hAnsi="AvantGarde Bk BT"/>
          <w:sz w:val="20"/>
          <w:szCs w:val="20"/>
          <w:lang w:val="es-ES_tradnl"/>
        </w:rPr>
        <w:t>s</w:t>
      </w:r>
      <w:r w:rsidR="00CA7840" w:rsidRPr="000D3DDF">
        <w:rPr>
          <w:rFonts w:ascii="AvantGarde Bk BT" w:hAnsi="AvantGarde Bk BT"/>
          <w:sz w:val="20"/>
          <w:szCs w:val="20"/>
          <w:lang w:val="es-ES_tradnl"/>
        </w:rPr>
        <w:t xml:space="preserve"> de Educación</w:t>
      </w:r>
      <w:r w:rsidRPr="000D3DDF">
        <w:rPr>
          <w:rFonts w:ascii="AvantGarde Bk BT" w:hAnsi="AvantGarde Bk BT"/>
          <w:sz w:val="20"/>
          <w:szCs w:val="20"/>
          <w:lang w:val="es-ES_tradnl"/>
        </w:rPr>
        <w:t xml:space="preserve"> y </w:t>
      </w:r>
      <w:r w:rsidR="00AC6351" w:rsidRPr="000D3DDF">
        <w:rPr>
          <w:rFonts w:ascii="AvantGarde Bk BT" w:hAnsi="AvantGarde Bk BT"/>
          <w:sz w:val="20"/>
          <w:szCs w:val="20"/>
          <w:lang w:val="es-ES_tradnl"/>
        </w:rPr>
        <w:t xml:space="preserve">de </w:t>
      </w:r>
      <w:r w:rsidRPr="000D3DDF">
        <w:rPr>
          <w:rFonts w:ascii="AvantGarde Bk BT" w:hAnsi="AvantGarde Bk BT"/>
          <w:sz w:val="20"/>
          <w:szCs w:val="20"/>
          <w:lang w:val="es-ES_tradnl"/>
        </w:rPr>
        <w:t>Hacienda</w:t>
      </w:r>
    </w:p>
    <w:p w:rsidR="00CA7840" w:rsidRPr="000D3DDF" w:rsidRDefault="00CA7840" w:rsidP="00CA7840">
      <w:pPr>
        <w:jc w:val="both"/>
        <w:rPr>
          <w:rFonts w:ascii="AvantGarde Bk BT" w:hAnsi="AvantGarde Bk BT"/>
          <w:sz w:val="20"/>
          <w:szCs w:val="20"/>
          <w:lang w:val="es-ES_tradnl"/>
        </w:rPr>
      </w:pPr>
    </w:p>
    <w:p w:rsidR="00AC6351" w:rsidRPr="000D3DDF" w:rsidRDefault="00AC6351" w:rsidP="00CA7840">
      <w:pPr>
        <w:jc w:val="both"/>
        <w:rPr>
          <w:rFonts w:ascii="AvantGarde Bk BT" w:hAnsi="AvantGarde Bk BT"/>
          <w:sz w:val="20"/>
          <w:szCs w:val="20"/>
          <w:lang w:val="es-ES_tradnl"/>
        </w:rPr>
      </w:pPr>
    </w:p>
    <w:p w:rsidR="008B60B3" w:rsidRPr="0040789E" w:rsidRDefault="008B60B3" w:rsidP="00CA7840">
      <w:pPr>
        <w:jc w:val="both"/>
        <w:rPr>
          <w:rFonts w:ascii="AvantGarde Bk BT" w:hAnsi="AvantGarde Bk BT"/>
          <w:color w:val="000000" w:themeColor="text1"/>
          <w:sz w:val="20"/>
          <w:szCs w:val="20"/>
          <w:lang w:val="es-ES_tradnl"/>
        </w:rPr>
      </w:pPr>
    </w:p>
    <w:p w:rsidR="00CA7840" w:rsidRPr="0040789E" w:rsidRDefault="00CA7840" w:rsidP="00CA7840">
      <w:pPr>
        <w:jc w:val="center"/>
        <w:rPr>
          <w:rFonts w:ascii="AvantGarde Bk BT" w:hAnsi="AvantGarde Bk BT"/>
          <w:b/>
          <w:color w:val="000000" w:themeColor="text1"/>
          <w:spacing w:val="-3"/>
          <w:sz w:val="20"/>
          <w:szCs w:val="20"/>
          <w:lang w:val="es-ES_tradnl"/>
        </w:rPr>
      </w:pPr>
      <w:r w:rsidRPr="0040789E">
        <w:rPr>
          <w:rFonts w:ascii="AvantGarde Bk BT" w:hAnsi="AvantGarde Bk BT"/>
          <w:b/>
          <w:color w:val="000000" w:themeColor="text1"/>
          <w:spacing w:val="-3"/>
          <w:sz w:val="20"/>
          <w:szCs w:val="20"/>
          <w:lang w:val="es-ES_tradnl"/>
        </w:rPr>
        <w:t>Dr. Ricardo Villanueva Lomelí</w:t>
      </w:r>
    </w:p>
    <w:p w:rsidR="00CA7840" w:rsidRPr="0040789E" w:rsidRDefault="00CA7840" w:rsidP="00F60432">
      <w:pPr>
        <w:jc w:val="center"/>
        <w:rPr>
          <w:rFonts w:ascii="AvantGarde Bk BT" w:hAnsi="AvantGarde Bk BT"/>
          <w:color w:val="000000" w:themeColor="text1"/>
          <w:spacing w:val="-3"/>
          <w:sz w:val="20"/>
          <w:szCs w:val="20"/>
          <w:lang w:val="es-ES_tradnl"/>
        </w:rPr>
      </w:pPr>
      <w:r w:rsidRPr="0040789E">
        <w:rPr>
          <w:rFonts w:ascii="AvantGarde Bk BT" w:hAnsi="AvantGarde Bk BT"/>
          <w:color w:val="000000" w:themeColor="text1"/>
          <w:spacing w:val="-3"/>
          <w:sz w:val="20"/>
          <w:szCs w:val="20"/>
          <w:lang w:val="es-ES_tradnl"/>
        </w:rPr>
        <w:t>Presidente</w:t>
      </w:r>
    </w:p>
    <w:p w:rsidR="008B60B3" w:rsidRPr="0040789E" w:rsidRDefault="008B60B3" w:rsidP="00F60432">
      <w:pPr>
        <w:jc w:val="center"/>
        <w:rPr>
          <w:rFonts w:ascii="AvantGarde Bk BT" w:hAnsi="AvantGarde Bk BT"/>
          <w:color w:val="000000" w:themeColor="text1"/>
          <w:spacing w:val="-3"/>
          <w:sz w:val="20"/>
          <w:szCs w:val="20"/>
          <w:lang w:val="es-ES_tradnl"/>
        </w:rPr>
      </w:pPr>
    </w:p>
    <w:p w:rsidR="00CA7840" w:rsidRPr="0040789E" w:rsidRDefault="00CA7840" w:rsidP="00CA7840">
      <w:pPr>
        <w:jc w:val="center"/>
        <w:rPr>
          <w:rFonts w:ascii="AvantGarde Bk BT" w:hAnsi="AvantGarde Bk BT"/>
          <w:color w:val="000000" w:themeColor="text1"/>
          <w:spacing w:val="-3"/>
          <w:sz w:val="20"/>
          <w:szCs w:val="20"/>
          <w:lang w:val="es-ES_tradnl"/>
        </w:rPr>
      </w:pPr>
    </w:p>
    <w:p w:rsidR="00AC6351" w:rsidRPr="0040789E" w:rsidRDefault="00AC6351" w:rsidP="00CA7840">
      <w:pPr>
        <w:jc w:val="center"/>
        <w:rPr>
          <w:rFonts w:ascii="AvantGarde Bk BT" w:hAnsi="AvantGarde Bk BT"/>
          <w:color w:val="000000" w:themeColor="text1"/>
          <w:spacing w:val="-3"/>
          <w:sz w:val="20"/>
          <w:szCs w:val="20"/>
          <w:lang w:val="es-ES_tradn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7"/>
        <w:gridCol w:w="4698"/>
      </w:tblGrid>
      <w:tr w:rsidR="002C30F1" w:rsidRPr="0040789E" w:rsidTr="005A0F0D">
        <w:tc>
          <w:tcPr>
            <w:tcW w:w="4697" w:type="dxa"/>
          </w:tcPr>
          <w:p w:rsidR="00CA7840" w:rsidRPr="0040789E" w:rsidRDefault="00CA7840" w:rsidP="005A0F0D">
            <w:pPr>
              <w:jc w:val="center"/>
              <w:rPr>
                <w:rFonts w:ascii="AvantGarde Bk BT" w:hAnsi="AvantGarde Bk BT"/>
                <w:color w:val="000000" w:themeColor="text1"/>
                <w:spacing w:val="-3"/>
                <w:sz w:val="20"/>
                <w:szCs w:val="20"/>
                <w:lang w:val="es-ES_tradnl"/>
              </w:rPr>
            </w:pPr>
            <w:r w:rsidRPr="0040789E">
              <w:rPr>
                <w:rFonts w:ascii="AvantGarde Bk BT" w:hAnsi="AvantGarde Bk BT"/>
                <w:color w:val="000000" w:themeColor="text1"/>
                <w:spacing w:val="-3"/>
                <w:sz w:val="20"/>
                <w:szCs w:val="20"/>
                <w:lang w:val="es-ES_tradnl"/>
              </w:rPr>
              <w:t>Dr. Juan Manuel Durán Juárez</w:t>
            </w:r>
          </w:p>
          <w:p w:rsidR="00CA7840" w:rsidRPr="0040789E" w:rsidRDefault="00CA7840" w:rsidP="005A0F0D">
            <w:pPr>
              <w:jc w:val="center"/>
              <w:rPr>
                <w:rFonts w:ascii="AvantGarde Bk BT" w:hAnsi="AvantGarde Bk BT"/>
                <w:color w:val="000000" w:themeColor="text1"/>
                <w:spacing w:val="-3"/>
                <w:sz w:val="20"/>
                <w:szCs w:val="20"/>
                <w:lang w:val="es-ES_tradnl"/>
              </w:rPr>
            </w:pPr>
          </w:p>
          <w:p w:rsidR="00CA7840" w:rsidRPr="0040789E" w:rsidRDefault="00CA7840" w:rsidP="005A0F0D">
            <w:pPr>
              <w:jc w:val="center"/>
              <w:rPr>
                <w:rFonts w:ascii="AvantGarde Bk BT" w:hAnsi="AvantGarde Bk BT"/>
                <w:color w:val="000000" w:themeColor="text1"/>
                <w:spacing w:val="-3"/>
                <w:sz w:val="20"/>
                <w:szCs w:val="20"/>
                <w:lang w:val="es-ES_tradnl"/>
              </w:rPr>
            </w:pPr>
          </w:p>
          <w:p w:rsidR="00CA7840" w:rsidRPr="0040789E" w:rsidRDefault="00CA7840" w:rsidP="005A0F0D">
            <w:pPr>
              <w:jc w:val="center"/>
              <w:rPr>
                <w:rFonts w:ascii="AvantGarde Bk BT" w:hAnsi="AvantGarde Bk BT"/>
                <w:color w:val="000000" w:themeColor="text1"/>
                <w:spacing w:val="-3"/>
                <w:sz w:val="20"/>
                <w:szCs w:val="20"/>
                <w:lang w:val="es-ES_tradnl"/>
              </w:rPr>
            </w:pPr>
          </w:p>
        </w:tc>
        <w:tc>
          <w:tcPr>
            <w:tcW w:w="4698" w:type="dxa"/>
          </w:tcPr>
          <w:p w:rsidR="00CA7840" w:rsidRPr="00ED3093" w:rsidRDefault="00CA7840" w:rsidP="005A0F0D">
            <w:pPr>
              <w:jc w:val="center"/>
              <w:rPr>
                <w:rFonts w:ascii="AvantGarde Bk BT" w:hAnsi="AvantGarde Bk BT"/>
                <w:strike/>
                <w:color w:val="000000" w:themeColor="text1"/>
                <w:spacing w:val="-3"/>
                <w:sz w:val="20"/>
                <w:szCs w:val="20"/>
                <w:lang w:val="es-ES_tradnl"/>
              </w:rPr>
            </w:pPr>
          </w:p>
        </w:tc>
      </w:tr>
      <w:tr w:rsidR="002C30F1" w:rsidRPr="0040789E" w:rsidTr="005A0F0D">
        <w:tc>
          <w:tcPr>
            <w:tcW w:w="4697" w:type="dxa"/>
          </w:tcPr>
          <w:p w:rsidR="00CA7840" w:rsidRPr="0040789E" w:rsidRDefault="00CA7840" w:rsidP="005A0F0D">
            <w:pPr>
              <w:jc w:val="center"/>
              <w:rPr>
                <w:rFonts w:ascii="AvantGarde Bk BT" w:hAnsi="AvantGarde Bk BT"/>
                <w:color w:val="000000" w:themeColor="text1"/>
                <w:spacing w:val="-3"/>
                <w:sz w:val="20"/>
                <w:szCs w:val="20"/>
                <w:lang w:val="es-ES_tradnl"/>
              </w:rPr>
            </w:pPr>
            <w:r w:rsidRPr="0040789E">
              <w:rPr>
                <w:rFonts w:ascii="AvantGarde Bk BT" w:hAnsi="AvantGarde Bk BT"/>
                <w:color w:val="000000" w:themeColor="text1"/>
                <w:spacing w:val="-3"/>
                <w:sz w:val="20"/>
                <w:szCs w:val="20"/>
                <w:lang w:val="es-ES_tradnl"/>
              </w:rPr>
              <w:t xml:space="preserve">Mtra. Karla Alejandrina </w:t>
            </w:r>
            <w:proofErr w:type="spellStart"/>
            <w:r w:rsidRPr="0040789E">
              <w:rPr>
                <w:rFonts w:ascii="AvantGarde Bk BT" w:hAnsi="AvantGarde Bk BT"/>
                <w:color w:val="000000" w:themeColor="text1"/>
                <w:spacing w:val="-3"/>
                <w:sz w:val="20"/>
                <w:szCs w:val="20"/>
                <w:lang w:val="es-ES_tradnl"/>
              </w:rPr>
              <w:t>Planter</w:t>
            </w:r>
            <w:proofErr w:type="spellEnd"/>
            <w:r w:rsidRPr="0040789E">
              <w:rPr>
                <w:rFonts w:ascii="AvantGarde Bk BT" w:hAnsi="AvantGarde Bk BT"/>
                <w:color w:val="000000" w:themeColor="text1"/>
                <w:spacing w:val="-3"/>
                <w:sz w:val="20"/>
                <w:szCs w:val="20"/>
                <w:lang w:val="es-ES_tradnl"/>
              </w:rPr>
              <w:t xml:space="preserve"> Pérez</w:t>
            </w:r>
          </w:p>
          <w:p w:rsidR="00CA7840" w:rsidRPr="0040789E" w:rsidRDefault="00CA7840" w:rsidP="005A0F0D">
            <w:pPr>
              <w:jc w:val="center"/>
              <w:rPr>
                <w:rFonts w:ascii="AvantGarde Bk BT" w:hAnsi="AvantGarde Bk BT"/>
                <w:color w:val="000000" w:themeColor="text1"/>
                <w:spacing w:val="-3"/>
                <w:sz w:val="20"/>
                <w:szCs w:val="20"/>
                <w:lang w:val="es-ES_tradnl"/>
              </w:rPr>
            </w:pPr>
          </w:p>
          <w:p w:rsidR="00CA7840" w:rsidRPr="0040789E" w:rsidRDefault="00CA7840" w:rsidP="005A0F0D">
            <w:pPr>
              <w:jc w:val="center"/>
              <w:rPr>
                <w:rFonts w:ascii="AvantGarde Bk BT" w:hAnsi="AvantGarde Bk BT"/>
                <w:color w:val="000000" w:themeColor="text1"/>
                <w:spacing w:val="-3"/>
                <w:sz w:val="20"/>
                <w:szCs w:val="20"/>
                <w:lang w:val="es-ES_tradnl"/>
              </w:rPr>
            </w:pPr>
          </w:p>
          <w:p w:rsidR="00CA7840" w:rsidRPr="0040789E" w:rsidRDefault="00CA7840" w:rsidP="005A0F0D">
            <w:pPr>
              <w:jc w:val="center"/>
              <w:rPr>
                <w:rFonts w:ascii="AvantGarde Bk BT" w:hAnsi="AvantGarde Bk BT"/>
                <w:color w:val="000000" w:themeColor="text1"/>
                <w:spacing w:val="-3"/>
                <w:sz w:val="20"/>
                <w:szCs w:val="20"/>
                <w:lang w:val="es-ES_tradnl"/>
              </w:rPr>
            </w:pPr>
          </w:p>
        </w:tc>
        <w:tc>
          <w:tcPr>
            <w:tcW w:w="4698" w:type="dxa"/>
          </w:tcPr>
          <w:p w:rsidR="00CA7840" w:rsidRPr="0040789E" w:rsidRDefault="00CA7840" w:rsidP="005A0F0D">
            <w:pPr>
              <w:jc w:val="center"/>
              <w:rPr>
                <w:rFonts w:ascii="AvantGarde Bk BT" w:hAnsi="AvantGarde Bk BT"/>
                <w:color w:val="000000" w:themeColor="text1"/>
                <w:spacing w:val="-3"/>
                <w:sz w:val="20"/>
                <w:szCs w:val="20"/>
                <w:lang w:val="es-ES_tradnl"/>
              </w:rPr>
            </w:pPr>
            <w:r w:rsidRPr="0040789E">
              <w:rPr>
                <w:rFonts w:ascii="AvantGarde Bk BT" w:hAnsi="AvantGarde Bk BT"/>
                <w:color w:val="000000" w:themeColor="text1"/>
                <w:spacing w:val="-3"/>
                <w:sz w:val="20"/>
                <w:szCs w:val="20"/>
                <w:lang w:val="es-ES_tradnl"/>
              </w:rPr>
              <w:t>Mtro. Luis Gustavo Padilla Montes</w:t>
            </w:r>
          </w:p>
        </w:tc>
      </w:tr>
      <w:tr w:rsidR="002C30F1" w:rsidRPr="0040789E" w:rsidTr="005A0F0D">
        <w:tc>
          <w:tcPr>
            <w:tcW w:w="4697" w:type="dxa"/>
          </w:tcPr>
          <w:p w:rsidR="00CA7840" w:rsidRPr="0040789E" w:rsidRDefault="00F94181" w:rsidP="005A0F0D">
            <w:pPr>
              <w:jc w:val="center"/>
              <w:rPr>
                <w:rFonts w:ascii="AvantGarde Bk BT" w:hAnsi="AvantGarde Bk BT"/>
                <w:color w:val="000000" w:themeColor="text1"/>
                <w:spacing w:val="-3"/>
                <w:sz w:val="20"/>
                <w:szCs w:val="20"/>
                <w:lang w:val="es-ES_tradnl"/>
              </w:rPr>
            </w:pPr>
            <w:r w:rsidRPr="0040789E">
              <w:rPr>
                <w:rFonts w:ascii="AvantGarde Bk BT" w:hAnsi="AvantGarde Bk BT"/>
                <w:color w:val="000000" w:themeColor="text1"/>
                <w:spacing w:val="-3"/>
                <w:sz w:val="20"/>
                <w:szCs w:val="20"/>
                <w:lang w:val="es-ES_tradnl"/>
              </w:rPr>
              <w:t>Dr. Jaime Federico Andrade Villanueva</w:t>
            </w:r>
          </w:p>
          <w:p w:rsidR="00CA7840" w:rsidRPr="0040789E" w:rsidRDefault="00CA7840" w:rsidP="005A0F0D">
            <w:pPr>
              <w:jc w:val="center"/>
              <w:rPr>
                <w:rFonts w:ascii="AvantGarde Bk BT" w:hAnsi="AvantGarde Bk BT"/>
                <w:color w:val="000000" w:themeColor="text1"/>
                <w:spacing w:val="-3"/>
                <w:sz w:val="20"/>
                <w:szCs w:val="20"/>
                <w:lang w:val="es-ES_tradnl"/>
              </w:rPr>
            </w:pPr>
          </w:p>
          <w:p w:rsidR="00CA7840" w:rsidRPr="0040789E" w:rsidRDefault="00CA7840" w:rsidP="005A0F0D">
            <w:pPr>
              <w:jc w:val="center"/>
              <w:rPr>
                <w:rFonts w:ascii="AvantGarde Bk BT" w:hAnsi="AvantGarde Bk BT"/>
                <w:color w:val="000000" w:themeColor="text1"/>
                <w:spacing w:val="-3"/>
                <w:sz w:val="20"/>
                <w:szCs w:val="20"/>
                <w:lang w:val="es-ES_tradnl"/>
              </w:rPr>
            </w:pPr>
          </w:p>
          <w:p w:rsidR="00CA7840" w:rsidRPr="0040789E" w:rsidRDefault="00CA7840" w:rsidP="005A0F0D">
            <w:pPr>
              <w:jc w:val="center"/>
              <w:rPr>
                <w:rFonts w:ascii="AvantGarde Bk BT" w:hAnsi="AvantGarde Bk BT"/>
                <w:color w:val="000000" w:themeColor="text1"/>
                <w:spacing w:val="-3"/>
                <w:sz w:val="20"/>
                <w:szCs w:val="20"/>
                <w:lang w:val="es-ES_tradnl"/>
              </w:rPr>
            </w:pPr>
          </w:p>
        </w:tc>
        <w:tc>
          <w:tcPr>
            <w:tcW w:w="4698" w:type="dxa"/>
          </w:tcPr>
          <w:p w:rsidR="00CA7840" w:rsidRPr="0040789E" w:rsidRDefault="00CA7840" w:rsidP="005A0F0D">
            <w:pPr>
              <w:jc w:val="center"/>
              <w:rPr>
                <w:rFonts w:ascii="AvantGarde Bk BT" w:hAnsi="AvantGarde Bk BT"/>
                <w:color w:val="000000" w:themeColor="text1"/>
                <w:spacing w:val="-3"/>
                <w:sz w:val="20"/>
                <w:szCs w:val="20"/>
                <w:lang w:val="es-ES_tradnl"/>
              </w:rPr>
            </w:pPr>
            <w:r w:rsidRPr="0040789E">
              <w:rPr>
                <w:rFonts w:ascii="AvantGarde Bk BT" w:hAnsi="AvantGarde Bk BT"/>
                <w:color w:val="000000" w:themeColor="text1"/>
                <w:spacing w:val="-3"/>
                <w:sz w:val="20"/>
                <w:szCs w:val="20"/>
                <w:lang w:val="es-ES_tradnl"/>
              </w:rPr>
              <w:t>Lic. Jesús Palafox Yáñez</w:t>
            </w:r>
          </w:p>
        </w:tc>
      </w:tr>
      <w:tr w:rsidR="00CA7840" w:rsidRPr="0040789E" w:rsidTr="005A0F0D">
        <w:tc>
          <w:tcPr>
            <w:tcW w:w="4697" w:type="dxa"/>
          </w:tcPr>
          <w:p w:rsidR="00CA7840" w:rsidRPr="00AA0BBB" w:rsidRDefault="00F94181" w:rsidP="005A0F0D">
            <w:pPr>
              <w:jc w:val="center"/>
              <w:rPr>
                <w:rFonts w:ascii="AvantGarde Bk BT" w:hAnsi="AvantGarde Bk BT"/>
                <w:spacing w:val="-3"/>
                <w:sz w:val="20"/>
                <w:szCs w:val="20"/>
                <w:lang w:val="es-ES_tradnl"/>
              </w:rPr>
            </w:pPr>
            <w:r w:rsidRPr="0040789E">
              <w:rPr>
                <w:rFonts w:ascii="AvantGarde Bk BT" w:hAnsi="AvantGarde Bk BT"/>
                <w:color w:val="000000" w:themeColor="text1"/>
                <w:spacing w:val="-3"/>
                <w:sz w:val="20"/>
                <w:szCs w:val="20"/>
                <w:lang w:val="es-ES_tradnl"/>
              </w:rPr>
              <w:t xml:space="preserve">C. </w:t>
            </w:r>
            <w:r w:rsidR="0040789E" w:rsidRPr="00AA0BBB">
              <w:rPr>
                <w:rFonts w:ascii="AvantGarde Bk BT" w:hAnsi="AvantGarde Bk BT"/>
                <w:spacing w:val="-3"/>
                <w:sz w:val="20"/>
                <w:szCs w:val="20"/>
                <w:lang w:val="es-ES_tradnl"/>
              </w:rPr>
              <w:t>Daniel</w:t>
            </w:r>
            <w:r w:rsidR="007E3A12" w:rsidRPr="00AA0BBB">
              <w:rPr>
                <w:rFonts w:ascii="AvantGarde Bk BT" w:hAnsi="AvantGarde Bk BT"/>
                <w:spacing w:val="-3"/>
                <w:sz w:val="20"/>
                <w:szCs w:val="20"/>
                <w:lang w:val="es-ES_tradnl"/>
              </w:rPr>
              <w:t xml:space="preserve"> Cortés Largo</w:t>
            </w:r>
            <w:r w:rsidR="0040789E" w:rsidRPr="00AA0BBB">
              <w:rPr>
                <w:rFonts w:ascii="AvantGarde Bk BT" w:hAnsi="AvantGarde Bk BT"/>
                <w:spacing w:val="-3"/>
                <w:sz w:val="20"/>
                <w:szCs w:val="20"/>
                <w:lang w:val="es-ES_tradnl"/>
              </w:rPr>
              <w:t xml:space="preserve"> </w:t>
            </w:r>
          </w:p>
          <w:p w:rsidR="00CA7840" w:rsidRPr="0040789E" w:rsidRDefault="00CA7840" w:rsidP="005A0F0D">
            <w:pPr>
              <w:jc w:val="center"/>
              <w:rPr>
                <w:rFonts w:ascii="AvantGarde Bk BT" w:hAnsi="AvantGarde Bk BT"/>
                <w:color w:val="000000" w:themeColor="text1"/>
                <w:spacing w:val="-3"/>
                <w:sz w:val="20"/>
                <w:szCs w:val="20"/>
                <w:lang w:val="es-ES_tradnl"/>
              </w:rPr>
            </w:pPr>
          </w:p>
        </w:tc>
        <w:tc>
          <w:tcPr>
            <w:tcW w:w="4698" w:type="dxa"/>
          </w:tcPr>
          <w:p w:rsidR="00CA7840" w:rsidRPr="0040789E" w:rsidRDefault="00CA7840" w:rsidP="005A0F0D">
            <w:pPr>
              <w:jc w:val="center"/>
              <w:rPr>
                <w:rFonts w:ascii="AvantGarde Bk BT" w:hAnsi="AvantGarde Bk BT"/>
                <w:color w:val="000000" w:themeColor="text1"/>
                <w:spacing w:val="-3"/>
                <w:sz w:val="20"/>
                <w:szCs w:val="20"/>
                <w:lang w:val="es-ES_tradnl"/>
              </w:rPr>
            </w:pPr>
            <w:r w:rsidRPr="0040789E">
              <w:rPr>
                <w:rFonts w:ascii="AvantGarde Bk BT" w:hAnsi="AvantGarde Bk BT"/>
                <w:color w:val="000000" w:themeColor="text1"/>
                <w:spacing w:val="-3"/>
                <w:sz w:val="20"/>
                <w:szCs w:val="20"/>
                <w:lang w:val="es-ES_tradnl"/>
              </w:rPr>
              <w:t>C. Francisco Javier Armenta Araiza</w:t>
            </w:r>
          </w:p>
        </w:tc>
      </w:tr>
    </w:tbl>
    <w:p w:rsidR="008B60B3" w:rsidRPr="0040789E" w:rsidRDefault="008B60B3" w:rsidP="00CA7840">
      <w:pPr>
        <w:jc w:val="center"/>
        <w:outlineLvl w:val="0"/>
        <w:rPr>
          <w:rFonts w:ascii="AvantGarde Bk BT" w:eastAsia="Questrial" w:hAnsi="AvantGarde Bk BT" w:cs="Questrial"/>
          <w:b/>
          <w:color w:val="000000" w:themeColor="text1"/>
          <w:sz w:val="20"/>
          <w:szCs w:val="20"/>
          <w:lang w:val="es-ES_tradnl"/>
        </w:rPr>
      </w:pPr>
    </w:p>
    <w:p w:rsidR="008B60B3" w:rsidRDefault="008B60B3" w:rsidP="00CA7840">
      <w:pPr>
        <w:jc w:val="center"/>
        <w:outlineLvl w:val="0"/>
        <w:rPr>
          <w:rFonts w:ascii="AvantGarde Bk BT" w:eastAsia="Questrial" w:hAnsi="AvantGarde Bk BT" w:cs="Questrial"/>
          <w:b/>
          <w:color w:val="000000" w:themeColor="text1"/>
          <w:sz w:val="20"/>
          <w:szCs w:val="20"/>
          <w:lang w:val="es-ES_tradnl"/>
        </w:rPr>
      </w:pPr>
    </w:p>
    <w:p w:rsidR="005A0A1B" w:rsidRPr="0040789E" w:rsidRDefault="005A0A1B" w:rsidP="00CA7840">
      <w:pPr>
        <w:jc w:val="center"/>
        <w:outlineLvl w:val="0"/>
        <w:rPr>
          <w:rFonts w:ascii="AvantGarde Bk BT" w:eastAsia="Questrial" w:hAnsi="AvantGarde Bk BT" w:cs="Questrial"/>
          <w:b/>
          <w:color w:val="000000" w:themeColor="text1"/>
          <w:sz w:val="20"/>
          <w:szCs w:val="20"/>
          <w:lang w:val="es-ES_tradnl"/>
        </w:rPr>
      </w:pPr>
    </w:p>
    <w:p w:rsidR="00CA7840" w:rsidRPr="0040789E" w:rsidRDefault="00CA7840" w:rsidP="00CA7840">
      <w:pPr>
        <w:jc w:val="center"/>
        <w:outlineLvl w:val="0"/>
        <w:rPr>
          <w:rFonts w:ascii="AvantGarde Bk BT" w:eastAsia="Questrial" w:hAnsi="AvantGarde Bk BT" w:cs="Questrial"/>
          <w:b/>
          <w:color w:val="000000" w:themeColor="text1"/>
          <w:sz w:val="20"/>
          <w:szCs w:val="20"/>
          <w:lang w:val="es-ES_tradnl"/>
        </w:rPr>
      </w:pPr>
      <w:r w:rsidRPr="0040789E">
        <w:rPr>
          <w:rFonts w:ascii="AvantGarde Bk BT" w:eastAsia="Questrial" w:hAnsi="AvantGarde Bk BT" w:cs="Questrial"/>
          <w:b/>
          <w:color w:val="000000" w:themeColor="text1"/>
          <w:sz w:val="20"/>
          <w:szCs w:val="20"/>
          <w:lang w:val="es-ES_tradnl"/>
        </w:rPr>
        <w:t>Mtro. Guillermo Arturo Gómez Mata</w:t>
      </w:r>
    </w:p>
    <w:p w:rsidR="00CA7840" w:rsidRPr="0040789E" w:rsidRDefault="00CA7840" w:rsidP="00CA7840">
      <w:pPr>
        <w:jc w:val="center"/>
        <w:rPr>
          <w:rFonts w:ascii="AvantGarde Bk BT" w:eastAsia="Questrial" w:hAnsi="AvantGarde Bk BT" w:cs="Questrial"/>
          <w:color w:val="000000" w:themeColor="text1"/>
          <w:sz w:val="20"/>
          <w:szCs w:val="20"/>
          <w:lang w:val="es-ES_tradnl"/>
        </w:rPr>
      </w:pPr>
      <w:r w:rsidRPr="0040789E">
        <w:rPr>
          <w:rFonts w:ascii="AvantGarde Bk BT" w:eastAsia="Questrial" w:hAnsi="AvantGarde Bk BT" w:cs="Questrial"/>
          <w:color w:val="000000" w:themeColor="text1"/>
          <w:sz w:val="20"/>
          <w:szCs w:val="20"/>
          <w:lang w:val="es-ES_tradnl"/>
        </w:rPr>
        <w:t>Secretario de Actas y Acuerdos</w:t>
      </w:r>
    </w:p>
    <w:sectPr w:rsidR="00CA7840" w:rsidRPr="0040789E" w:rsidSect="003679EE">
      <w:headerReference w:type="default" r:id="rId8"/>
      <w:footerReference w:type="default" r:id="rId9"/>
      <w:pgSz w:w="12240" w:h="15840" w:code="1"/>
      <w:pgMar w:top="2552" w:right="1134" w:bottom="1702" w:left="1701" w:header="709" w:footer="709" w:gutter="0"/>
      <w:cols w:space="708"/>
      <w:vAlign w:val="center"/>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64F28" w16cex:dateUtc="2022-05-11T20:05:00Z"/>
  <w16cex:commentExtensible w16cex:durableId="26267248" w16cex:dateUtc="2022-05-11T22:35:00Z"/>
  <w16cex:commentExtensible w16cex:durableId="26266109" w16cex:dateUtc="2022-05-11T21:21:00Z"/>
  <w16cex:commentExtensible w16cex:durableId="26267376" w16cex:dateUtc="2022-05-11T22:40:00Z"/>
  <w16cex:commentExtensible w16cex:durableId="2626753E" w16cex:dateUtc="2022-05-11T22:47:00Z"/>
  <w16cex:commentExtensible w16cex:durableId="26266185" w16cex:dateUtc="2022-05-11T21:23:00Z"/>
  <w16cex:commentExtensible w16cex:durableId="26267750" w16cex:dateUtc="2022-05-11T22:56:00Z"/>
  <w16cex:commentExtensible w16cex:durableId="26264F7C" w16cex:dateUtc="2022-05-11T20:06:00Z"/>
  <w16cex:commentExtensible w16cex:durableId="262661DF" w16cex:dateUtc="2022-05-11T21:25:00Z"/>
  <w16cex:commentExtensible w16cex:durableId="26264FAD" w16cex:dateUtc="2022-05-11T20:07:00Z"/>
  <w16cex:commentExtensible w16cex:durableId="26264FEA" w16cex:dateUtc="2022-05-11T20:08:00Z"/>
  <w16cex:commentExtensible w16cex:durableId="26266202" w16cex:dateUtc="2022-05-11T21:25:00Z"/>
  <w16cex:commentExtensible w16cex:durableId="2626625A" w16cex:dateUtc="2022-05-11T21:27:00Z"/>
  <w16cex:commentExtensible w16cex:durableId="26266382" w16cex:dateUtc="2022-05-11T21:32:00Z"/>
  <w16cex:commentExtensible w16cex:durableId="2626794F" w16cex:dateUtc="2022-05-11T23:05:00Z"/>
  <w16cex:commentExtensible w16cex:durableId="26267DD3" w16cex:dateUtc="2022-05-11T23:24:00Z"/>
  <w16cex:commentExtensible w16cex:durableId="262663C8" w16cex:dateUtc="2022-05-11T21:33:00Z"/>
  <w16cex:commentExtensible w16cex:durableId="26265103" w16cex:dateUtc="2022-05-11T20:13:00Z"/>
  <w16cex:commentExtensible w16cex:durableId="26265140" w16cex:dateUtc="2022-05-11T20:14:00Z"/>
  <w16cex:commentExtensible w16cex:durableId="262651F1" w16cex:dateUtc="2022-05-11T20:16:00Z"/>
  <w16cex:commentExtensible w16cex:durableId="26267F7E" w16cex:dateUtc="2022-05-11T23:31:00Z"/>
  <w16cex:commentExtensible w16cex:durableId="26273D7C" w16cex:dateUtc="2022-05-11T20:21:00Z"/>
  <w16cex:commentExtensible w16cex:durableId="26265273" w16cex:dateUtc="2022-05-11T20:19:00Z"/>
  <w16cex:commentExtensible w16cex:durableId="262652B3" w16cex:dateUtc="2022-05-11T20:20:00Z"/>
  <w16cex:commentExtensible w16cex:durableId="26265303" w16cex:dateUtc="2022-05-11T20:21:00Z"/>
  <w16cex:commentExtensible w16cex:durableId="2626535F" w16cex:dateUtc="2022-05-11T20:23:00Z"/>
  <w16cex:commentExtensible w16cex:durableId="26265383" w16cex:dateUtc="2022-05-11T20:23:00Z"/>
  <w16cex:commentExtensible w16cex:durableId="262653E2" w16cex:dateUtc="2022-05-11T20:25:00Z"/>
  <w16cex:commentExtensible w16cex:durableId="2626542E" w16cex:dateUtc="2022-05-11T20:26:00Z"/>
  <w16cex:commentExtensible w16cex:durableId="26265469" w16cex:dateUtc="2022-05-11T20:27:00Z"/>
  <w16cex:commentExtensible w16cex:durableId="26265491" w16cex:dateUtc="2022-05-11T20:28:00Z"/>
  <w16cex:commentExtensible w16cex:durableId="262654C8" w16cex:dateUtc="2022-05-11T20:29:00Z"/>
  <w16cex:commentExtensible w16cex:durableId="262654F5" w16cex:dateUtc="2022-05-11T20:29:00Z"/>
  <w16cex:commentExtensible w16cex:durableId="26265511" w16cex:dateUtc="2022-05-11T20:30:00Z"/>
  <w16cex:commentExtensible w16cex:durableId="26265596" w16cex:dateUtc="2022-05-11T20:32:00Z"/>
  <w16cex:commentExtensible w16cex:durableId="262655C9" w16cex:dateUtc="2022-05-11T20:33:00Z"/>
  <w16cex:commentExtensible w16cex:durableId="262655E3" w16cex:dateUtc="2022-05-11T20:33:00Z"/>
  <w16cex:commentExtensible w16cex:durableId="26265603" w16cex:dateUtc="2022-05-11T20:34:00Z"/>
  <w16cex:commentExtensible w16cex:durableId="2626562F" w16cex:dateUtc="2022-05-11T20:35:00Z"/>
  <w16cex:commentExtensible w16cex:durableId="26265668" w16cex:dateUtc="2022-05-11T20:36:00Z"/>
  <w16cex:commentExtensible w16cex:durableId="262656B2" w16cex:dateUtc="2022-05-11T20:37:00Z"/>
  <w16cex:commentExtensible w16cex:durableId="2626570C" w16cex:dateUtc="2022-05-11T20:38:00Z"/>
  <w16cex:commentExtensible w16cex:durableId="2626576B" w16cex:dateUtc="2022-05-11T20:40:00Z"/>
  <w16cex:commentExtensible w16cex:durableId="262682A3" w16cex:dateUtc="2022-05-11T23:44:00Z"/>
  <w16cex:commentExtensible w16cex:durableId="262682D9" w16cex:dateUtc="2022-05-11T23:45:00Z"/>
  <w16cex:commentExtensible w16cex:durableId="2626836A" w16cex:dateUtc="2022-05-11T23:46:00Z"/>
  <w16cex:commentExtensible w16cex:durableId="262684A0" w16cex:dateUtc="2022-05-11T23:53:00Z"/>
  <w16cex:commentExtensible w16cex:durableId="262657C8" w16cex:dateUtc="2022-05-11T20:42:00Z"/>
  <w16cex:commentExtensible w16cex:durableId="262657F5" w16cex:dateUtc="2022-05-11T20:42:00Z"/>
  <w16cex:commentExtensible w16cex:durableId="26265839" w16cex:dateUtc="2022-05-11T20:43:00Z"/>
  <w16cex:commentExtensible w16cex:durableId="262658AA" w16cex:dateUtc="2022-05-11T20:45:00Z"/>
  <w16cex:commentExtensible w16cex:durableId="262658DE" w16cex:dateUtc="2022-05-11T20:46:00Z"/>
  <w16cex:commentExtensible w16cex:durableId="262684E7" w16cex:dateUtc="2022-05-11T23:54:00Z"/>
  <w16cex:commentExtensible w16cex:durableId="26268226" w16cex:dateUtc="2022-05-11T23:42:00Z"/>
  <w16cex:commentExtensible w16cex:durableId="26268086" w16cex:dateUtc="2022-05-11T23:35:00Z"/>
  <w16cex:commentExtensible w16cex:durableId="26265974" w16cex:dateUtc="2022-05-11T20:49:00Z"/>
  <w16cex:commentExtensible w16cex:durableId="2626599D" w16cex:dateUtc="2022-05-11T20:49:00Z"/>
  <w16cex:commentExtensible w16cex:durableId="262659D8" w16cex:dateUtc="2022-05-11T20:50:00Z"/>
  <w16cex:commentExtensible w16cex:durableId="26265A13" w16cex:dateUtc="2022-05-11T20:51:00Z"/>
  <w16cex:commentExtensible w16cex:durableId="26267EB6" w16cex:dateUtc="2022-05-11T23:27:00Z"/>
  <w16cex:commentExtensible w16cex:durableId="26267ECF" w16cex:dateUtc="2022-05-11T23:28:00Z"/>
  <w16cex:commentExtensible w16cex:durableId="26267E8F" w16cex:dateUtc="2022-05-11T23:27:00Z"/>
  <w16cex:commentExtensible w16cex:durableId="26267F35" w16cex:dateUtc="2022-05-11T23:30:00Z"/>
  <w16cex:commentExtensible w16cex:durableId="26265AA1" w16cex:dateUtc="2022-05-11T20:54:00Z"/>
  <w16cex:commentExtensible w16cex:durableId="26265AD7" w16cex:dateUtc="2022-05-11T20:55:00Z"/>
  <w16cex:commentExtensible w16cex:durableId="26265B18" w16cex:dateUtc="2022-05-11T20:56:00Z"/>
  <w16cex:commentExtensible w16cex:durableId="26274001" w16cex:dateUtc="2022-05-12T13:1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2337" w:rsidRDefault="003A2337" w:rsidP="00C85DA2">
      <w:r>
        <w:separator/>
      </w:r>
    </w:p>
  </w:endnote>
  <w:endnote w:type="continuationSeparator" w:id="0">
    <w:p w:rsidR="003A2337" w:rsidRDefault="003A2337"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vantGarde Bk BT">
    <w:altName w:val="Century Gothic"/>
    <w:panose1 w:val="020B0402020202020204"/>
    <w:charset w:val="00"/>
    <w:family w:val="swiss"/>
    <w:pitch w:val="variable"/>
    <w:sig w:usb0="00000087" w:usb1="00000000" w:usb2="00000000" w:usb3="00000000" w:csb0="0000001B" w:csb1="00000000"/>
  </w:font>
  <w:font w:name="Questrial">
    <w:charset w:val="4D"/>
    <w:family w:val="auto"/>
    <w:pitch w:val="variable"/>
    <w:sig w:usb0="E00002FF" w:usb1="4000201F" w:usb2="08000029" w:usb3="00000000" w:csb0="00000193"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Latha">
    <w:panose1 w:val="02000400000000000000"/>
    <w:charset w:val="00"/>
    <w:family w:val="swiss"/>
    <w:pitch w:val="variable"/>
    <w:sig w:usb0="001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Univers">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HDEODO+Arial,Bold">
    <w:altName w:val="Arial"/>
    <w:panose1 w:val="00000000000000000000"/>
    <w:charset w:val="00"/>
    <w:family w:val="swiss"/>
    <w:notTrueType/>
    <w:pitch w:val="default"/>
    <w:sig w:usb0="03000000" w:usb1="00000000" w:usb2="00000000" w:usb3="00000000" w:csb0="01000000"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auto"/>
    <w:pitch w:val="variable"/>
    <w:sig w:usb0="E00002FF" w:usb1="5000205A"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auto"/>
    <w:notTrueType/>
    <w:pitch w:val="variable"/>
    <w:sig w:usb0="E00002FF" w:usb1="5000785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Bodoni">
    <w:altName w:val="Cambria"/>
    <w:panose1 w:val="00000000000000000000"/>
    <w:charset w:val="00"/>
    <w:family w:val="roman"/>
    <w:notTrueType/>
    <w:pitch w:val="default"/>
    <w:sig w:usb0="00000003" w:usb1="00000000" w:usb2="00000000" w:usb3="00000000" w:csb0="00000001" w:csb1="00000000"/>
  </w:font>
  <w:font w:name="Helvetica 55 Roman">
    <w:altName w:val="Arial"/>
    <w:panose1 w:val="00000000000000000000"/>
    <w:charset w:val="00"/>
    <w:family w:val="swiss"/>
    <w:notTrueType/>
    <w:pitch w:val="default"/>
    <w:sig w:usb0="00000003" w:usb1="00000000" w:usb2="00000000" w:usb3="00000000" w:csb0="00000001" w:csb1="00000000"/>
  </w:font>
  <w:font w:name="Eureka Sans">
    <w:altName w:val="Calibri"/>
    <w:panose1 w:val="00000000000000000000"/>
    <w:charset w:val="00"/>
    <w:family w:val="swiss"/>
    <w:notTrueType/>
    <w:pitch w:val="default"/>
    <w:sig w:usb0="00000003" w:usb1="00000000" w:usb2="00000000" w:usb3="00000000" w:csb0="00000001" w:csb1="00000000"/>
  </w:font>
  <w:font w:name="EurekaSans-Regular">
    <w:altName w:val="Calibri"/>
    <w:panose1 w:val="00000000000000000000"/>
    <w:charset w:val="00"/>
    <w:family w:val="swiss"/>
    <w:notTrueType/>
    <w:pitch w:val="default"/>
    <w:sig w:usb0="0000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vantGarde Bk BT" w:hAnsi="AvantGarde Bk BT"/>
        <w:sz w:val="14"/>
        <w:szCs w:val="14"/>
      </w:rPr>
      <w:id w:val="1861927282"/>
      <w:docPartObj>
        <w:docPartGallery w:val="Page Numbers (Bottom of Page)"/>
        <w:docPartUnique/>
      </w:docPartObj>
    </w:sdtPr>
    <w:sdtContent>
      <w:sdt>
        <w:sdtPr>
          <w:rPr>
            <w:rFonts w:ascii="AvantGarde Bk BT" w:hAnsi="AvantGarde Bk BT"/>
            <w:sz w:val="14"/>
            <w:szCs w:val="14"/>
          </w:rPr>
          <w:id w:val="-1746874558"/>
          <w:docPartObj>
            <w:docPartGallery w:val="Page Numbers (Top of Page)"/>
            <w:docPartUnique/>
          </w:docPartObj>
        </w:sdtPr>
        <w:sdtContent>
          <w:p w:rsidR="00CF4F7C" w:rsidRPr="00DC51E6" w:rsidRDefault="00CF4F7C" w:rsidP="00DC51E6">
            <w:pPr>
              <w:pStyle w:val="Piedepgina"/>
              <w:jc w:val="center"/>
              <w:rPr>
                <w:rFonts w:ascii="AvantGarde Bk BT" w:hAnsi="AvantGarde Bk BT"/>
                <w:sz w:val="14"/>
                <w:szCs w:val="14"/>
              </w:rPr>
            </w:pPr>
            <w:r w:rsidRPr="003679EE">
              <w:rPr>
                <w:rFonts w:ascii="Times New Roman" w:hAnsi="Times New Roman" w:cs="Times New Roman"/>
                <w:sz w:val="17"/>
                <w:szCs w:val="17"/>
              </w:rPr>
              <w:t xml:space="preserve">Página </w:t>
            </w:r>
            <w:r w:rsidRPr="003679EE">
              <w:rPr>
                <w:rFonts w:ascii="Times New Roman" w:hAnsi="Times New Roman" w:cs="Times New Roman"/>
                <w:sz w:val="17"/>
                <w:szCs w:val="17"/>
              </w:rPr>
              <w:fldChar w:fldCharType="begin"/>
            </w:r>
            <w:r w:rsidRPr="003679EE">
              <w:rPr>
                <w:rFonts w:ascii="Times New Roman" w:hAnsi="Times New Roman" w:cs="Times New Roman"/>
                <w:sz w:val="17"/>
                <w:szCs w:val="17"/>
              </w:rPr>
              <w:instrText>PAGE</w:instrText>
            </w:r>
            <w:r w:rsidRPr="003679EE">
              <w:rPr>
                <w:rFonts w:ascii="Times New Roman" w:hAnsi="Times New Roman" w:cs="Times New Roman"/>
                <w:sz w:val="17"/>
                <w:szCs w:val="17"/>
              </w:rPr>
              <w:fldChar w:fldCharType="separate"/>
            </w:r>
            <w:r>
              <w:rPr>
                <w:rFonts w:ascii="Times New Roman" w:hAnsi="Times New Roman" w:cs="Times New Roman"/>
                <w:noProof/>
                <w:sz w:val="17"/>
                <w:szCs w:val="17"/>
              </w:rPr>
              <w:t>17</w:t>
            </w:r>
            <w:r w:rsidRPr="003679EE">
              <w:rPr>
                <w:rFonts w:ascii="Times New Roman" w:hAnsi="Times New Roman" w:cs="Times New Roman"/>
                <w:sz w:val="17"/>
                <w:szCs w:val="17"/>
              </w:rPr>
              <w:fldChar w:fldCharType="end"/>
            </w:r>
            <w:r w:rsidRPr="003679EE">
              <w:rPr>
                <w:rFonts w:ascii="Times New Roman" w:hAnsi="Times New Roman" w:cs="Times New Roman"/>
                <w:sz w:val="17"/>
                <w:szCs w:val="17"/>
              </w:rPr>
              <w:t xml:space="preserve"> de </w:t>
            </w:r>
            <w:r w:rsidRPr="003679EE">
              <w:rPr>
                <w:rFonts w:ascii="Times New Roman" w:hAnsi="Times New Roman" w:cs="Times New Roman"/>
                <w:sz w:val="17"/>
                <w:szCs w:val="17"/>
              </w:rPr>
              <w:fldChar w:fldCharType="begin"/>
            </w:r>
            <w:r w:rsidRPr="003679EE">
              <w:rPr>
                <w:rFonts w:ascii="Times New Roman" w:hAnsi="Times New Roman" w:cs="Times New Roman"/>
                <w:sz w:val="17"/>
                <w:szCs w:val="17"/>
              </w:rPr>
              <w:instrText>NUMPAGES</w:instrText>
            </w:r>
            <w:r w:rsidRPr="003679EE">
              <w:rPr>
                <w:rFonts w:ascii="Times New Roman" w:hAnsi="Times New Roman" w:cs="Times New Roman"/>
                <w:sz w:val="17"/>
                <w:szCs w:val="17"/>
              </w:rPr>
              <w:fldChar w:fldCharType="separate"/>
            </w:r>
            <w:r>
              <w:rPr>
                <w:rFonts w:ascii="Times New Roman" w:hAnsi="Times New Roman" w:cs="Times New Roman"/>
                <w:noProof/>
                <w:sz w:val="17"/>
                <w:szCs w:val="17"/>
              </w:rPr>
              <w:t>31</w:t>
            </w:r>
            <w:r w:rsidRPr="003679EE">
              <w:rPr>
                <w:rFonts w:ascii="Times New Roman" w:hAnsi="Times New Roman" w:cs="Times New Roman"/>
                <w:sz w:val="17"/>
                <w:szCs w:val="17"/>
              </w:rPr>
              <w:fldChar w:fldCharType="end"/>
            </w:r>
          </w:p>
        </w:sdtContent>
      </w:sdt>
    </w:sdtContent>
  </w:sdt>
  <w:p w:rsidR="00CF4F7C" w:rsidRPr="00C85DA2" w:rsidRDefault="00CF4F7C"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rsidR="00CF4F7C" w:rsidRPr="00C85DA2" w:rsidRDefault="00CF4F7C"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 xml:space="preserve">Guadalajara, Jalisco. México. Tel. [52] (33) 3134 2222, </w:t>
    </w:r>
    <w:proofErr w:type="spellStart"/>
    <w:r w:rsidRPr="00C85DA2">
      <w:rPr>
        <w:rFonts w:ascii="Times New Roman" w:hAnsi="Times New Roman" w:cs="Times New Roman"/>
        <w:sz w:val="17"/>
        <w:szCs w:val="17"/>
      </w:rPr>
      <w:t>Exts</w:t>
    </w:r>
    <w:proofErr w:type="spellEnd"/>
    <w:r w:rsidRPr="00C85DA2">
      <w:rPr>
        <w:rFonts w:ascii="Times New Roman" w:hAnsi="Times New Roman" w:cs="Times New Roman"/>
        <w:sz w:val="17"/>
        <w:szCs w:val="17"/>
      </w:rPr>
      <w:t>. 12428, 12</w:t>
    </w:r>
    <w:r>
      <w:rPr>
        <w:rFonts w:ascii="Times New Roman" w:hAnsi="Times New Roman" w:cs="Times New Roman"/>
        <w:sz w:val="17"/>
        <w:szCs w:val="17"/>
      </w:rPr>
      <w:t>243, 12420 y 12457 Tel. directo</w:t>
    </w:r>
    <w:r w:rsidRPr="00C85DA2">
      <w:rPr>
        <w:rFonts w:ascii="Times New Roman" w:hAnsi="Times New Roman" w:cs="Times New Roman"/>
        <w:sz w:val="17"/>
        <w:szCs w:val="17"/>
      </w:rPr>
      <w:t xml:space="preserve"> 3134 2243 Fax 3134 2278</w:t>
    </w:r>
  </w:p>
  <w:p w:rsidR="00CF4F7C" w:rsidRPr="00C85DA2" w:rsidRDefault="00CF4F7C"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2337" w:rsidRDefault="003A2337" w:rsidP="00C85DA2">
      <w:r>
        <w:separator/>
      </w:r>
    </w:p>
  </w:footnote>
  <w:footnote w:type="continuationSeparator" w:id="0">
    <w:p w:rsidR="003A2337" w:rsidRDefault="003A2337" w:rsidP="00C85DA2">
      <w:r>
        <w:continuationSeparator/>
      </w:r>
    </w:p>
  </w:footnote>
  <w:footnote w:id="1">
    <w:p w:rsidR="00CF4F7C" w:rsidRPr="003679EE" w:rsidRDefault="00CF4F7C" w:rsidP="003679EE">
      <w:pPr>
        <w:pStyle w:val="Textoindependiente"/>
        <w:ind w:right="117"/>
        <w:rPr>
          <w:rFonts w:ascii="AvantGarde Bk BT" w:eastAsia="Questrial" w:hAnsi="AvantGarde Bk BT" w:cs="Questrial"/>
          <w:color w:val="000000" w:themeColor="text1"/>
          <w:sz w:val="14"/>
          <w:szCs w:val="16"/>
          <w:lang w:val="es-MX" w:eastAsia="es-MX"/>
        </w:rPr>
      </w:pPr>
      <w:r w:rsidRPr="003679EE">
        <w:rPr>
          <w:rFonts w:ascii="AvantGarde Bk BT" w:eastAsia="Questrial" w:hAnsi="AvantGarde Bk BT" w:cs="Questrial"/>
          <w:color w:val="000000" w:themeColor="text1"/>
          <w:sz w:val="14"/>
          <w:szCs w:val="16"/>
          <w:vertAlign w:val="superscript"/>
          <w:lang w:val="en-US" w:eastAsia="es-MX"/>
        </w:rPr>
        <w:footnoteRef/>
      </w:r>
      <w:r w:rsidRPr="003679EE">
        <w:rPr>
          <w:rFonts w:ascii="AvantGarde Bk BT" w:eastAsia="Questrial" w:hAnsi="AvantGarde Bk BT" w:cs="Questrial"/>
          <w:color w:val="000000" w:themeColor="text1"/>
          <w:sz w:val="14"/>
          <w:szCs w:val="16"/>
          <w:vertAlign w:val="superscript"/>
          <w:lang w:val="es-MX" w:eastAsia="es-MX"/>
        </w:rPr>
        <w:t xml:space="preserve"> </w:t>
      </w:r>
      <w:r w:rsidRPr="003679EE">
        <w:rPr>
          <w:rFonts w:ascii="AvantGarde Bk BT" w:eastAsia="Questrial" w:hAnsi="AvantGarde Bk BT" w:cs="Questrial"/>
          <w:color w:val="000000" w:themeColor="text1"/>
          <w:sz w:val="14"/>
          <w:szCs w:val="16"/>
          <w:lang w:val="es-MX" w:eastAsia="es-MX"/>
        </w:rPr>
        <w:t>Programa de las Naciones Unidas para el Desarrollo [PNUD] (2013b). Informe Regional de Desarrollo Humano del Caribe 2012.</w:t>
      </w:r>
    </w:p>
  </w:footnote>
  <w:footnote w:id="2">
    <w:p w:rsidR="00CF4F7C" w:rsidRPr="003679EE" w:rsidRDefault="00CF4F7C" w:rsidP="003679EE">
      <w:pPr>
        <w:ind w:right="119"/>
        <w:jc w:val="both"/>
        <w:rPr>
          <w:sz w:val="14"/>
          <w:szCs w:val="16"/>
        </w:rPr>
      </w:pPr>
      <w:r w:rsidRPr="003679EE">
        <w:rPr>
          <w:rStyle w:val="Refdenotaalpie"/>
          <w:sz w:val="14"/>
          <w:szCs w:val="16"/>
        </w:rPr>
        <w:footnoteRef/>
      </w:r>
      <w:r w:rsidRPr="003679EE">
        <w:rPr>
          <w:sz w:val="14"/>
          <w:szCs w:val="16"/>
        </w:rPr>
        <w:t xml:space="preserve"> </w:t>
      </w:r>
      <w:r w:rsidRPr="003679EE">
        <w:rPr>
          <w:rFonts w:ascii="AvantGarde Bk BT" w:eastAsia="Questrial" w:hAnsi="AvantGarde Bk BT" w:cs="Questrial"/>
          <w:color w:val="000000" w:themeColor="text1"/>
          <w:sz w:val="14"/>
          <w:szCs w:val="16"/>
        </w:rPr>
        <w:t>Weaver Ole (2004). “</w:t>
      </w:r>
      <w:proofErr w:type="spellStart"/>
      <w:r w:rsidRPr="003679EE">
        <w:rPr>
          <w:rFonts w:ascii="AvantGarde Bk BT" w:eastAsia="Questrial" w:hAnsi="AvantGarde Bk BT" w:cs="Questrial"/>
          <w:color w:val="000000" w:themeColor="text1"/>
          <w:sz w:val="14"/>
          <w:szCs w:val="16"/>
        </w:rPr>
        <w:t>Peace</w:t>
      </w:r>
      <w:proofErr w:type="spellEnd"/>
      <w:r w:rsidRPr="003679EE">
        <w:rPr>
          <w:rFonts w:ascii="AvantGarde Bk BT" w:eastAsia="Questrial" w:hAnsi="AvantGarde Bk BT" w:cs="Questrial"/>
          <w:color w:val="000000" w:themeColor="text1"/>
          <w:sz w:val="14"/>
          <w:szCs w:val="16"/>
        </w:rPr>
        <w:t xml:space="preserve"> and Security. </w:t>
      </w:r>
      <w:r w:rsidRPr="003679EE">
        <w:rPr>
          <w:rFonts w:ascii="AvantGarde Bk BT" w:eastAsia="Questrial" w:hAnsi="AvantGarde Bk BT" w:cs="Questrial"/>
          <w:color w:val="000000" w:themeColor="text1"/>
          <w:sz w:val="14"/>
          <w:szCs w:val="16"/>
          <w:lang w:val="en-US"/>
        </w:rPr>
        <w:t xml:space="preserve">Two concepts and their relationship”. En </w:t>
      </w:r>
      <w:proofErr w:type="spellStart"/>
      <w:r w:rsidRPr="003679EE">
        <w:rPr>
          <w:rFonts w:ascii="AvantGarde Bk BT" w:eastAsia="Questrial" w:hAnsi="AvantGarde Bk BT" w:cs="Questrial"/>
          <w:color w:val="000000" w:themeColor="text1"/>
          <w:sz w:val="14"/>
          <w:szCs w:val="16"/>
          <w:lang w:val="en-US"/>
        </w:rPr>
        <w:t>Guzzini</w:t>
      </w:r>
      <w:proofErr w:type="spellEnd"/>
      <w:r w:rsidRPr="003679EE">
        <w:rPr>
          <w:rFonts w:ascii="AvantGarde Bk BT" w:eastAsia="Questrial" w:hAnsi="AvantGarde Bk BT" w:cs="Questrial"/>
          <w:color w:val="000000" w:themeColor="text1"/>
          <w:sz w:val="14"/>
          <w:szCs w:val="16"/>
          <w:lang w:val="en-US"/>
        </w:rPr>
        <w:t xml:space="preserve"> S. y Jung D. (eds.), Contemporary Security Analysis and Copenhagen Peace Research. </w:t>
      </w:r>
      <w:r w:rsidRPr="003679EE">
        <w:rPr>
          <w:rFonts w:ascii="AvantGarde Bk BT" w:eastAsia="Questrial" w:hAnsi="AvantGarde Bk BT" w:cs="Questrial"/>
          <w:color w:val="000000" w:themeColor="text1"/>
          <w:sz w:val="14"/>
          <w:szCs w:val="16"/>
          <w:lang w:val="es-ES_tradnl"/>
        </w:rPr>
        <w:t>Nueva York: Routledge.</w:t>
      </w:r>
    </w:p>
  </w:footnote>
  <w:footnote w:id="3">
    <w:p w:rsidR="00CF4F7C" w:rsidRPr="003679EE" w:rsidRDefault="00CF4F7C" w:rsidP="003679EE">
      <w:pPr>
        <w:ind w:right="119"/>
        <w:jc w:val="both"/>
        <w:rPr>
          <w:rFonts w:ascii="AvantGarde Bk BT" w:eastAsia="Questrial" w:hAnsi="AvantGarde Bk BT" w:cs="Questrial"/>
          <w:color w:val="000000" w:themeColor="text1"/>
          <w:sz w:val="14"/>
          <w:szCs w:val="16"/>
        </w:rPr>
      </w:pPr>
      <w:r w:rsidRPr="003679EE">
        <w:rPr>
          <w:rFonts w:ascii="AvantGarde Bk BT" w:eastAsia="Questrial" w:hAnsi="AvantGarde Bk BT" w:cs="Questrial"/>
          <w:color w:val="000000" w:themeColor="text1"/>
          <w:sz w:val="14"/>
          <w:szCs w:val="16"/>
          <w:vertAlign w:val="superscript"/>
          <w:lang w:val="en-US"/>
        </w:rPr>
        <w:footnoteRef/>
      </w:r>
      <w:r w:rsidRPr="003679EE">
        <w:rPr>
          <w:rFonts w:ascii="AvantGarde Bk BT" w:eastAsia="Questrial" w:hAnsi="AvantGarde Bk BT" w:cs="Questrial"/>
          <w:color w:val="000000" w:themeColor="text1"/>
          <w:sz w:val="14"/>
          <w:szCs w:val="16"/>
        </w:rPr>
        <w:t xml:space="preserve"> Bartolomé, C. (2006). La Seguridad Internacional en el Silgo XXI. Más allá de Westfalia y Clausewitz. Chile: ANEPE.</w:t>
      </w:r>
    </w:p>
  </w:footnote>
  <w:footnote w:id="4">
    <w:p w:rsidR="00CF4F7C" w:rsidRPr="003679EE" w:rsidRDefault="00CF4F7C" w:rsidP="003679EE">
      <w:pPr>
        <w:ind w:right="119"/>
        <w:jc w:val="both"/>
        <w:rPr>
          <w:rFonts w:ascii="AvantGarde Bk BT" w:eastAsia="Questrial" w:hAnsi="AvantGarde Bk BT" w:cs="Questrial"/>
          <w:color w:val="000000" w:themeColor="text1"/>
          <w:sz w:val="14"/>
          <w:szCs w:val="16"/>
        </w:rPr>
      </w:pPr>
      <w:r w:rsidRPr="003679EE">
        <w:rPr>
          <w:rFonts w:ascii="AvantGarde Bk BT" w:eastAsia="Questrial" w:hAnsi="AvantGarde Bk BT" w:cs="Questrial"/>
          <w:color w:val="000000" w:themeColor="text1"/>
          <w:sz w:val="14"/>
          <w:szCs w:val="16"/>
          <w:vertAlign w:val="superscript"/>
          <w:lang w:val="en-US"/>
        </w:rPr>
        <w:footnoteRef/>
      </w:r>
      <w:r w:rsidRPr="003679EE">
        <w:rPr>
          <w:rFonts w:ascii="AvantGarde Bk BT" w:eastAsia="Questrial" w:hAnsi="AvantGarde Bk BT" w:cs="Questrial"/>
          <w:color w:val="000000" w:themeColor="text1"/>
          <w:sz w:val="14"/>
          <w:szCs w:val="16"/>
        </w:rPr>
        <w:t xml:space="preserve"> </w:t>
      </w:r>
      <w:proofErr w:type="spellStart"/>
      <w:r w:rsidRPr="003679EE">
        <w:rPr>
          <w:rFonts w:ascii="AvantGarde Bk BT" w:eastAsia="Questrial" w:hAnsi="AvantGarde Bk BT" w:cs="Questrial"/>
          <w:color w:val="000000" w:themeColor="text1"/>
          <w:sz w:val="14"/>
          <w:szCs w:val="16"/>
        </w:rPr>
        <w:t>Sills</w:t>
      </w:r>
      <w:proofErr w:type="spellEnd"/>
      <w:r w:rsidRPr="003679EE">
        <w:rPr>
          <w:rFonts w:ascii="AvantGarde Bk BT" w:eastAsia="Questrial" w:hAnsi="AvantGarde Bk BT" w:cs="Questrial"/>
          <w:color w:val="000000" w:themeColor="text1"/>
          <w:sz w:val="14"/>
          <w:szCs w:val="16"/>
        </w:rPr>
        <w:t xml:space="preserve">, D. (1979). Enciclopedia de las Ciencias sociales, Vol. 9, Madrid: Editorial Aguilar. </w:t>
      </w:r>
    </w:p>
  </w:footnote>
  <w:footnote w:id="5">
    <w:p w:rsidR="00CF4F7C" w:rsidRPr="00951FF6" w:rsidRDefault="00CF4F7C" w:rsidP="003679EE">
      <w:pPr>
        <w:ind w:right="119"/>
        <w:jc w:val="both"/>
        <w:rPr>
          <w:rStyle w:val="Refdenotaalpie"/>
        </w:rPr>
      </w:pPr>
      <w:r w:rsidRPr="003679EE">
        <w:rPr>
          <w:rFonts w:ascii="AvantGarde Bk BT" w:eastAsia="Questrial" w:hAnsi="AvantGarde Bk BT" w:cs="Questrial"/>
          <w:color w:val="000000" w:themeColor="text1"/>
          <w:sz w:val="14"/>
          <w:szCs w:val="16"/>
          <w:vertAlign w:val="superscript"/>
          <w:lang w:val="en-US"/>
        </w:rPr>
        <w:footnoteRef/>
      </w:r>
      <w:r w:rsidRPr="003679EE">
        <w:rPr>
          <w:rFonts w:ascii="AvantGarde Bk BT" w:eastAsia="Questrial" w:hAnsi="AvantGarde Bk BT" w:cs="Questrial"/>
          <w:color w:val="000000" w:themeColor="text1"/>
          <w:sz w:val="14"/>
          <w:szCs w:val="16"/>
        </w:rPr>
        <w:t xml:space="preserve"> Ídem.</w:t>
      </w:r>
    </w:p>
  </w:footnote>
  <w:footnote w:id="6">
    <w:p w:rsidR="00CF4F7C" w:rsidRPr="003679EE" w:rsidRDefault="00CF4F7C" w:rsidP="003679EE">
      <w:pPr>
        <w:ind w:right="119"/>
        <w:jc w:val="both"/>
        <w:rPr>
          <w:rFonts w:ascii="AvantGarde Bk BT" w:eastAsia="Questrial" w:hAnsi="AvantGarde Bk BT" w:cs="Questrial"/>
          <w:color w:val="000000" w:themeColor="text1"/>
          <w:sz w:val="14"/>
          <w:szCs w:val="16"/>
        </w:rPr>
      </w:pPr>
      <w:r w:rsidRPr="003679EE">
        <w:rPr>
          <w:rFonts w:ascii="AvantGarde Bk BT" w:eastAsia="Questrial" w:hAnsi="AvantGarde Bk BT" w:cs="Questrial"/>
          <w:color w:val="000000" w:themeColor="text1"/>
          <w:sz w:val="14"/>
          <w:szCs w:val="16"/>
          <w:vertAlign w:val="superscript"/>
          <w:lang w:val="en-US"/>
        </w:rPr>
        <w:footnoteRef/>
      </w:r>
      <w:r>
        <w:rPr>
          <w:rFonts w:ascii="AvantGarde Bk BT" w:eastAsia="Questrial" w:hAnsi="AvantGarde Bk BT" w:cs="Questrial"/>
          <w:color w:val="000000" w:themeColor="text1"/>
          <w:sz w:val="14"/>
          <w:szCs w:val="16"/>
        </w:rPr>
        <w:t xml:space="preserve"> </w:t>
      </w:r>
      <w:r w:rsidRPr="003679EE">
        <w:rPr>
          <w:rFonts w:ascii="AvantGarde Bk BT" w:eastAsia="Questrial" w:hAnsi="AvantGarde Bk BT" w:cs="Questrial"/>
          <w:color w:val="000000" w:themeColor="text1"/>
          <w:sz w:val="14"/>
          <w:szCs w:val="16"/>
        </w:rPr>
        <w:t>Ulrich A. y Günter B. (2009). Seguridad en la investigación para la paz y en los estudios de seguridad. En Ulrich A. y Günter B. (</w:t>
      </w:r>
      <w:proofErr w:type="spellStart"/>
      <w:r w:rsidRPr="003679EE">
        <w:rPr>
          <w:rFonts w:ascii="AvantGarde Bk BT" w:eastAsia="Questrial" w:hAnsi="AvantGarde Bk BT" w:cs="Questrial"/>
          <w:color w:val="000000" w:themeColor="text1"/>
          <w:sz w:val="14"/>
          <w:szCs w:val="16"/>
        </w:rPr>
        <w:t>comps</w:t>
      </w:r>
      <w:proofErr w:type="spellEnd"/>
      <w:r w:rsidRPr="003679EE">
        <w:rPr>
          <w:rFonts w:ascii="AvantGarde Bk BT" w:eastAsia="Questrial" w:hAnsi="AvantGarde Bk BT" w:cs="Questrial"/>
          <w:color w:val="000000" w:themeColor="text1"/>
          <w:sz w:val="14"/>
          <w:szCs w:val="16"/>
        </w:rPr>
        <w:t>.) Reconceptualizar la seguridad en el siglo XXI. México: CIICH, Centro de Investigaciones Interdisciplinarias en Ciencias y Humanidades, Centro de Ciencia</w:t>
      </w:r>
      <w:r>
        <w:rPr>
          <w:rFonts w:ascii="AvantGarde Bk BT" w:eastAsia="Questrial" w:hAnsi="AvantGarde Bk BT" w:cs="Questrial"/>
          <w:color w:val="000000" w:themeColor="text1"/>
          <w:sz w:val="14"/>
          <w:szCs w:val="16"/>
        </w:rPr>
        <w:t xml:space="preserve">s de la Atmósfera, Senado de la República, UNAM/Centro Regional </w:t>
      </w:r>
      <w:r w:rsidRPr="003679EE">
        <w:rPr>
          <w:rFonts w:ascii="AvantGarde Bk BT" w:eastAsia="Questrial" w:hAnsi="AvantGarde Bk BT" w:cs="Questrial"/>
          <w:color w:val="000000" w:themeColor="text1"/>
          <w:sz w:val="14"/>
          <w:szCs w:val="16"/>
        </w:rPr>
        <w:t>de Investigaciones Multidisciplinarias, AFES-</w:t>
      </w:r>
      <w:proofErr w:type="spellStart"/>
      <w:r w:rsidRPr="003679EE">
        <w:rPr>
          <w:rFonts w:ascii="AvantGarde Bk BT" w:eastAsia="Questrial" w:hAnsi="AvantGarde Bk BT" w:cs="Questrial"/>
          <w:color w:val="000000" w:themeColor="text1"/>
          <w:sz w:val="14"/>
          <w:szCs w:val="16"/>
        </w:rPr>
        <w:t>Press</w:t>
      </w:r>
      <w:proofErr w:type="spellEnd"/>
      <w:r w:rsidRPr="003679EE">
        <w:rPr>
          <w:rFonts w:ascii="AvantGarde Bk BT" w:eastAsia="Questrial" w:hAnsi="AvantGarde Bk BT" w:cs="Questrial"/>
          <w:color w:val="000000" w:themeColor="text1"/>
          <w:sz w:val="14"/>
          <w:szCs w:val="16"/>
        </w:rPr>
        <w:t>. pp. 329-382.</w:t>
      </w:r>
    </w:p>
  </w:footnote>
  <w:footnote w:id="7">
    <w:p w:rsidR="00CF4F7C" w:rsidRPr="003679EE" w:rsidRDefault="00CF4F7C" w:rsidP="003679EE">
      <w:pPr>
        <w:ind w:right="119"/>
        <w:jc w:val="both"/>
        <w:rPr>
          <w:rFonts w:ascii="AvantGarde Bk BT" w:eastAsia="Questrial" w:hAnsi="AvantGarde Bk BT" w:cs="Questrial"/>
          <w:color w:val="000000" w:themeColor="text1"/>
          <w:sz w:val="14"/>
          <w:szCs w:val="16"/>
        </w:rPr>
      </w:pPr>
      <w:r w:rsidRPr="003679EE">
        <w:rPr>
          <w:rFonts w:ascii="AvantGarde Bk BT" w:eastAsia="Questrial" w:hAnsi="AvantGarde Bk BT" w:cs="Questrial"/>
          <w:color w:val="000000" w:themeColor="text1"/>
          <w:sz w:val="14"/>
          <w:szCs w:val="16"/>
          <w:vertAlign w:val="superscript"/>
          <w:lang w:val="en-US"/>
        </w:rPr>
        <w:footnoteRef/>
      </w:r>
      <w:r w:rsidRPr="003679EE">
        <w:rPr>
          <w:rFonts w:ascii="AvantGarde Bk BT" w:eastAsia="Questrial" w:hAnsi="AvantGarde Bk BT" w:cs="Questrial"/>
          <w:color w:val="000000" w:themeColor="text1"/>
          <w:sz w:val="14"/>
          <w:szCs w:val="16"/>
          <w:vertAlign w:val="superscript"/>
        </w:rPr>
        <w:t xml:space="preserve"> </w:t>
      </w:r>
      <w:r w:rsidRPr="003679EE">
        <w:rPr>
          <w:rFonts w:ascii="AvantGarde Bk BT" w:eastAsia="Questrial" w:hAnsi="AvantGarde Bk BT" w:cs="Questrial"/>
          <w:color w:val="000000" w:themeColor="text1"/>
          <w:sz w:val="14"/>
          <w:szCs w:val="16"/>
        </w:rPr>
        <w:t>Organización de las Naciones Unidas (2009) Teoría y Práctica de la Seguridad Humana. Aplicación del concepto de seguridad humana y el Fondo Fiduciario de las Naciones Unidas para la Seguridad de los Seres Humanos. Nueva York: Dependencia de Seguridad Humana/Oficina de Coordinación de Asuntos Humanitarios.</w:t>
      </w:r>
    </w:p>
  </w:footnote>
  <w:footnote w:id="8">
    <w:p w:rsidR="00CF4F7C" w:rsidRPr="00D073B4" w:rsidRDefault="00CF4F7C" w:rsidP="003679EE">
      <w:pPr>
        <w:pStyle w:val="Textoindependiente"/>
        <w:ind w:right="117"/>
        <w:rPr>
          <w:rFonts w:ascii="AvantGarde Bk BT" w:eastAsia="Questrial" w:hAnsi="AvantGarde Bk BT" w:cs="Questrial"/>
          <w:color w:val="000000" w:themeColor="text1"/>
          <w:sz w:val="16"/>
          <w:szCs w:val="16"/>
          <w:lang w:val="es-MX" w:eastAsia="es-MX"/>
        </w:rPr>
      </w:pPr>
      <w:r w:rsidRPr="003679EE">
        <w:rPr>
          <w:rFonts w:ascii="AvantGarde Bk BT" w:eastAsia="Questrial" w:hAnsi="AvantGarde Bk BT" w:cs="Questrial"/>
          <w:color w:val="000000" w:themeColor="text1"/>
          <w:sz w:val="14"/>
          <w:szCs w:val="16"/>
          <w:vertAlign w:val="superscript"/>
          <w:lang w:val="en-US" w:eastAsia="es-MX"/>
        </w:rPr>
        <w:footnoteRef/>
      </w:r>
      <w:r w:rsidRPr="003679EE">
        <w:rPr>
          <w:rFonts w:ascii="AvantGarde Bk BT" w:eastAsia="Questrial" w:hAnsi="AvantGarde Bk BT" w:cs="Questrial"/>
          <w:color w:val="000000" w:themeColor="text1"/>
          <w:sz w:val="14"/>
          <w:szCs w:val="16"/>
          <w:vertAlign w:val="superscript"/>
          <w:lang w:val="es-MX" w:eastAsia="es-MX"/>
        </w:rPr>
        <w:t xml:space="preserve"> </w:t>
      </w:r>
      <w:r w:rsidRPr="003679EE">
        <w:rPr>
          <w:rFonts w:ascii="AvantGarde Bk BT" w:eastAsia="Questrial" w:hAnsi="AvantGarde Bk BT" w:cs="Questrial"/>
          <w:color w:val="000000" w:themeColor="text1"/>
          <w:sz w:val="14"/>
          <w:szCs w:val="16"/>
          <w:lang w:val="es-MX" w:eastAsia="es-MX"/>
        </w:rPr>
        <w:t>Harto de Vera, F. (2005). Investigación para la paz y resolución de conflictos. España: Tirant lo Blanch.</w:t>
      </w:r>
    </w:p>
  </w:footnote>
  <w:footnote w:id="9">
    <w:p w:rsidR="00CF4F7C" w:rsidRPr="003679EE" w:rsidRDefault="00CF4F7C" w:rsidP="003679EE">
      <w:pPr>
        <w:pStyle w:val="Textoindependiente"/>
        <w:ind w:right="117"/>
        <w:rPr>
          <w:rFonts w:ascii="AvantGarde Bk BT" w:eastAsia="Questrial" w:hAnsi="AvantGarde Bk BT" w:cs="Questrial"/>
          <w:color w:val="000000" w:themeColor="text1"/>
          <w:sz w:val="14"/>
          <w:szCs w:val="16"/>
          <w:lang w:val="es-MX" w:eastAsia="es-MX"/>
        </w:rPr>
      </w:pPr>
      <w:r w:rsidRPr="003679EE">
        <w:rPr>
          <w:rFonts w:ascii="AvantGarde Bk BT" w:eastAsia="Questrial" w:hAnsi="AvantGarde Bk BT" w:cs="Questrial"/>
          <w:color w:val="000000" w:themeColor="text1"/>
          <w:sz w:val="14"/>
          <w:szCs w:val="16"/>
          <w:vertAlign w:val="superscript"/>
          <w:lang w:val="en-US" w:eastAsia="es-MX"/>
        </w:rPr>
        <w:footnoteRef/>
      </w:r>
      <w:r w:rsidRPr="003679EE">
        <w:rPr>
          <w:rFonts w:ascii="AvantGarde Bk BT" w:eastAsia="Questrial" w:hAnsi="AvantGarde Bk BT" w:cs="Questrial"/>
          <w:color w:val="000000" w:themeColor="text1"/>
          <w:sz w:val="14"/>
          <w:szCs w:val="16"/>
          <w:vertAlign w:val="superscript"/>
          <w:lang w:val="es-MX" w:eastAsia="es-MX"/>
        </w:rPr>
        <w:t xml:space="preserve"> </w:t>
      </w:r>
      <w:r w:rsidRPr="003679EE">
        <w:rPr>
          <w:rFonts w:ascii="AvantGarde Bk BT" w:eastAsia="Questrial" w:hAnsi="AvantGarde Bk BT" w:cs="Questrial"/>
          <w:color w:val="000000" w:themeColor="text1"/>
          <w:sz w:val="14"/>
          <w:szCs w:val="16"/>
          <w:lang w:val="es-MX" w:eastAsia="es-MX"/>
        </w:rPr>
        <w:t>Naciones Unidas (6 de octubre de 1999). Declaración y Programa de Acción sobre una Cultura de Paz. Asamblea General. Quincuagésimo tercer per</w:t>
      </w:r>
      <w:r>
        <w:rPr>
          <w:rFonts w:ascii="AvantGarde Bk BT" w:eastAsia="Questrial" w:hAnsi="AvantGarde Bk BT" w:cs="Questrial"/>
          <w:color w:val="000000" w:themeColor="text1"/>
          <w:sz w:val="14"/>
          <w:szCs w:val="16"/>
          <w:lang w:val="es-MX" w:eastAsia="es-MX"/>
        </w:rPr>
        <w:t>íodo de sesiones. A RES/53/243.</w:t>
      </w:r>
    </w:p>
  </w:footnote>
  <w:footnote w:id="10">
    <w:p w:rsidR="00CF4F7C" w:rsidRPr="001B5015" w:rsidRDefault="00CF4F7C" w:rsidP="001B5015">
      <w:pPr>
        <w:pStyle w:val="Textonotapie"/>
        <w:rPr>
          <w:rStyle w:val="Refdenotaalpie"/>
          <w:sz w:val="18"/>
        </w:rPr>
      </w:pPr>
      <w:r w:rsidRPr="001B5015">
        <w:rPr>
          <w:rFonts w:ascii="AvantGarde Bk BT" w:eastAsia="Questrial" w:hAnsi="AvantGarde Bk BT" w:cs="Questrial"/>
          <w:color w:val="000000" w:themeColor="text1"/>
          <w:sz w:val="14"/>
          <w:szCs w:val="16"/>
          <w:vertAlign w:val="superscript"/>
          <w:lang w:val="en-US" w:eastAsia="es-MX"/>
        </w:rPr>
        <w:footnoteRef/>
      </w:r>
      <w:r w:rsidRPr="001B5015">
        <w:rPr>
          <w:rFonts w:ascii="AvantGarde Bk BT" w:eastAsia="Questrial" w:hAnsi="AvantGarde Bk BT" w:cs="Questrial"/>
          <w:color w:val="000000" w:themeColor="text1"/>
          <w:sz w:val="14"/>
          <w:szCs w:val="16"/>
          <w:lang w:val="es-MX" w:eastAsia="es-MX"/>
        </w:rPr>
        <w:t xml:space="preserve"> Ídem</w:t>
      </w:r>
      <w:r>
        <w:rPr>
          <w:rFonts w:ascii="AvantGarde Bk BT" w:eastAsia="Questrial" w:hAnsi="AvantGarde Bk BT" w:cs="Questrial"/>
          <w:color w:val="000000" w:themeColor="text1"/>
          <w:sz w:val="14"/>
          <w:szCs w:val="16"/>
          <w:lang w:val="es-MX" w:eastAsia="es-MX"/>
        </w:rPr>
        <w:t>.</w:t>
      </w:r>
    </w:p>
  </w:footnote>
  <w:footnote w:id="11">
    <w:p w:rsidR="00CF4F7C" w:rsidRPr="001B5015" w:rsidRDefault="00CF4F7C" w:rsidP="001B5015">
      <w:pPr>
        <w:pStyle w:val="Textoindependiente"/>
        <w:ind w:right="117"/>
        <w:rPr>
          <w:rFonts w:ascii="AvantGarde Bk BT" w:eastAsia="Questrial" w:hAnsi="AvantGarde Bk BT" w:cs="Questrial"/>
          <w:color w:val="000000" w:themeColor="text1"/>
          <w:sz w:val="14"/>
          <w:szCs w:val="16"/>
          <w:lang w:val="es-MX" w:eastAsia="es-MX"/>
        </w:rPr>
      </w:pPr>
      <w:r w:rsidRPr="001B5015">
        <w:rPr>
          <w:rFonts w:ascii="AvantGarde Bk BT" w:eastAsia="Questrial" w:hAnsi="AvantGarde Bk BT" w:cs="Questrial"/>
          <w:color w:val="000000" w:themeColor="text1"/>
          <w:sz w:val="14"/>
          <w:szCs w:val="16"/>
          <w:vertAlign w:val="superscript"/>
          <w:lang w:val="en-US" w:eastAsia="es-MX"/>
        </w:rPr>
        <w:footnoteRef/>
      </w:r>
      <w:r w:rsidRPr="001B5015">
        <w:rPr>
          <w:rFonts w:ascii="AvantGarde Bk BT" w:eastAsia="Questrial" w:hAnsi="AvantGarde Bk BT" w:cs="Questrial"/>
          <w:color w:val="000000" w:themeColor="text1"/>
          <w:sz w:val="14"/>
          <w:szCs w:val="16"/>
          <w:lang w:val="es-MX" w:eastAsia="es-MX"/>
        </w:rPr>
        <w:t xml:space="preserve"> Naciones Unidas (13 de septiembre de 2000) Declaración del Milenio. Asamblea General. Quincuagésimo quinto período de sesiones. A/RES/55/2.</w:t>
      </w:r>
    </w:p>
  </w:footnote>
  <w:footnote w:id="12">
    <w:p w:rsidR="00CF4F7C" w:rsidRPr="00D073B4" w:rsidRDefault="00CF4F7C" w:rsidP="001B5015">
      <w:pPr>
        <w:pStyle w:val="Textoindependiente"/>
        <w:ind w:right="117"/>
        <w:rPr>
          <w:rFonts w:ascii="AvantGarde Bk BT" w:eastAsia="Questrial" w:hAnsi="AvantGarde Bk BT" w:cs="Questrial"/>
          <w:color w:val="000000" w:themeColor="text1"/>
          <w:sz w:val="16"/>
          <w:szCs w:val="16"/>
          <w:lang w:val="es-MX" w:eastAsia="es-MX"/>
        </w:rPr>
      </w:pPr>
      <w:r w:rsidRPr="001B5015">
        <w:rPr>
          <w:rFonts w:ascii="AvantGarde Bk BT" w:eastAsia="Questrial" w:hAnsi="AvantGarde Bk BT" w:cs="Questrial"/>
          <w:color w:val="000000" w:themeColor="text1"/>
          <w:sz w:val="14"/>
          <w:szCs w:val="16"/>
          <w:vertAlign w:val="superscript"/>
          <w:lang w:val="en-US" w:eastAsia="es-MX"/>
        </w:rPr>
        <w:footnoteRef/>
      </w:r>
      <w:r w:rsidRPr="001B5015">
        <w:rPr>
          <w:rFonts w:ascii="AvantGarde Bk BT" w:eastAsia="Questrial" w:hAnsi="AvantGarde Bk BT" w:cs="Questrial"/>
          <w:color w:val="000000" w:themeColor="text1"/>
          <w:sz w:val="14"/>
          <w:szCs w:val="16"/>
          <w:lang w:val="es-MX" w:eastAsia="es-MX"/>
        </w:rPr>
        <w:t xml:space="preserve"> Naciones Unidas (27 de abril de 2016) Resolución 2282 (2016). Consejo de Seguridad. S/RES/2282 (2016)</w:t>
      </w:r>
    </w:p>
  </w:footnote>
  <w:footnote w:id="13">
    <w:p w:rsidR="00CF4F7C" w:rsidRPr="00735A82" w:rsidRDefault="00CF4F7C" w:rsidP="001B5015">
      <w:pPr>
        <w:pStyle w:val="Textoindependiente"/>
        <w:ind w:right="117"/>
        <w:rPr>
          <w:rFonts w:ascii="AvantGarde Bk BT" w:eastAsia="Questrial" w:hAnsi="AvantGarde Bk BT" w:cs="Questrial"/>
          <w:color w:val="000000" w:themeColor="text1"/>
          <w:sz w:val="14"/>
          <w:szCs w:val="16"/>
          <w:lang w:val="es-MX" w:eastAsia="es-MX"/>
        </w:rPr>
      </w:pPr>
      <w:r w:rsidRPr="00735A82">
        <w:rPr>
          <w:rFonts w:ascii="AvantGarde Bk BT" w:eastAsia="Questrial" w:hAnsi="AvantGarde Bk BT" w:cs="Questrial"/>
          <w:color w:val="000000" w:themeColor="text1"/>
          <w:sz w:val="14"/>
          <w:szCs w:val="16"/>
          <w:vertAlign w:val="superscript"/>
          <w:lang w:val="en-US" w:eastAsia="es-MX"/>
        </w:rPr>
        <w:footnoteRef/>
      </w:r>
      <w:r w:rsidRPr="00735A82">
        <w:rPr>
          <w:rFonts w:ascii="AvantGarde Bk BT" w:eastAsia="Questrial" w:hAnsi="AvantGarde Bk BT" w:cs="Questrial"/>
          <w:color w:val="000000" w:themeColor="text1"/>
          <w:sz w:val="14"/>
          <w:szCs w:val="16"/>
          <w:lang w:val="es-MX" w:eastAsia="es-MX"/>
        </w:rPr>
        <w:t xml:space="preserve"> Ley General del Sistema Nacional de Seguridad Pública.</w:t>
      </w:r>
    </w:p>
  </w:footnote>
  <w:footnote w:id="14">
    <w:p w:rsidR="00CF4F7C" w:rsidRPr="00735A82" w:rsidRDefault="00CF4F7C" w:rsidP="001B5015">
      <w:pPr>
        <w:pStyle w:val="Textoindependiente"/>
        <w:ind w:right="117"/>
        <w:rPr>
          <w:rFonts w:ascii="AvantGarde Bk BT" w:eastAsia="Questrial" w:hAnsi="AvantGarde Bk BT" w:cs="Questrial"/>
          <w:color w:val="000000" w:themeColor="text1"/>
          <w:sz w:val="14"/>
          <w:szCs w:val="16"/>
          <w:lang w:val="es-MX" w:eastAsia="es-MX"/>
        </w:rPr>
      </w:pPr>
      <w:r w:rsidRPr="00735A82">
        <w:rPr>
          <w:rFonts w:ascii="AvantGarde Bk BT" w:eastAsia="Questrial" w:hAnsi="AvantGarde Bk BT" w:cs="Questrial"/>
          <w:color w:val="000000" w:themeColor="text1"/>
          <w:sz w:val="14"/>
          <w:szCs w:val="16"/>
          <w:vertAlign w:val="superscript"/>
          <w:lang w:val="en-US" w:eastAsia="es-MX"/>
        </w:rPr>
        <w:footnoteRef/>
      </w:r>
      <w:r w:rsidRPr="00735A82">
        <w:rPr>
          <w:rFonts w:ascii="AvantGarde Bk BT" w:eastAsia="Questrial" w:hAnsi="AvantGarde Bk BT" w:cs="Questrial"/>
          <w:color w:val="000000" w:themeColor="text1"/>
          <w:sz w:val="14"/>
          <w:szCs w:val="16"/>
          <w:lang w:val="es-MX" w:eastAsia="es-MX"/>
        </w:rPr>
        <w:t xml:space="preserve"> </w:t>
      </w:r>
      <w:proofErr w:type="spellStart"/>
      <w:r w:rsidRPr="00735A82">
        <w:rPr>
          <w:rFonts w:ascii="AvantGarde Bk BT" w:eastAsia="Questrial" w:hAnsi="AvantGarde Bk BT" w:cs="Questrial"/>
          <w:color w:val="000000" w:themeColor="text1"/>
          <w:sz w:val="14"/>
          <w:szCs w:val="16"/>
          <w:lang w:val="es-MX" w:eastAsia="es-MX"/>
        </w:rPr>
        <w:t>Arnaudo</w:t>
      </w:r>
      <w:proofErr w:type="spellEnd"/>
      <w:r w:rsidRPr="00735A82">
        <w:rPr>
          <w:rFonts w:ascii="AvantGarde Bk BT" w:eastAsia="Questrial" w:hAnsi="AvantGarde Bk BT" w:cs="Questrial"/>
          <w:color w:val="000000" w:themeColor="text1"/>
          <w:sz w:val="14"/>
          <w:szCs w:val="16"/>
          <w:lang w:val="es-MX" w:eastAsia="es-MX"/>
        </w:rPr>
        <w:t xml:space="preserve">, R., &amp; Martín, L. (2007). Consolidación de los Gobiernos locales en seguridad ciudadana: formación y prácticas. </w:t>
      </w:r>
      <w:proofErr w:type="spellStart"/>
      <w:r w:rsidRPr="00735A82">
        <w:rPr>
          <w:rFonts w:ascii="AvantGarde Bk BT" w:eastAsia="Questrial" w:hAnsi="AvantGarde Bk BT" w:cs="Questrial"/>
          <w:color w:val="000000" w:themeColor="text1"/>
          <w:sz w:val="14"/>
          <w:szCs w:val="16"/>
          <w:lang w:val="es-MX" w:eastAsia="es-MX"/>
        </w:rPr>
        <w:t>Europeaid</w:t>
      </w:r>
      <w:proofErr w:type="spellEnd"/>
      <w:r w:rsidRPr="00735A82">
        <w:rPr>
          <w:rFonts w:ascii="AvantGarde Bk BT" w:eastAsia="Questrial" w:hAnsi="AvantGarde Bk BT" w:cs="Questrial"/>
          <w:color w:val="000000" w:themeColor="text1"/>
          <w:sz w:val="14"/>
          <w:szCs w:val="16"/>
          <w:lang w:val="es-MX" w:eastAsia="es-MX"/>
        </w:rPr>
        <w:t xml:space="preserve"> </w:t>
      </w:r>
      <w:proofErr w:type="spellStart"/>
      <w:r w:rsidRPr="00735A82">
        <w:rPr>
          <w:rFonts w:ascii="AvantGarde Bk BT" w:eastAsia="Questrial" w:hAnsi="AvantGarde Bk BT" w:cs="Questrial"/>
          <w:color w:val="000000" w:themeColor="text1"/>
          <w:sz w:val="14"/>
          <w:szCs w:val="16"/>
          <w:lang w:val="es-MX" w:eastAsia="es-MX"/>
        </w:rPr>
        <w:t>Cooperation</w:t>
      </w:r>
      <w:proofErr w:type="spellEnd"/>
      <w:r w:rsidRPr="00735A82">
        <w:rPr>
          <w:rFonts w:ascii="AvantGarde Bk BT" w:eastAsia="Questrial" w:hAnsi="AvantGarde Bk BT" w:cs="Questrial"/>
          <w:color w:val="000000" w:themeColor="text1"/>
          <w:sz w:val="14"/>
          <w:szCs w:val="16"/>
          <w:lang w:val="es-MX" w:eastAsia="es-MX"/>
        </w:rPr>
        <w:t xml:space="preserve"> office.</w:t>
      </w:r>
    </w:p>
  </w:footnote>
  <w:footnote w:id="15">
    <w:p w:rsidR="00CF4F7C" w:rsidRPr="00735A82" w:rsidRDefault="00CF4F7C" w:rsidP="001B5015">
      <w:pPr>
        <w:pStyle w:val="Textoindependiente"/>
        <w:ind w:right="117"/>
        <w:rPr>
          <w:rFonts w:ascii="AvantGarde Bk BT" w:eastAsia="Questrial" w:hAnsi="AvantGarde Bk BT" w:cs="Questrial"/>
          <w:color w:val="000000" w:themeColor="text1"/>
          <w:sz w:val="14"/>
          <w:szCs w:val="16"/>
          <w:lang w:val="es-MX" w:eastAsia="es-MX"/>
        </w:rPr>
      </w:pPr>
      <w:r w:rsidRPr="00735A82">
        <w:rPr>
          <w:rFonts w:ascii="AvantGarde Bk BT" w:eastAsia="Questrial" w:hAnsi="AvantGarde Bk BT" w:cs="Questrial"/>
          <w:color w:val="000000" w:themeColor="text1"/>
          <w:sz w:val="14"/>
          <w:szCs w:val="16"/>
          <w:vertAlign w:val="superscript"/>
          <w:lang w:val="en-US" w:eastAsia="es-MX"/>
        </w:rPr>
        <w:footnoteRef/>
      </w:r>
      <w:r w:rsidRPr="00735A82">
        <w:rPr>
          <w:rFonts w:ascii="AvantGarde Bk BT" w:eastAsia="Questrial" w:hAnsi="AvantGarde Bk BT" w:cs="Questrial"/>
          <w:color w:val="000000" w:themeColor="text1"/>
          <w:sz w:val="14"/>
          <w:szCs w:val="16"/>
          <w:lang w:val="es-MX" w:eastAsia="es-MX"/>
        </w:rPr>
        <w:t xml:space="preserve"> Naciones Unidas. (3 de enero de 2008). Seguridad, paz y desarrollo: el papel de las Naciones Unidas en apoyo de la reforma del sector de la seguridad. Informe del Secretario General. </w:t>
      </w:r>
    </w:p>
    <w:p w:rsidR="00CF4F7C" w:rsidRPr="00DC5B0A" w:rsidRDefault="00CF4F7C" w:rsidP="00FE3871">
      <w:pPr>
        <w:pStyle w:val="Textonotapie"/>
        <w:rPr>
          <w:lang w:val="es-MX"/>
        </w:rPr>
      </w:pPr>
    </w:p>
  </w:footnote>
  <w:footnote w:id="16">
    <w:p w:rsidR="00CF4F7C" w:rsidRPr="00206B9F" w:rsidRDefault="00CF4F7C" w:rsidP="00735A82">
      <w:pPr>
        <w:pStyle w:val="Textoindependiente"/>
        <w:ind w:right="117"/>
        <w:rPr>
          <w:rFonts w:ascii="AvantGarde Bk BT" w:eastAsia="Questrial" w:hAnsi="AvantGarde Bk BT" w:cs="Questrial"/>
          <w:color w:val="000000" w:themeColor="text1"/>
          <w:sz w:val="16"/>
          <w:szCs w:val="16"/>
          <w:lang w:val="en-US" w:eastAsia="es-MX"/>
        </w:rPr>
      </w:pPr>
      <w:r w:rsidRPr="00735A82">
        <w:rPr>
          <w:rFonts w:ascii="AvantGarde Bk BT" w:eastAsia="Questrial" w:hAnsi="AvantGarde Bk BT" w:cs="Questrial"/>
          <w:color w:val="000000" w:themeColor="text1"/>
          <w:sz w:val="14"/>
          <w:szCs w:val="16"/>
          <w:vertAlign w:val="superscript"/>
          <w:lang w:val="en-US" w:eastAsia="es-MX"/>
        </w:rPr>
        <w:footnoteRef/>
      </w:r>
      <w:r w:rsidRPr="00735A82">
        <w:rPr>
          <w:rFonts w:ascii="AvantGarde Bk BT" w:eastAsia="Questrial" w:hAnsi="AvantGarde Bk BT" w:cs="Questrial"/>
          <w:color w:val="000000" w:themeColor="text1"/>
          <w:sz w:val="14"/>
          <w:szCs w:val="16"/>
          <w:lang w:val="es-MX" w:eastAsia="es-MX"/>
        </w:rPr>
        <w:t xml:space="preserve"> Asamblea General/Consejo de Seguridad. A/62/659–S/2008/39. </w:t>
      </w:r>
      <w:r w:rsidRPr="00735A82">
        <w:rPr>
          <w:rFonts w:ascii="AvantGarde Bk BT" w:eastAsia="Questrial" w:hAnsi="AvantGarde Bk BT" w:cs="Questrial"/>
          <w:color w:val="000000" w:themeColor="text1"/>
          <w:sz w:val="14"/>
          <w:szCs w:val="16"/>
          <w:lang w:val="en-US" w:eastAsia="es-MX"/>
        </w:rPr>
        <w:t xml:space="preserve">Buzan, B., Weaver, O., y de Wilde, J. (1998). Security. A new framework for analysis. United States of America: Lynne </w:t>
      </w:r>
      <w:proofErr w:type="spellStart"/>
      <w:r w:rsidRPr="00735A82">
        <w:rPr>
          <w:rFonts w:ascii="AvantGarde Bk BT" w:eastAsia="Questrial" w:hAnsi="AvantGarde Bk BT" w:cs="Questrial"/>
          <w:color w:val="000000" w:themeColor="text1"/>
          <w:sz w:val="14"/>
          <w:szCs w:val="16"/>
          <w:lang w:val="en-US" w:eastAsia="es-MX"/>
        </w:rPr>
        <w:t>Rienner</w:t>
      </w:r>
      <w:proofErr w:type="spellEnd"/>
      <w:r w:rsidRPr="00735A82">
        <w:rPr>
          <w:rFonts w:ascii="AvantGarde Bk BT" w:eastAsia="Questrial" w:hAnsi="AvantGarde Bk BT" w:cs="Questrial"/>
          <w:color w:val="000000" w:themeColor="text1"/>
          <w:sz w:val="14"/>
          <w:szCs w:val="16"/>
          <w:lang w:val="en-US" w:eastAsia="es-MX"/>
        </w:rPr>
        <w:t xml:space="preserve"> Publisher.</w:t>
      </w:r>
    </w:p>
  </w:footnote>
  <w:footnote w:id="17">
    <w:p w:rsidR="00CF4F7C" w:rsidRPr="00160D51" w:rsidRDefault="00CF4F7C" w:rsidP="00735A82">
      <w:pPr>
        <w:pStyle w:val="Textoindependiente"/>
        <w:ind w:right="117"/>
        <w:rPr>
          <w:lang w:val="es-MX"/>
        </w:rPr>
      </w:pPr>
      <w:r w:rsidRPr="00735A82">
        <w:rPr>
          <w:rFonts w:ascii="AvantGarde Bk BT" w:eastAsia="Questrial" w:hAnsi="AvantGarde Bk BT" w:cs="Questrial"/>
          <w:color w:val="000000" w:themeColor="text1"/>
          <w:sz w:val="16"/>
          <w:szCs w:val="16"/>
          <w:vertAlign w:val="superscript"/>
          <w:lang w:val="en-US" w:eastAsia="es-MX"/>
        </w:rPr>
        <w:footnoteRef/>
      </w:r>
      <w:r w:rsidRPr="00735A82">
        <w:rPr>
          <w:rFonts w:ascii="AvantGarde Bk BT" w:eastAsia="Questrial" w:hAnsi="AvantGarde Bk BT" w:cs="Questrial"/>
          <w:color w:val="000000" w:themeColor="text1"/>
          <w:sz w:val="16"/>
          <w:szCs w:val="16"/>
          <w:vertAlign w:val="superscript"/>
          <w:lang w:val="es-MX" w:eastAsia="es-MX"/>
        </w:rPr>
        <w:t xml:space="preserve"> </w:t>
      </w:r>
      <w:r w:rsidRPr="00735A82">
        <w:rPr>
          <w:rFonts w:ascii="AvantGarde Bk BT" w:eastAsia="Questrial" w:hAnsi="AvantGarde Bk BT" w:cs="Questrial"/>
          <w:color w:val="000000" w:themeColor="text1"/>
          <w:sz w:val="14"/>
          <w:szCs w:val="16"/>
          <w:lang w:val="es-MX" w:eastAsia="es-MX"/>
        </w:rPr>
        <w:t>Programa de las Naciones Unidas para el Desarrollo [PNUD] (2013a). Seguridad Ciudadana y Desarrollo Humano. En PNUD, Informe Regional de Desarrollo Humano 2013-2014. Seguridad Ciudadana con rostro humano: diagnóstico y propuestas para América Latina, (pp. 3-11).</w:t>
      </w:r>
    </w:p>
  </w:footnote>
  <w:footnote w:id="18">
    <w:p w:rsidR="00CF4F7C" w:rsidRPr="00735A82" w:rsidRDefault="00CF4F7C" w:rsidP="00735A82">
      <w:pPr>
        <w:pStyle w:val="Textoindependiente"/>
        <w:ind w:right="117"/>
        <w:rPr>
          <w:rFonts w:ascii="Calibri" w:hAnsi="Calibri" w:cs="Calibri"/>
          <w:color w:val="0000FF"/>
          <w:sz w:val="14"/>
          <w:szCs w:val="14"/>
        </w:rPr>
      </w:pPr>
      <w:r w:rsidRPr="00735A82">
        <w:rPr>
          <w:rFonts w:ascii="AvantGarde Bk BT" w:eastAsia="Questrial" w:hAnsi="AvantGarde Bk BT" w:cs="Questrial"/>
          <w:color w:val="000000" w:themeColor="text1"/>
          <w:sz w:val="14"/>
          <w:szCs w:val="14"/>
          <w:vertAlign w:val="superscript"/>
          <w:lang w:val="en-US" w:eastAsia="es-MX"/>
        </w:rPr>
        <w:footnoteRef/>
      </w:r>
      <w:r w:rsidRPr="00735A82">
        <w:rPr>
          <w:rFonts w:ascii="AvantGarde Bk BT" w:eastAsia="Questrial" w:hAnsi="AvantGarde Bk BT" w:cs="Questrial"/>
          <w:color w:val="000000" w:themeColor="text1"/>
          <w:sz w:val="14"/>
          <w:szCs w:val="14"/>
          <w:lang w:val="es-MX" w:eastAsia="es-MX"/>
        </w:rPr>
        <w:t xml:space="preserve"> Centro Universitario de Tlajomulco (s.f.) Educación para la vida. Modelo educativo. Recuperado el 21 de octubre de 202, desde: </w:t>
      </w:r>
      <w:hyperlink r:id="rId1" w:history="1">
        <w:r w:rsidRPr="00735A82">
          <w:rPr>
            <w:rFonts w:ascii="AvantGarde Bk BT" w:eastAsia="Questrial" w:hAnsi="AvantGarde Bk BT" w:cs="Questrial"/>
            <w:color w:val="000000" w:themeColor="text1"/>
            <w:sz w:val="14"/>
            <w:szCs w:val="14"/>
            <w:lang w:val="es-MX" w:eastAsia="es-MX"/>
          </w:rPr>
          <w:t>http://cutlajomulco.udg.mx/sites/default/files/adjuntos/modelo-educativo_cutlajo_ejecutivo.pdf</w:t>
        </w:r>
      </w:hyperlink>
      <w:r w:rsidRPr="00735A82">
        <w:rPr>
          <w:rFonts w:ascii="Calibri" w:hAnsi="Calibri" w:cs="Calibri"/>
          <w:sz w:val="14"/>
          <w:szCs w:val="14"/>
        </w:rPr>
        <w:t xml:space="preserve"> </w:t>
      </w:r>
    </w:p>
  </w:footnote>
  <w:footnote w:id="19">
    <w:p w:rsidR="00CF4F7C" w:rsidRPr="00E03B48" w:rsidRDefault="00CF4F7C" w:rsidP="00735A82">
      <w:pPr>
        <w:pStyle w:val="Textoindependiente"/>
        <w:ind w:right="117"/>
        <w:rPr>
          <w:lang w:val="es-MX"/>
        </w:rPr>
      </w:pPr>
      <w:r w:rsidRPr="00735A82">
        <w:rPr>
          <w:rFonts w:ascii="AvantGarde Bk BT" w:eastAsia="Questrial" w:hAnsi="AvantGarde Bk BT" w:cs="Questrial"/>
          <w:color w:val="000000" w:themeColor="text1"/>
          <w:sz w:val="14"/>
          <w:szCs w:val="14"/>
          <w:vertAlign w:val="superscript"/>
          <w:lang w:val="en-US" w:eastAsia="es-MX"/>
        </w:rPr>
        <w:footnoteRef/>
      </w:r>
      <w:r w:rsidRPr="00735A82">
        <w:rPr>
          <w:rFonts w:ascii="AvantGarde Bk BT" w:eastAsia="Questrial" w:hAnsi="AvantGarde Bk BT" w:cs="Questrial"/>
          <w:color w:val="000000" w:themeColor="text1"/>
          <w:sz w:val="14"/>
          <w:szCs w:val="14"/>
          <w:lang w:val="es-MX" w:eastAsia="es-MX"/>
        </w:rPr>
        <w:t xml:space="preserve"> Instituto Nacional de Estadística y Geografía [INEGI] (2020c). Encuesta Nacional de Victimización y Percepción sobre Seguridad Pú</w:t>
      </w:r>
      <w:r>
        <w:rPr>
          <w:rFonts w:ascii="AvantGarde Bk BT" w:eastAsia="Questrial" w:hAnsi="AvantGarde Bk BT" w:cs="Questrial"/>
          <w:color w:val="000000" w:themeColor="text1"/>
          <w:sz w:val="14"/>
          <w:szCs w:val="14"/>
          <w:lang w:val="es-MX" w:eastAsia="es-MX"/>
        </w:rPr>
        <w:t xml:space="preserve">blica (ENVIPE) 2020. Recuperado </w:t>
      </w:r>
      <w:r w:rsidRPr="00735A82">
        <w:rPr>
          <w:rFonts w:ascii="AvantGarde Bk BT" w:eastAsia="Questrial" w:hAnsi="AvantGarde Bk BT" w:cs="Questrial"/>
          <w:color w:val="000000" w:themeColor="text1"/>
          <w:sz w:val="14"/>
          <w:szCs w:val="14"/>
          <w:lang w:val="es-MX" w:eastAsia="es-MX"/>
        </w:rPr>
        <w:t>de</w:t>
      </w:r>
      <w:r>
        <w:rPr>
          <w:rFonts w:ascii="AvantGarde Bk BT" w:eastAsia="Questrial" w:hAnsi="AvantGarde Bk BT" w:cs="Questrial"/>
          <w:color w:val="000000" w:themeColor="text1"/>
          <w:sz w:val="14"/>
          <w:szCs w:val="14"/>
          <w:lang w:val="es-MX" w:eastAsia="es-MX"/>
        </w:rPr>
        <w:t xml:space="preserve"> </w:t>
      </w:r>
      <w:r w:rsidRPr="00735A82">
        <w:rPr>
          <w:rFonts w:ascii="AvantGarde Bk BT" w:eastAsia="Questrial" w:hAnsi="AvantGarde Bk BT" w:cs="Questrial"/>
          <w:color w:val="000000" w:themeColor="text1"/>
          <w:sz w:val="14"/>
          <w:szCs w:val="14"/>
          <w:lang w:val="es-MX" w:eastAsia="es-MX"/>
        </w:rPr>
        <w:t>https://</w:t>
      </w:r>
      <w:hyperlink r:id="rId2">
        <w:r w:rsidRPr="00735A82">
          <w:rPr>
            <w:rFonts w:ascii="AvantGarde Bk BT" w:eastAsia="Questrial" w:hAnsi="AvantGarde Bk BT" w:cs="Questrial"/>
            <w:color w:val="000000" w:themeColor="text1"/>
            <w:sz w:val="14"/>
            <w:szCs w:val="14"/>
            <w:lang w:val="es-MX" w:eastAsia="es-MX"/>
          </w:rPr>
          <w:t>www.inegi.org.mx/contenidos/programas/envipe/2020/doc/envipe202</w:t>
        </w:r>
      </w:hyperlink>
      <w:r w:rsidRPr="00735A82">
        <w:rPr>
          <w:rFonts w:ascii="AvantGarde Bk BT" w:eastAsia="Questrial" w:hAnsi="AvantGarde Bk BT" w:cs="Questrial"/>
          <w:color w:val="000000" w:themeColor="text1"/>
          <w:sz w:val="14"/>
          <w:szCs w:val="14"/>
          <w:lang w:val="es-MX" w:eastAsia="es-MX"/>
        </w:rPr>
        <w:t xml:space="preserve"> 0_presentacion_nacional.pdf</w:t>
      </w:r>
    </w:p>
  </w:footnote>
  <w:footnote w:id="20">
    <w:p w:rsidR="00CF4F7C" w:rsidRPr="00735A82" w:rsidRDefault="00CF4F7C" w:rsidP="00735A82">
      <w:pPr>
        <w:pStyle w:val="Textoindependiente"/>
        <w:ind w:right="118" w:firstLine="1"/>
        <w:rPr>
          <w:sz w:val="14"/>
          <w:szCs w:val="14"/>
          <w:lang w:val="es-MX"/>
        </w:rPr>
      </w:pPr>
      <w:r w:rsidRPr="00735A82">
        <w:rPr>
          <w:rFonts w:ascii="AvantGarde Bk BT" w:eastAsia="Questrial" w:hAnsi="AvantGarde Bk BT" w:cs="Questrial"/>
          <w:color w:val="000000" w:themeColor="text1"/>
          <w:sz w:val="14"/>
          <w:szCs w:val="14"/>
          <w:vertAlign w:val="superscript"/>
          <w:lang w:val="es-ES_tradnl" w:eastAsia="es-MX"/>
        </w:rPr>
        <w:footnoteRef/>
      </w:r>
      <w:r w:rsidRPr="00735A82">
        <w:rPr>
          <w:rFonts w:ascii="AvantGarde Bk BT" w:eastAsia="Questrial" w:hAnsi="AvantGarde Bk BT" w:cs="Questrial"/>
          <w:color w:val="000000" w:themeColor="text1"/>
          <w:sz w:val="14"/>
          <w:szCs w:val="14"/>
          <w:lang w:val="es-ES_tradnl" w:eastAsia="es-MX"/>
        </w:rPr>
        <w:t xml:space="preserve"> Instituto Nacional de Estadística y Geografía [INEGI] (2020a). Censo de Población y Vivienda 2020. Datos abiertos. Recuperado de https://</w:t>
      </w:r>
      <w:hyperlink r:id="rId3" w:anchor="Datos_abiertos">
        <w:r w:rsidRPr="00735A82">
          <w:rPr>
            <w:rFonts w:ascii="AvantGarde Bk BT" w:eastAsia="Questrial" w:hAnsi="AvantGarde Bk BT" w:cs="Questrial"/>
            <w:color w:val="000000" w:themeColor="text1"/>
            <w:sz w:val="14"/>
            <w:szCs w:val="14"/>
            <w:lang w:val="es-ES_tradnl" w:eastAsia="es-MX"/>
          </w:rPr>
          <w:t>www.inegi.org.mx/programas/ccpv/2020/default.html#Datos_abiertos</w:t>
        </w:r>
      </w:hyperlink>
    </w:p>
  </w:footnote>
  <w:footnote w:id="21">
    <w:p w:rsidR="00CF4F7C" w:rsidRPr="00735A82" w:rsidRDefault="00CF4F7C" w:rsidP="00735A82">
      <w:pPr>
        <w:pStyle w:val="Textoindependiente"/>
        <w:ind w:right="118" w:firstLine="1"/>
        <w:rPr>
          <w:sz w:val="14"/>
          <w:szCs w:val="14"/>
          <w:lang w:val="es-MX"/>
        </w:rPr>
      </w:pPr>
      <w:r w:rsidRPr="00735A82">
        <w:rPr>
          <w:rFonts w:ascii="AvantGarde Bk BT" w:eastAsia="Questrial" w:hAnsi="AvantGarde Bk BT" w:cs="Questrial"/>
          <w:color w:val="000000" w:themeColor="text1"/>
          <w:sz w:val="14"/>
          <w:szCs w:val="14"/>
          <w:vertAlign w:val="superscript"/>
          <w:lang w:val="es-ES_tradnl" w:eastAsia="es-MX"/>
        </w:rPr>
        <w:footnoteRef/>
      </w:r>
      <w:r w:rsidRPr="00735A82">
        <w:rPr>
          <w:rFonts w:ascii="AvantGarde Bk BT" w:eastAsia="Questrial" w:hAnsi="AvantGarde Bk BT" w:cs="Questrial"/>
          <w:color w:val="000000" w:themeColor="text1"/>
          <w:sz w:val="14"/>
          <w:szCs w:val="14"/>
          <w:lang w:val="es-ES_tradnl" w:eastAsia="es-MX"/>
        </w:rPr>
        <w:t xml:space="preserve"> Instituto Nacional de Estadística y Geografía [INEGI] (2020b). Encuesta Nacional de Victimización y Percepción sobre Seguridad Pública (ENVIPE) 2020. Principales</w:t>
      </w:r>
      <w:r>
        <w:rPr>
          <w:rFonts w:ascii="AvantGarde Bk BT" w:eastAsia="Questrial" w:hAnsi="AvantGarde Bk BT" w:cs="Questrial"/>
          <w:color w:val="000000" w:themeColor="text1"/>
          <w:sz w:val="14"/>
          <w:szCs w:val="14"/>
          <w:lang w:val="es-ES_tradnl" w:eastAsia="es-MX"/>
        </w:rPr>
        <w:t xml:space="preserve"> Resultados Jalisco. Recuperado </w:t>
      </w:r>
      <w:r w:rsidRPr="00735A82">
        <w:rPr>
          <w:rFonts w:ascii="AvantGarde Bk BT" w:eastAsia="Questrial" w:hAnsi="AvantGarde Bk BT" w:cs="Questrial"/>
          <w:color w:val="000000" w:themeColor="text1"/>
          <w:sz w:val="14"/>
          <w:szCs w:val="14"/>
          <w:lang w:val="es-ES_tradnl" w:eastAsia="es-MX"/>
        </w:rPr>
        <w:t>de https://</w:t>
      </w:r>
      <w:hyperlink r:id="rId4">
        <w:r w:rsidRPr="00735A82">
          <w:rPr>
            <w:rFonts w:ascii="AvantGarde Bk BT" w:eastAsia="Questrial" w:hAnsi="AvantGarde Bk BT" w:cs="Questrial"/>
            <w:color w:val="000000" w:themeColor="text1"/>
            <w:sz w:val="14"/>
            <w:szCs w:val="14"/>
            <w:lang w:val="es-ES_tradnl" w:eastAsia="es-MX"/>
          </w:rPr>
          <w:t>www.inegi.org.mx/contenidos/programas/envipe/2020/doc/envipe202</w:t>
        </w:r>
      </w:hyperlink>
      <w:r w:rsidRPr="00735A82">
        <w:rPr>
          <w:rFonts w:ascii="AvantGarde Bk BT" w:eastAsia="Questrial" w:hAnsi="AvantGarde Bk BT" w:cs="Questrial"/>
          <w:color w:val="000000" w:themeColor="text1"/>
          <w:sz w:val="14"/>
          <w:szCs w:val="14"/>
          <w:lang w:val="es-ES_tradnl" w:eastAsia="es-MX"/>
        </w:rPr>
        <w:t xml:space="preserve"> 0_jal.pdf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4F7C" w:rsidRDefault="00CF4F7C" w:rsidP="007B1178">
    <w:pPr>
      <w:pStyle w:val="Encabezado"/>
      <w:jc w:val="right"/>
      <w:rPr>
        <w:noProof/>
        <w:lang w:val="es-ES"/>
      </w:rPr>
    </w:pPr>
    <w:r w:rsidRPr="007B1178">
      <w:rPr>
        <w:noProof/>
      </w:rPr>
      <w:drawing>
        <wp:anchor distT="0" distB="0" distL="114300" distR="114300" simplePos="0" relativeHeight="251659264" behindDoc="1" locked="0" layoutInCell="1" allowOverlap="1" wp14:anchorId="0C1863B5" wp14:editId="1EB5CA5F">
          <wp:simplePos x="0" y="0"/>
          <wp:positionH relativeFrom="column">
            <wp:posOffset>-1070610</wp:posOffset>
          </wp:positionH>
          <wp:positionV relativeFrom="paragraph">
            <wp:posOffset>-440690</wp:posOffset>
          </wp:positionV>
          <wp:extent cx="7753350" cy="1619250"/>
          <wp:effectExtent l="0" t="0" r="0" b="0"/>
          <wp:wrapNone/>
          <wp:docPr id="7" name="Imagen 7"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rsidR="00CF4F7C" w:rsidRDefault="00CF4F7C" w:rsidP="007B1178">
    <w:pPr>
      <w:pStyle w:val="Encabezado"/>
      <w:jc w:val="right"/>
      <w:rPr>
        <w:noProof/>
        <w:lang w:val="es-ES"/>
      </w:rPr>
    </w:pPr>
  </w:p>
  <w:p w:rsidR="00CF4F7C" w:rsidRDefault="00CF4F7C" w:rsidP="007B1178">
    <w:pPr>
      <w:pStyle w:val="Encabezado"/>
      <w:jc w:val="right"/>
      <w:rPr>
        <w:noProof/>
        <w:lang w:val="es-ES"/>
      </w:rPr>
    </w:pPr>
  </w:p>
  <w:p w:rsidR="00CF4F7C" w:rsidRDefault="00CF4F7C" w:rsidP="007B1178">
    <w:pPr>
      <w:pStyle w:val="Encabezado"/>
      <w:jc w:val="right"/>
      <w:rPr>
        <w:rFonts w:ascii="AvantGarde Bk BT" w:hAnsi="AvantGarde Bk BT"/>
        <w:noProof/>
        <w:lang w:val="es-ES"/>
      </w:rPr>
    </w:pPr>
  </w:p>
  <w:p w:rsidR="00CF4F7C" w:rsidRPr="00E46FE2" w:rsidRDefault="00CF4F7C" w:rsidP="007B1178">
    <w:pPr>
      <w:pStyle w:val="Encabezado"/>
      <w:jc w:val="right"/>
      <w:rPr>
        <w:rFonts w:ascii="AvantGarde Bk BT" w:hAnsi="AvantGarde Bk BT"/>
        <w:noProof/>
        <w:sz w:val="20"/>
        <w:szCs w:val="20"/>
        <w:lang w:val="es-ES"/>
      </w:rPr>
    </w:pPr>
    <w:r w:rsidRPr="00E46FE2">
      <w:rPr>
        <w:rFonts w:ascii="AvantGarde Bk BT" w:hAnsi="AvantGarde Bk BT"/>
        <w:noProof/>
        <w:sz w:val="20"/>
        <w:szCs w:val="20"/>
        <w:lang w:val="es-ES"/>
      </w:rPr>
      <w:t>Exp.021</w:t>
    </w:r>
  </w:p>
  <w:p w:rsidR="00CF4F7C" w:rsidRPr="00E46FE2" w:rsidRDefault="00CF4F7C" w:rsidP="007B1178">
    <w:pPr>
      <w:pStyle w:val="Encabezado"/>
      <w:jc w:val="right"/>
      <w:rPr>
        <w:rFonts w:ascii="AvantGarde Bk BT" w:hAnsi="AvantGarde Bk BT"/>
        <w:sz w:val="20"/>
        <w:szCs w:val="20"/>
        <w:lang w:val="es-ES"/>
      </w:rPr>
    </w:pPr>
    <w:r w:rsidRPr="00E46FE2">
      <w:rPr>
        <w:rFonts w:ascii="AvantGarde Bk BT" w:hAnsi="AvantGarde Bk BT"/>
        <w:noProof/>
        <w:sz w:val="20"/>
        <w:szCs w:val="20"/>
        <w:lang w:val="es-ES"/>
      </w:rPr>
      <w:t>Dictamen Núm. I/2022/116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F109A"/>
    <w:multiLevelType w:val="multilevel"/>
    <w:tmpl w:val="C2B8A526"/>
    <w:styleLink w:val="Estilocompetencias"/>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1D04742"/>
    <w:multiLevelType w:val="hybridMultilevel"/>
    <w:tmpl w:val="F8D803E4"/>
    <w:name w:val="WW8Num68"/>
    <w:lvl w:ilvl="0" w:tplc="06869404">
      <w:start w:val="1"/>
      <w:numFmt w:val="decimal"/>
      <w:pStyle w:val="Apartadotema"/>
      <w:lvlText w:val="TEMA %1. "/>
      <w:lvlJc w:val="left"/>
      <w:pPr>
        <w:tabs>
          <w:tab w:val="num" w:pos="1800"/>
        </w:tabs>
        <w:ind w:left="1514" w:hanging="794"/>
      </w:pPr>
      <w:rPr>
        <w:rFonts w:cs="Times New Roman" w:hint="default"/>
      </w:rPr>
    </w:lvl>
    <w:lvl w:ilvl="1" w:tplc="DA6AB9C6">
      <w:start w:val="1"/>
      <w:numFmt w:val="lowerLetter"/>
      <w:lvlText w:val="%2."/>
      <w:lvlJc w:val="left"/>
      <w:pPr>
        <w:tabs>
          <w:tab w:val="num" w:pos="1440"/>
        </w:tabs>
        <w:ind w:left="1440" w:hanging="360"/>
      </w:pPr>
      <w:rPr>
        <w:rFonts w:cs="Times New Roman"/>
      </w:rPr>
    </w:lvl>
    <w:lvl w:ilvl="2" w:tplc="7AB858F8">
      <w:start w:val="1"/>
      <w:numFmt w:val="lowerRoman"/>
      <w:lvlText w:val="%3."/>
      <w:lvlJc w:val="right"/>
      <w:pPr>
        <w:tabs>
          <w:tab w:val="num" w:pos="2160"/>
        </w:tabs>
        <w:ind w:left="2160" w:hanging="180"/>
      </w:pPr>
      <w:rPr>
        <w:rFonts w:cs="Times New Roman"/>
      </w:rPr>
    </w:lvl>
    <w:lvl w:ilvl="3" w:tplc="A63CE60A">
      <w:start w:val="1"/>
      <w:numFmt w:val="decimal"/>
      <w:lvlText w:val="%4."/>
      <w:lvlJc w:val="left"/>
      <w:pPr>
        <w:tabs>
          <w:tab w:val="num" w:pos="2880"/>
        </w:tabs>
        <w:ind w:left="2880" w:hanging="360"/>
      </w:pPr>
      <w:rPr>
        <w:rFonts w:cs="Times New Roman"/>
      </w:rPr>
    </w:lvl>
    <w:lvl w:ilvl="4" w:tplc="C1C4F31A">
      <w:start w:val="1"/>
      <w:numFmt w:val="lowerLetter"/>
      <w:lvlText w:val="%5."/>
      <w:lvlJc w:val="left"/>
      <w:pPr>
        <w:tabs>
          <w:tab w:val="num" w:pos="3600"/>
        </w:tabs>
        <w:ind w:left="3600" w:hanging="360"/>
      </w:pPr>
      <w:rPr>
        <w:rFonts w:cs="Times New Roman"/>
      </w:rPr>
    </w:lvl>
    <w:lvl w:ilvl="5" w:tplc="CDDE56FA">
      <w:start w:val="1"/>
      <w:numFmt w:val="lowerRoman"/>
      <w:lvlText w:val="%6."/>
      <w:lvlJc w:val="right"/>
      <w:pPr>
        <w:tabs>
          <w:tab w:val="num" w:pos="4320"/>
        </w:tabs>
        <w:ind w:left="4320" w:hanging="180"/>
      </w:pPr>
      <w:rPr>
        <w:rFonts w:cs="Times New Roman"/>
      </w:rPr>
    </w:lvl>
    <w:lvl w:ilvl="6" w:tplc="11F09CEC">
      <w:start w:val="1"/>
      <w:numFmt w:val="decimal"/>
      <w:lvlText w:val="%7."/>
      <w:lvlJc w:val="left"/>
      <w:pPr>
        <w:tabs>
          <w:tab w:val="num" w:pos="5040"/>
        </w:tabs>
        <w:ind w:left="5040" w:hanging="360"/>
      </w:pPr>
      <w:rPr>
        <w:rFonts w:cs="Times New Roman"/>
      </w:rPr>
    </w:lvl>
    <w:lvl w:ilvl="7" w:tplc="959E715C">
      <w:start w:val="1"/>
      <w:numFmt w:val="lowerLetter"/>
      <w:lvlText w:val="%8."/>
      <w:lvlJc w:val="left"/>
      <w:pPr>
        <w:tabs>
          <w:tab w:val="num" w:pos="5760"/>
        </w:tabs>
        <w:ind w:left="5760" w:hanging="360"/>
      </w:pPr>
      <w:rPr>
        <w:rFonts w:cs="Times New Roman"/>
      </w:rPr>
    </w:lvl>
    <w:lvl w:ilvl="8" w:tplc="61B4C6DA">
      <w:start w:val="1"/>
      <w:numFmt w:val="lowerRoman"/>
      <w:lvlText w:val="%9."/>
      <w:lvlJc w:val="right"/>
      <w:pPr>
        <w:tabs>
          <w:tab w:val="num" w:pos="6480"/>
        </w:tabs>
        <w:ind w:left="6480" w:hanging="180"/>
      </w:pPr>
      <w:rPr>
        <w:rFonts w:cs="Times New Roman"/>
      </w:rPr>
    </w:lvl>
  </w:abstractNum>
  <w:abstractNum w:abstractNumId="2" w15:restartNumberingAfterBreak="0">
    <w:nsid w:val="05843D9A"/>
    <w:multiLevelType w:val="hybridMultilevel"/>
    <w:tmpl w:val="F7121634"/>
    <w:lvl w:ilvl="0" w:tplc="46689A32">
      <w:start w:val="1"/>
      <w:numFmt w:val="decimal"/>
      <w:lvlText w:val="%1."/>
      <w:lvlJc w:val="left"/>
      <w:pPr>
        <w:ind w:left="1862" w:hanging="360"/>
      </w:pPr>
      <w:rPr>
        <w:rFonts w:hint="default"/>
        <w:b/>
        <w:i w:val="0"/>
        <w:strike w:val="0"/>
        <w:color w:val="0D0D0D"/>
        <w:w w:val="100"/>
        <w:sz w:val="24"/>
        <w:szCs w:val="24"/>
        <w:lang w:val="es-ES" w:eastAsia="en-US" w:bidi="ar-SA"/>
      </w:rPr>
    </w:lvl>
    <w:lvl w:ilvl="1" w:tplc="74380D58">
      <w:numFmt w:val="bullet"/>
      <w:lvlText w:val="•"/>
      <w:lvlJc w:val="left"/>
      <w:pPr>
        <w:ind w:left="2644" w:hanging="360"/>
      </w:pPr>
      <w:rPr>
        <w:rFonts w:hint="default"/>
        <w:lang w:val="es-ES" w:eastAsia="en-US" w:bidi="ar-SA"/>
      </w:rPr>
    </w:lvl>
    <w:lvl w:ilvl="2" w:tplc="595C78F4">
      <w:numFmt w:val="bullet"/>
      <w:lvlText w:val="•"/>
      <w:lvlJc w:val="left"/>
      <w:pPr>
        <w:ind w:left="3428" w:hanging="360"/>
      </w:pPr>
      <w:rPr>
        <w:rFonts w:hint="default"/>
        <w:lang w:val="es-ES" w:eastAsia="en-US" w:bidi="ar-SA"/>
      </w:rPr>
    </w:lvl>
    <w:lvl w:ilvl="3" w:tplc="999A167C">
      <w:numFmt w:val="bullet"/>
      <w:lvlText w:val="•"/>
      <w:lvlJc w:val="left"/>
      <w:pPr>
        <w:ind w:left="4212" w:hanging="360"/>
      </w:pPr>
      <w:rPr>
        <w:rFonts w:hint="default"/>
        <w:lang w:val="es-ES" w:eastAsia="en-US" w:bidi="ar-SA"/>
      </w:rPr>
    </w:lvl>
    <w:lvl w:ilvl="4" w:tplc="D034F40C">
      <w:numFmt w:val="bullet"/>
      <w:lvlText w:val="•"/>
      <w:lvlJc w:val="left"/>
      <w:pPr>
        <w:ind w:left="4996" w:hanging="360"/>
      </w:pPr>
      <w:rPr>
        <w:rFonts w:hint="default"/>
        <w:lang w:val="es-ES" w:eastAsia="en-US" w:bidi="ar-SA"/>
      </w:rPr>
    </w:lvl>
    <w:lvl w:ilvl="5" w:tplc="3AF6559E">
      <w:numFmt w:val="bullet"/>
      <w:lvlText w:val="•"/>
      <w:lvlJc w:val="left"/>
      <w:pPr>
        <w:ind w:left="5780" w:hanging="360"/>
      </w:pPr>
      <w:rPr>
        <w:rFonts w:hint="default"/>
        <w:lang w:val="es-ES" w:eastAsia="en-US" w:bidi="ar-SA"/>
      </w:rPr>
    </w:lvl>
    <w:lvl w:ilvl="6" w:tplc="F91AE67E">
      <w:numFmt w:val="bullet"/>
      <w:lvlText w:val="•"/>
      <w:lvlJc w:val="left"/>
      <w:pPr>
        <w:ind w:left="6564" w:hanging="360"/>
      </w:pPr>
      <w:rPr>
        <w:rFonts w:hint="default"/>
        <w:lang w:val="es-ES" w:eastAsia="en-US" w:bidi="ar-SA"/>
      </w:rPr>
    </w:lvl>
    <w:lvl w:ilvl="7" w:tplc="003EB2EE">
      <w:numFmt w:val="bullet"/>
      <w:lvlText w:val="•"/>
      <w:lvlJc w:val="left"/>
      <w:pPr>
        <w:ind w:left="7348" w:hanging="360"/>
      </w:pPr>
      <w:rPr>
        <w:rFonts w:hint="default"/>
        <w:lang w:val="es-ES" w:eastAsia="en-US" w:bidi="ar-SA"/>
      </w:rPr>
    </w:lvl>
    <w:lvl w:ilvl="8" w:tplc="E24AE9D0">
      <w:numFmt w:val="bullet"/>
      <w:lvlText w:val="•"/>
      <w:lvlJc w:val="left"/>
      <w:pPr>
        <w:ind w:left="8132" w:hanging="360"/>
      </w:pPr>
      <w:rPr>
        <w:rFonts w:hint="default"/>
        <w:lang w:val="es-ES" w:eastAsia="en-US" w:bidi="ar-SA"/>
      </w:rPr>
    </w:lvl>
  </w:abstractNum>
  <w:abstractNum w:abstractNumId="3" w15:restartNumberingAfterBreak="0">
    <w:nsid w:val="07D35F8B"/>
    <w:multiLevelType w:val="hybridMultilevel"/>
    <w:tmpl w:val="34B20CBC"/>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F522DEB6">
      <w:start w:val="1"/>
      <w:numFmt w:val="lowerLetter"/>
      <w:lvlText w:val="%3."/>
      <w:lvlJc w:val="right"/>
      <w:pPr>
        <w:ind w:left="2160" w:hanging="180"/>
      </w:pPr>
      <w:rPr>
        <w:rFonts w:ascii="AvantGarde Bk BT" w:eastAsia="Questrial" w:hAnsi="AvantGarde Bk BT" w:cs="Questrial"/>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C280C5D"/>
    <w:multiLevelType w:val="hybridMultilevel"/>
    <w:tmpl w:val="096A7B78"/>
    <w:lvl w:ilvl="0" w:tplc="076E7F38">
      <w:start w:val="1"/>
      <w:numFmt w:val="decimal"/>
      <w:lvlText w:val="%1."/>
      <w:lvlJc w:val="left"/>
      <w:pPr>
        <w:ind w:left="422" w:hanging="351"/>
      </w:pPr>
      <w:rPr>
        <w:rFonts w:hint="default"/>
        <w:w w:val="99"/>
        <w:lang w:val="es-ES" w:eastAsia="en-US" w:bidi="ar-SA"/>
      </w:rPr>
    </w:lvl>
    <w:lvl w:ilvl="1" w:tplc="EE862C9A">
      <w:start w:val="5"/>
      <w:numFmt w:val="decimal"/>
      <w:lvlText w:val="%2."/>
      <w:lvlJc w:val="left"/>
      <w:pPr>
        <w:ind w:left="1130" w:hanging="430"/>
      </w:pPr>
      <w:rPr>
        <w:rFonts w:ascii="Arial" w:eastAsia="Arial" w:hAnsi="Arial" w:cs="Arial" w:hint="default"/>
        <w:b/>
        <w:bCs/>
        <w:color w:val="0D0D0D"/>
        <w:w w:val="99"/>
        <w:sz w:val="24"/>
        <w:szCs w:val="24"/>
        <w:lang w:val="es-ES" w:eastAsia="en-US" w:bidi="ar-SA"/>
      </w:rPr>
    </w:lvl>
    <w:lvl w:ilvl="2" w:tplc="580E9D36">
      <w:numFmt w:val="bullet"/>
      <w:lvlText w:val="•"/>
      <w:lvlJc w:val="left"/>
      <w:pPr>
        <w:ind w:left="2091" w:hanging="430"/>
      </w:pPr>
      <w:rPr>
        <w:rFonts w:hint="default"/>
        <w:lang w:val="es-ES" w:eastAsia="en-US" w:bidi="ar-SA"/>
      </w:rPr>
    </w:lvl>
    <w:lvl w:ilvl="3" w:tplc="90E67050">
      <w:numFmt w:val="bullet"/>
      <w:lvlText w:val="•"/>
      <w:lvlJc w:val="left"/>
      <w:pPr>
        <w:ind w:left="3042" w:hanging="430"/>
      </w:pPr>
      <w:rPr>
        <w:rFonts w:hint="default"/>
        <w:lang w:val="es-ES" w:eastAsia="en-US" w:bidi="ar-SA"/>
      </w:rPr>
    </w:lvl>
    <w:lvl w:ilvl="4" w:tplc="204425F4">
      <w:numFmt w:val="bullet"/>
      <w:lvlText w:val="•"/>
      <w:lvlJc w:val="left"/>
      <w:pPr>
        <w:ind w:left="3993" w:hanging="430"/>
      </w:pPr>
      <w:rPr>
        <w:rFonts w:hint="default"/>
        <w:lang w:val="es-ES" w:eastAsia="en-US" w:bidi="ar-SA"/>
      </w:rPr>
    </w:lvl>
    <w:lvl w:ilvl="5" w:tplc="7CFEA992">
      <w:numFmt w:val="bullet"/>
      <w:lvlText w:val="•"/>
      <w:lvlJc w:val="left"/>
      <w:pPr>
        <w:ind w:left="4944" w:hanging="430"/>
      </w:pPr>
      <w:rPr>
        <w:rFonts w:hint="default"/>
        <w:lang w:val="es-ES" w:eastAsia="en-US" w:bidi="ar-SA"/>
      </w:rPr>
    </w:lvl>
    <w:lvl w:ilvl="6" w:tplc="D6922B0C">
      <w:numFmt w:val="bullet"/>
      <w:lvlText w:val="•"/>
      <w:lvlJc w:val="left"/>
      <w:pPr>
        <w:ind w:left="5895" w:hanging="430"/>
      </w:pPr>
      <w:rPr>
        <w:rFonts w:hint="default"/>
        <w:lang w:val="es-ES" w:eastAsia="en-US" w:bidi="ar-SA"/>
      </w:rPr>
    </w:lvl>
    <w:lvl w:ilvl="7" w:tplc="DDA4797C">
      <w:numFmt w:val="bullet"/>
      <w:lvlText w:val="•"/>
      <w:lvlJc w:val="left"/>
      <w:pPr>
        <w:ind w:left="6846" w:hanging="430"/>
      </w:pPr>
      <w:rPr>
        <w:rFonts w:hint="default"/>
        <w:lang w:val="es-ES" w:eastAsia="en-US" w:bidi="ar-SA"/>
      </w:rPr>
    </w:lvl>
    <w:lvl w:ilvl="8" w:tplc="09AA0526">
      <w:numFmt w:val="bullet"/>
      <w:lvlText w:val="•"/>
      <w:lvlJc w:val="left"/>
      <w:pPr>
        <w:ind w:left="7797" w:hanging="430"/>
      </w:pPr>
      <w:rPr>
        <w:rFonts w:hint="default"/>
        <w:lang w:val="es-ES" w:eastAsia="en-US" w:bidi="ar-SA"/>
      </w:rPr>
    </w:lvl>
  </w:abstractNum>
  <w:abstractNum w:abstractNumId="5" w15:restartNumberingAfterBreak="0">
    <w:nsid w:val="139D31B6"/>
    <w:multiLevelType w:val="hybridMultilevel"/>
    <w:tmpl w:val="DB5E4006"/>
    <w:lvl w:ilvl="0" w:tplc="782462F6">
      <w:start w:val="1"/>
      <w:numFmt w:val="decimal"/>
      <w:lvlText w:val="%1."/>
      <w:lvlJc w:val="left"/>
      <w:pPr>
        <w:ind w:left="360" w:hanging="360"/>
      </w:pPr>
      <w:rPr>
        <w:b/>
        <w:i w:val="0"/>
        <w:strike w:val="0"/>
      </w:rPr>
    </w:lvl>
    <w:lvl w:ilvl="1" w:tplc="67D4BD7E">
      <w:start w:val="1"/>
      <w:numFmt w:val="lowerLetter"/>
      <w:lvlText w:val="%2."/>
      <w:lvlJc w:val="left"/>
      <w:pPr>
        <w:ind w:left="1440" w:hanging="360"/>
      </w:pPr>
      <w:rPr>
        <w:b/>
      </w:rPr>
    </w:lvl>
    <w:lvl w:ilvl="2" w:tplc="09821CDA">
      <w:numFmt w:val="bullet"/>
      <w:lvlText w:val="•"/>
      <w:lvlJc w:val="left"/>
      <w:pPr>
        <w:ind w:left="2340" w:hanging="360"/>
      </w:pPr>
      <w:rPr>
        <w:rFonts w:ascii="AvantGarde Bk BT" w:eastAsia="Questrial" w:hAnsi="AvantGarde Bk BT" w:cs="Questrial"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A003477"/>
    <w:multiLevelType w:val="hybridMultilevel"/>
    <w:tmpl w:val="CB1ED72A"/>
    <w:lvl w:ilvl="0" w:tplc="080A0001">
      <w:start w:val="1"/>
      <w:numFmt w:val="bullet"/>
      <w:lvlText w:val=""/>
      <w:lvlJc w:val="left"/>
      <w:pPr>
        <w:ind w:left="1776" w:hanging="360"/>
      </w:pPr>
      <w:rPr>
        <w:rFonts w:ascii="Symbol" w:hAnsi="Symbol" w:hint="default"/>
      </w:rPr>
    </w:lvl>
    <w:lvl w:ilvl="1" w:tplc="080A0003" w:tentative="1">
      <w:start w:val="1"/>
      <w:numFmt w:val="bullet"/>
      <w:lvlText w:val="o"/>
      <w:lvlJc w:val="left"/>
      <w:pPr>
        <w:ind w:left="2496" w:hanging="360"/>
      </w:pPr>
      <w:rPr>
        <w:rFonts w:ascii="Courier New" w:hAnsi="Courier New" w:cs="Courier New" w:hint="default"/>
      </w:rPr>
    </w:lvl>
    <w:lvl w:ilvl="2" w:tplc="080A0005" w:tentative="1">
      <w:start w:val="1"/>
      <w:numFmt w:val="bullet"/>
      <w:lvlText w:val=""/>
      <w:lvlJc w:val="left"/>
      <w:pPr>
        <w:ind w:left="3216" w:hanging="360"/>
      </w:pPr>
      <w:rPr>
        <w:rFonts w:ascii="Wingdings" w:hAnsi="Wingdings" w:hint="default"/>
      </w:rPr>
    </w:lvl>
    <w:lvl w:ilvl="3" w:tplc="080A0001" w:tentative="1">
      <w:start w:val="1"/>
      <w:numFmt w:val="bullet"/>
      <w:lvlText w:val=""/>
      <w:lvlJc w:val="left"/>
      <w:pPr>
        <w:ind w:left="3936" w:hanging="360"/>
      </w:pPr>
      <w:rPr>
        <w:rFonts w:ascii="Symbol" w:hAnsi="Symbol" w:hint="default"/>
      </w:rPr>
    </w:lvl>
    <w:lvl w:ilvl="4" w:tplc="080A0003" w:tentative="1">
      <w:start w:val="1"/>
      <w:numFmt w:val="bullet"/>
      <w:lvlText w:val="o"/>
      <w:lvlJc w:val="left"/>
      <w:pPr>
        <w:ind w:left="4656" w:hanging="360"/>
      </w:pPr>
      <w:rPr>
        <w:rFonts w:ascii="Courier New" w:hAnsi="Courier New" w:cs="Courier New" w:hint="default"/>
      </w:rPr>
    </w:lvl>
    <w:lvl w:ilvl="5" w:tplc="080A0005" w:tentative="1">
      <w:start w:val="1"/>
      <w:numFmt w:val="bullet"/>
      <w:lvlText w:val=""/>
      <w:lvlJc w:val="left"/>
      <w:pPr>
        <w:ind w:left="5376" w:hanging="360"/>
      </w:pPr>
      <w:rPr>
        <w:rFonts w:ascii="Wingdings" w:hAnsi="Wingdings" w:hint="default"/>
      </w:rPr>
    </w:lvl>
    <w:lvl w:ilvl="6" w:tplc="080A0001" w:tentative="1">
      <w:start w:val="1"/>
      <w:numFmt w:val="bullet"/>
      <w:lvlText w:val=""/>
      <w:lvlJc w:val="left"/>
      <w:pPr>
        <w:ind w:left="6096" w:hanging="360"/>
      </w:pPr>
      <w:rPr>
        <w:rFonts w:ascii="Symbol" w:hAnsi="Symbol" w:hint="default"/>
      </w:rPr>
    </w:lvl>
    <w:lvl w:ilvl="7" w:tplc="080A0003" w:tentative="1">
      <w:start w:val="1"/>
      <w:numFmt w:val="bullet"/>
      <w:lvlText w:val="o"/>
      <w:lvlJc w:val="left"/>
      <w:pPr>
        <w:ind w:left="6816" w:hanging="360"/>
      </w:pPr>
      <w:rPr>
        <w:rFonts w:ascii="Courier New" w:hAnsi="Courier New" w:cs="Courier New" w:hint="default"/>
      </w:rPr>
    </w:lvl>
    <w:lvl w:ilvl="8" w:tplc="080A0005" w:tentative="1">
      <w:start w:val="1"/>
      <w:numFmt w:val="bullet"/>
      <w:lvlText w:val=""/>
      <w:lvlJc w:val="left"/>
      <w:pPr>
        <w:ind w:left="7536" w:hanging="360"/>
      </w:pPr>
      <w:rPr>
        <w:rFonts w:ascii="Wingdings" w:hAnsi="Wingdings" w:hint="default"/>
      </w:rPr>
    </w:lvl>
  </w:abstractNum>
  <w:abstractNum w:abstractNumId="7" w15:restartNumberingAfterBreak="0">
    <w:nsid w:val="1B8D14EA"/>
    <w:multiLevelType w:val="hybridMultilevel"/>
    <w:tmpl w:val="E0FA557C"/>
    <w:lvl w:ilvl="0" w:tplc="D0C6C158">
      <w:start w:val="1"/>
      <w:numFmt w:val="upperLetter"/>
      <w:lvlText w:val="%1."/>
      <w:lvlJc w:val="left"/>
      <w:pPr>
        <w:ind w:left="782" w:hanging="360"/>
      </w:pPr>
      <w:rPr>
        <w:rFonts w:hint="default"/>
      </w:rPr>
    </w:lvl>
    <w:lvl w:ilvl="1" w:tplc="080A0019">
      <w:start w:val="1"/>
      <w:numFmt w:val="lowerLetter"/>
      <w:lvlText w:val="%2."/>
      <w:lvlJc w:val="left"/>
      <w:pPr>
        <w:ind w:left="1502" w:hanging="360"/>
      </w:pPr>
    </w:lvl>
    <w:lvl w:ilvl="2" w:tplc="080A001B" w:tentative="1">
      <w:start w:val="1"/>
      <w:numFmt w:val="lowerRoman"/>
      <w:lvlText w:val="%3."/>
      <w:lvlJc w:val="right"/>
      <w:pPr>
        <w:ind w:left="2222" w:hanging="180"/>
      </w:pPr>
    </w:lvl>
    <w:lvl w:ilvl="3" w:tplc="080A000F" w:tentative="1">
      <w:start w:val="1"/>
      <w:numFmt w:val="decimal"/>
      <w:lvlText w:val="%4."/>
      <w:lvlJc w:val="left"/>
      <w:pPr>
        <w:ind w:left="2942" w:hanging="360"/>
      </w:pPr>
    </w:lvl>
    <w:lvl w:ilvl="4" w:tplc="080A0019" w:tentative="1">
      <w:start w:val="1"/>
      <w:numFmt w:val="lowerLetter"/>
      <w:lvlText w:val="%5."/>
      <w:lvlJc w:val="left"/>
      <w:pPr>
        <w:ind w:left="3662" w:hanging="360"/>
      </w:pPr>
    </w:lvl>
    <w:lvl w:ilvl="5" w:tplc="080A001B" w:tentative="1">
      <w:start w:val="1"/>
      <w:numFmt w:val="lowerRoman"/>
      <w:lvlText w:val="%6."/>
      <w:lvlJc w:val="right"/>
      <w:pPr>
        <w:ind w:left="4382" w:hanging="180"/>
      </w:pPr>
    </w:lvl>
    <w:lvl w:ilvl="6" w:tplc="080A000F" w:tentative="1">
      <w:start w:val="1"/>
      <w:numFmt w:val="decimal"/>
      <w:lvlText w:val="%7."/>
      <w:lvlJc w:val="left"/>
      <w:pPr>
        <w:ind w:left="5102" w:hanging="360"/>
      </w:pPr>
    </w:lvl>
    <w:lvl w:ilvl="7" w:tplc="080A0019" w:tentative="1">
      <w:start w:val="1"/>
      <w:numFmt w:val="lowerLetter"/>
      <w:lvlText w:val="%8."/>
      <w:lvlJc w:val="left"/>
      <w:pPr>
        <w:ind w:left="5822" w:hanging="360"/>
      </w:pPr>
    </w:lvl>
    <w:lvl w:ilvl="8" w:tplc="080A001B" w:tentative="1">
      <w:start w:val="1"/>
      <w:numFmt w:val="lowerRoman"/>
      <w:lvlText w:val="%9."/>
      <w:lvlJc w:val="right"/>
      <w:pPr>
        <w:ind w:left="6542" w:hanging="180"/>
      </w:pPr>
    </w:lvl>
  </w:abstractNum>
  <w:abstractNum w:abstractNumId="8" w15:restartNumberingAfterBreak="0">
    <w:nsid w:val="1CA1720B"/>
    <w:multiLevelType w:val="hybridMultilevel"/>
    <w:tmpl w:val="CCBA9F4C"/>
    <w:lvl w:ilvl="0" w:tplc="9BD828B8">
      <w:start w:val="1"/>
      <w:numFmt w:val="lowerLetter"/>
      <w:lvlText w:val="%1."/>
      <w:lvlJc w:val="left"/>
      <w:pPr>
        <w:ind w:left="1862" w:hanging="360"/>
      </w:pPr>
      <w:rPr>
        <w:rFonts w:ascii="AvantGarde Bk BT" w:eastAsia="Arial MT" w:hAnsi="AvantGarde Bk BT" w:cs="Arial MT" w:hint="default"/>
        <w:b/>
        <w:i w:val="0"/>
        <w:strike w:val="0"/>
        <w:color w:val="0D0D0D"/>
        <w:w w:val="99"/>
        <w:sz w:val="20"/>
        <w:szCs w:val="20"/>
        <w:lang w:val="es-ES" w:eastAsia="en-US" w:bidi="ar-SA"/>
      </w:rPr>
    </w:lvl>
    <w:lvl w:ilvl="1" w:tplc="74380D58">
      <w:numFmt w:val="bullet"/>
      <w:lvlText w:val="•"/>
      <w:lvlJc w:val="left"/>
      <w:pPr>
        <w:ind w:left="2644" w:hanging="360"/>
      </w:pPr>
      <w:rPr>
        <w:rFonts w:hint="default"/>
        <w:lang w:val="es-ES" w:eastAsia="en-US" w:bidi="ar-SA"/>
      </w:rPr>
    </w:lvl>
    <w:lvl w:ilvl="2" w:tplc="595C78F4">
      <w:numFmt w:val="bullet"/>
      <w:lvlText w:val="•"/>
      <w:lvlJc w:val="left"/>
      <w:pPr>
        <w:ind w:left="3428" w:hanging="360"/>
      </w:pPr>
      <w:rPr>
        <w:rFonts w:hint="default"/>
        <w:lang w:val="es-ES" w:eastAsia="en-US" w:bidi="ar-SA"/>
      </w:rPr>
    </w:lvl>
    <w:lvl w:ilvl="3" w:tplc="999A167C">
      <w:numFmt w:val="bullet"/>
      <w:lvlText w:val="•"/>
      <w:lvlJc w:val="left"/>
      <w:pPr>
        <w:ind w:left="4212" w:hanging="360"/>
      </w:pPr>
      <w:rPr>
        <w:rFonts w:hint="default"/>
        <w:lang w:val="es-ES" w:eastAsia="en-US" w:bidi="ar-SA"/>
      </w:rPr>
    </w:lvl>
    <w:lvl w:ilvl="4" w:tplc="D034F40C">
      <w:numFmt w:val="bullet"/>
      <w:lvlText w:val="•"/>
      <w:lvlJc w:val="left"/>
      <w:pPr>
        <w:ind w:left="4996" w:hanging="360"/>
      </w:pPr>
      <w:rPr>
        <w:rFonts w:hint="default"/>
        <w:lang w:val="es-ES" w:eastAsia="en-US" w:bidi="ar-SA"/>
      </w:rPr>
    </w:lvl>
    <w:lvl w:ilvl="5" w:tplc="3AF6559E">
      <w:numFmt w:val="bullet"/>
      <w:lvlText w:val="•"/>
      <w:lvlJc w:val="left"/>
      <w:pPr>
        <w:ind w:left="5780" w:hanging="360"/>
      </w:pPr>
      <w:rPr>
        <w:rFonts w:hint="default"/>
        <w:lang w:val="es-ES" w:eastAsia="en-US" w:bidi="ar-SA"/>
      </w:rPr>
    </w:lvl>
    <w:lvl w:ilvl="6" w:tplc="F91AE67E">
      <w:numFmt w:val="bullet"/>
      <w:lvlText w:val="•"/>
      <w:lvlJc w:val="left"/>
      <w:pPr>
        <w:ind w:left="6564" w:hanging="360"/>
      </w:pPr>
      <w:rPr>
        <w:rFonts w:hint="default"/>
        <w:lang w:val="es-ES" w:eastAsia="en-US" w:bidi="ar-SA"/>
      </w:rPr>
    </w:lvl>
    <w:lvl w:ilvl="7" w:tplc="003EB2EE">
      <w:numFmt w:val="bullet"/>
      <w:lvlText w:val="•"/>
      <w:lvlJc w:val="left"/>
      <w:pPr>
        <w:ind w:left="7348" w:hanging="360"/>
      </w:pPr>
      <w:rPr>
        <w:rFonts w:hint="default"/>
        <w:lang w:val="es-ES" w:eastAsia="en-US" w:bidi="ar-SA"/>
      </w:rPr>
    </w:lvl>
    <w:lvl w:ilvl="8" w:tplc="E24AE9D0">
      <w:numFmt w:val="bullet"/>
      <w:lvlText w:val="•"/>
      <w:lvlJc w:val="left"/>
      <w:pPr>
        <w:ind w:left="8132" w:hanging="360"/>
      </w:pPr>
      <w:rPr>
        <w:rFonts w:hint="default"/>
        <w:lang w:val="es-ES" w:eastAsia="en-US" w:bidi="ar-SA"/>
      </w:rPr>
    </w:lvl>
  </w:abstractNum>
  <w:abstractNum w:abstractNumId="9" w15:restartNumberingAfterBreak="0">
    <w:nsid w:val="1CF63E09"/>
    <w:multiLevelType w:val="hybridMultilevel"/>
    <w:tmpl w:val="65BE8F66"/>
    <w:styleLink w:val="Estilo15"/>
    <w:lvl w:ilvl="0" w:tplc="080A0019">
      <w:start w:val="1"/>
      <w:numFmt w:val="decimal"/>
      <w:lvlText w:val="%1."/>
      <w:lvlJc w:val="left"/>
      <w:pPr>
        <w:ind w:left="1996" w:hanging="360"/>
      </w:pPr>
    </w:lvl>
    <w:lvl w:ilvl="1" w:tplc="080A0019" w:tentative="1">
      <w:start w:val="1"/>
      <w:numFmt w:val="lowerLetter"/>
      <w:lvlText w:val="%2."/>
      <w:lvlJc w:val="left"/>
      <w:pPr>
        <w:ind w:left="2716" w:hanging="360"/>
      </w:pPr>
    </w:lvl>
    <w:lvl w:ilvl="2" w:tplc="080A001B" w:tentative="1">
      <w:start w:val="1"/>
      <w:numFmt w:val="lowerRoman"/>
      <w:lvlText w:val="%3."/>
      <w:lvlJc w:val="right"/>
      <w:pPr>
        <w:ind w:left="3436" w:hanging="180"/>
      </w:pPr>
    </w:lvl>
    <w:lvl w:ilvl="3" w:tplc="080A000F" w:tentative="1">
      <w:start w:val="1"/>
      <w:numFmt w:val="decimal"/>
      <w:lvlText w:val="%4."/>
      <w:lvlJc w:val="left"/>
      <w:pPr>
        <w:ind w:left="4156" w:hanging="360"/>
      </w:pPr>
    </w:lvl>
    <w:lvl w:ilvl="4" w:tplc="080A0019" w:tentative="1">
      <w:start w:val="1"/>
      <w:numFmt w:val="lowerLetter"/>
      <w:lvlText w:val="%5."/>
      <w:lvlJc w:val="left"/>
      <w:pPr>
        <w:ind w:left="4876" w:hanging="360"/>
      </w:pPr>
    </w:lvl>
    <w:lvl w:ilvl="5" w:tplc="080A001B" w:tentative="1">
      <w:start w:val="1"/>
      <w:numFmt w:val="lowerRoman"/>
      <w:lvlText w:val="%6."/>
      <w:lvlJc w:val="right"/>
      <w:pPr>
        <w:ind w:left="5596" w:hanging="180"/>
      </w:pPr>
    </w:lvl>
    <w:lvl w:ilvl="6" w:tplc="080A000F" w:tentative="1">
      <w:start w:val="1"/>
      <w:numFmt w:val="decimal"/>
      <w:lvlText w:val="%7."/>
      <w:lvlJc w:val="left"/>
      <w:pPr>
        <w:ind w:left="6316" w:hanging="360"/>
      </w:pPr>
    </w:lvl>
    <w:lvl w:ilvl="7" w:tplc="080A0019" w:tentative="1">
      <w:start w:val="1"/>
      <w:numFmt w:val="lowerLetter"/>
      <w:lvlText w:val="%8."/>
      <w:lvlJc w:val="left"/>
      <w:pPr>
        <w:ind w:left="7036" w:hanging="360"/>
      </w:pPr>
    </w:lvl>
    <w:lvl w:ilvl="8" w:tplc="080A001B" w:tentative="1">
      <w:start w:val="1"/>
      <w:numFmt w:val="lowerRoman"/>
      <w:lvlText w:val="%9."/>
      <w:lvlJc w:val="right"/>
      <w:pPr>
        <w:ind w:left="7756" w:hanging="180"/>
      </w:pPr>
    </w:lvl>
  </w:abstractNum>
  <w:abstractNum w:abstractNumId="10" w15:restartNumberingAfterBreak="0">
    <w:nsid w:val="1EF12CBC"/>
    <w:multiLevelType w:val="hybridMultilevel"/>
    <w:tmpl w:val="B27E0CCA"/>
    <w:lvl w:ilvl="0" w:tplc="080A0019">
      <w:start w:val="1"/>
      <w:numFmt w:val="lowerLetter"/>
      <w:lvlText w:val="%1."/>
      <w:lvlJc w:val="left"/>
      <w:pPr>
        <w:ind w:left="782" w:hanging="360"/>
      </w:pPr>
      <w:rPr>
        <w:b w:val="0"/>
        <w:i w:val="0"/>
        <w:strike w:val="0"/>
      </w:rPr>
    </w:lvl>
    <w:lvl w:ilvl="1" w:tplc="67D4BD7E">
      <w:start w:val="1"/>
      <w:numFmt w:val="lowerLetter"/>
      <w:lvlText w:val="%2."/>
      <w:lvlJc w:val="left"/>
      <w:pPr>
        <w:ind w:left="1862" w:hanging="360"/>
      </w:pPr>
      <w:rPr>
        <w:b/>
      </w:rPr>
    </w:lvl>
    <w:lvl w:ilvl="2" w:tplc="09821CDA">
      <w:numFmt w:val="bullet"/>
      <w:lvlText w:val="•"/>
      <w:lvlJc w:val="left"/>
      <w:pPr>
        <w:ind w:left="2762" w:hanging="360"/>
      </w:pPr>
      <w:rPr>
        <w:rFonts w:ascii="AvantGarde Bk BT" w:eastAsia="Questrial" w:hAnsi="AvantGarde Bk BT" w:cs="Questrial" w:hint="default"/>
      </w:rPr>
    </w:lvl>
    <w:lvl w:ilvl="3" w:tplc="080A000F" w:tentative="1">
      <w:start w:val="1"/>
      <w:numFmt w:val="decimal"/>
      <w:lvlText w:val="%4."/>
      <w:lvlJc w:val="left"/>
      <w:pPr>
        <w:ind w:left="3302" w:hanging="360"/>
      </w:pPr>
    </w:lvl>
    <w:lvl w:ilvl="4" w:tplc="080A0019" w:tentative="1">
      <w:start w:val="1"/>
      <w:numFmt w:val="lowerLetter"/>
      <w:lvlText w:val="%5."/>
      <w:lvlJc w:val="left"/>
      <w:pPr>
        <w:ind w:left="4022" w:hanging="360"/>
      </w:pPr>
    </w:lvl>
    <w:lvl w:ilvl="5" w:tplc="080A001B" w:tentative="1">
      <w:start w:val="1"/>
      <w:numFmt w:val="lowerRoman"/>
      <w:lvlText w:val="%6."/>
      <w:lvlJc w:val="right"/>
      <w:pPr>
        <w:ind w:left="4742" w:hanging="180"/>
      </w:pPr>
    </w:lvl>
    <w:lvl w:ilvl="6" w:tplc="080A000F" w:tentative="1">
      <w:start w:val="1"/>
      <w:numFmt w:val="decimal"/>
      <w:lvlText w:val="%7."/>
      <w:lvlJc w:val="left"/>
      <w:pPr>
        <w:ind w:left="5462" w:hanging="360"/>
      </w:pPr>
    </w:lvl>
    <w:lvl w:ilvl="7" w:tplc="080A0019" w:tentative="1">
      <w:start w:val="1"/>
      <w:numFmt w:val="lowerLetter"/>
      <w:lvlText w:val="%8."/>
      <w:lvlJc w:val="left"/>
      <w:pPr>
        <w:ind w:left="6182" w:hanging="360"/>
      </w:pPr>
    </w:lvl>
    <w:lvl w:ilvl="8" w:tplc="080A001B" w:tentative="1">
      <w:start w:val="1"/>
      <w:numFmt w:val="lowerRoman"/>
      <w:lvlText w:val="%9."/>
      <w:lvlJc w:val="right"/>
      <w:pPr>
        <w:ind w:left="6902" w:hanging="180"/>
      </w:pPr>
    </w:lvl>
  </w:abstractNum>
  <w:abstractNum w:abstractNumId="11" w15:restartNumberingAfterBreak="0">
    <w:nsid w:val="22500584"/>
    <w:multiLevelType w:val="hybridMultilevel"/>
    <w:tmpl w:val="9A4CCD1E"/>
    <w:lvl w:ilvl="0" w:tplc="ABB834CE">
      <w:start w:val="1"/>
      <w:numFmt w:val="lowerLetter"/>
      <w:lvlText w:val="%1."/>
      <w:lvlJc w:val="left"/>
      <w:pPr>
        <w:ind w:left="720" w:hanging="360"/>
      </w:pPr>
      <w:rPr>
        <w:rFonts w:ascii="AvantGarde Bk BT" w:eastAsia="Questrial" w:hAnsi="AvantGarde Bk BT" w:cs="Questrial"/>
        <w:b/>
        <w:w w:val="100"/>
        <w:sz w:val="20"/>
        <w:szCs w:val="20"/>
        <w:lang w:val="es-ES" w:eastAsia="en-US" w:bidi="ar-SA"/>
      </w:rPr>
    </w:lvl>
    <w:lvl w:ilvl="1" w:tplc="008A1ABA">
      <w:numFmt w:val="bullet"/>
      <w:lvlText w:val="•"/>
      <w:lvlJc w:val="left"/>
      <w:pPr>
        <w:ind w:left="1502" w:hanging="360"/>
      </w:pPr>
      <w:rPr>
        <w:rFonts w:hint="default"/>
        <w:lang w:val="es-ES" w:eastAsia="en-US" w:bidi="ar-SA"/>
      </w:rPr>
    </w:lvl>
    <w:lvl w:ilvl="2" w:tplc="96E07B72">
      <w:numFmt w:val="bullet"/>
      <w:lvlText w:val="•"/>
      <w:lvlJc w:val="left"/>
      <w:pPr>
        <w:ind w:left="2286" w:hanging="360"/>
      </w:pPr>
      <w:rPr>
        <w:rFonts w:hint="default"/>
        <w:lang w:val="es-ES" w:eastAsia="en-US" w:bidi="ar-SA"/>
      </w:rPr>
    </w:lvl>
    <w:lvl w:ilvl="3" w:tplc="242C1E08">
      <w:numFmt w:val="bullet"/>
      <w:lvlText w:val="•"/>
      <w:lvlJc w:val="left"/>
      <w:pPr>
        <w:ind w:left="3070" w:hanging="360"/>
      </w:pPr>
      <w:rPr>
        <w:rFonts w:hint="default"/>
        <w:lang w:val="es-ES" w:eastAsia="en-US" w:bidi="ar-SA"/>
      </w:rPr>
    </w:lvl>
    <w:lvl w:ilvl="4" w:tplc="891A2334">
      <w:numFmt w:val="bullet"/>
      <w:lvlText w:val="•"/>
      <w:lvlJc w:val="left"/>
      <w:pPr>
        <w:ind w:left="3854" w:hanging="360"/>
      </w:pPr>
      <w:rPr>
        <w:rFonts w:hint="default"/>
        <w:lang w:val="es-ES" w:eastAsia="en-US" w:bidi="ar-SA"/>
      </w:rPr>
    </w:lvl>
    <w:lvl w:ilvl="5" w:tplc="FA205E6E">
      <w:numFmt w:val="bullet"/>
      <w:lvlText w:val="•"/>
      <w:lvlJc w:val="left"/>
      <w:pPr>
        <w:ind w:left="4638" w:hanging="360"/>
      </w:pPr>
      <w:rPr>
        <w:rFonts w:hint="default"/>
        <w:lang w:val="es-ES" w:eastAsia="en-US" w:bidi="ar-SA"/>
      </w:rPr>
    </w:lvl>
    <w:lvl w:ilvl="6" w:tplc="205A6926">
      <w:numFmt w:val="bullet"/>
      <w:lvlText w:val="•"/>
      <w:lvlJc w:val="left"/>
      <w:pPr>
        <w:ind w:left="5422" w:hanging="360"/>
      </w:pPr>
      <w:rPr>
        <w:rFonts w:hint="default"/>
        <w:lang w:val="es-ES" w:eastAsia="en-US" w:bidi="ar-SA"/>
      </w:rPr>
    </w:lvl>
    <w:lvl w:ilvl="7" w:tplc="57BAFC02">
      <w:numFmt w:val="bullet"/>
      <w:lvlText w:val="•"/>
      <w:lvlJc w:val="left"/>
      <w:pPr>
        <w:ind w:left="6206" w:hanging="360"/>
      </w:pPr>
      <w:rPr>
        <w:rFonts w:hint="default"/>
        <w:lang w:val="es-ES" w:eastAsia="en-US" w:bidi="ar-SA"/>
      </w:rPr>
    </w:lvl>
    <w:lvl w:ilvl="8" w:tplc="736668E0">
      <w:numFmt w:val="bullet"/>
      <w:lvlText w:val="•"/>
      <w:lvlJc w:val="left"/>
      <w:pPr>
        <w:ind w:left="6990" w:hanging="360"/>
      </w:pPr>
      <w:rPr>
        <w:rFonts w:hint="default"/>
        <w:lang w:val="es-ES" w:eastAsia="en-US" w:bidi="ar-SA"/>
      </w:rPr>
    </w:lvl>
  </w:abstractNum>
  <w:abstractNum w:abstractNumId="12" w15:restartNumberingAfterBreak="0">
    <w:nsid w:val="25F600DB"/>
    <w:multiLevelType w:val="hybridMultilevel"/>
    <w:tmpl w:val="AD46D304"/>
    <w:lvl w:ilvl="0" w:tplc="E760EF00">
      <w:start w:val="1"/>
      <w:numFmt w:val="lowerLetter"/>
      <w:lvlText w:val="%1."/>
      <w:lvlJc w:val="right"/>
      <w:pPr>
        <w:ind w:left="1068" w:hanging="360"/>
      </w:pPr>
      <w:rPr>
        <w:rFonts w:ascii="AvantGarde Bk BT" w:eastAsia="Questrial" w:hAnsi="AvantGarde Bk BT" w:cs="Questrial"/>
        <w:b w:val="0"/>
        <w:i w:val="0"/>
        <w:strike w:val="0"/>
      </w:rPr>
    </w:lvl>
    <w:lvl w:ilvl="1" w:tplc="67D4BD7E">
      <w:start w:val="1"/>
      <w:numFmt w:val="lowerLetter"/>
      <w:lvlText w:val="%2."/>
      <w:lvlJc w:val="left"/>
      <w:pPr>
        <w:ind w:left="2148" w:hanging="360"/>
      </w:pPr>
      <w:rPr>
        <w:b/>
      </w:rPr>
    </w:lvl>
    <w:lvl w:ilvl="2" w:tplc="09821CDA">
      <w:numFmt w:val="bullet"/>
      <w:lvlText w:val="•"/>
      <w:lvlJc w:val="left"/>
      <w:pPr>
        <w:ind w:left="3048" w:hanging="360"/>
      </w:pPr>
      <w:rPr>
        <w:rFonts w:ascii="AvantGarde Bk BT" w:eastAsia="Questrial" w:hAnsi="AvantGarde Bk BT" w:cs="Questrial" w:hint="default"/>
      </w:r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3" w15:restartNumberingAfterBreak="0">
    <w:nsid w:val="27CD0FDD"/>
    <w:multiLevelType w:val="multilevel"/>
    <w:tmpl w:val="61A2DB78"/>
    <w:lvl w:ilvl="0">
      <w:start w:val="3"/>
      <w:numFmt w:val="decimal"/>
      <w:lvlText w:val="%1"/>
      <w:lvlJc w:val="left"/>
      <w:pPr>
        <w:ind w:left="1743" w:hanging="602"/>
      </w:pPr>
      <w:rPr>
        <w:rFonts w:hint="default"/>
        <w:lang w:val="es-ES" w:eastAsia="en-US" w:bidi="ar-SA"/>
      </w:rPr>
    </w:lvl>
    <w:lvl w:ilvl="1">
      <w:start w:val="4"/>
      <w:numFmt w:val="decimal"/>
      <w:lvlText w:val="%1.%2"/>
      <w:lvlJc w:val="left"/>
      <w:pPr>
        <w:ind w:left="1743" w:hanging="602"/>
      </w:pPr>
      <w:rPr>
        <w:rFonts w:hint="default"/>
        <w:lang w:val="es-ES" w:eastAsia="en-US" w:bidi="ar-SA"/>
      </w:rPr>
    </w:lvl>
    <w:lvl w:ilvl="2">
      <w:start w:val="1"/>
      <w:numFmt w:val="decimal"/>
      <w:lvlText w:val="%1.%2.%3"/>
      <w:lvlJc w:val="left"/>
      <w:pPr>
        <w:ind w:left="1743" w:hanging="602"/>
      </w:pPr>
      <w:rPr>
        <w:rFonts w:ascii="Arial" w:eastAsia="Arial" w:hAnsi="Arial" w:cs="Arial" w:hint="default"/>
        <w:b/>
        <w:bCs/>
        <w:color w:val="0D0D0D"/>
        <w:spacing w:val="-2"/>
        <w:w w:val="99"/>
        <w:sz w:val="24"/>
        <w:szCs w:val="24"/>
        <w:lang w:val="es-ES" w:eastAsia="en-US" w:bidi="ar-SA"/>
      </w:rPr>
    </w:lvl>
    <w:lvl w:ilvl="3">
      <w:start w:val="1"/>
      <w:numFmt w:val="decimal"/>
      <w:lvlText w:val="%4."/>
      <w:lvlJc w:val="left"/>
      <w:pPr>
        <w:ind w:left="1878" w:hanging="360"/>
      </w:pPr>
      <w:rPr>
        <w:rFonts w:ascii="Arial MT" w:eastAsia="Arial MT" w:hAnsi="Arial MT" w:cs="Arial MT" w:hint="default"/>
        <w:color w:val="0D0D0D"/>
        <w:w w:val="100"/>
        <w:sz w:val="24"/>
        <w:szCs w:val="24"/>
        <w:lang w:val="es-ES" w:eastAsia="en-US" w:bidi="ar-SA"/>
      </w:rPr>
    </w:lvl>
    <w:lvl w:ilvl="4">
      <w:numFmt w:val="bullet"/>
      <w:lvlText w:val="•"/>
      <w:lvlJc w:val="left"/>
      <w:pPr>
        <w:ind w:left="4486" w:hanging="360"/>
      </w:pPr>
      <w:rPr>
        <w:rFonts w:hint="default"/>
        <w:lang w:val="es-ES" w:eastAsia="en-US" w:bidi="ar-SA"/>
      </w:rPr>
    </w:lvl>
    <w:lvl w:ilvl="5">
      <w:numFmt w:val="bullet"/>
      <w:lvlText w:val="•"/>
      <w:lvlJc w:val="left"/>
      <w:pPr>
        <w:ind w:left="5355" w:hanging="360"/>
      </w:pPr>
      <w:rPr>
        <w:rFonts w:hint="default"/>
        <w:lang w:val="es-ES" w:eastAsia="en-US" w:bidi="ar-SA"/>
      </w:rPr>
    </w:lvl>
    <w:lvl w:ilvl="6">
      <w:numFmt w:val="bullet"/>
      <w:lvlText w:val="•"/>
      <w:lvlJc w:val="left"/>
      <w:pPr>
        <w:ind w:left="6224" w:hanging="360"/>
      </w:pPr>
      <w:rPr>
        <w:rFonts w:hint="default"/>
        <w:lang w:val="es-ES" w:eastAsia="en-US" w:bidi="ar-SA"/>
      </w:rPr>
    </w:lvl>
    <w:lvl w:ilvl="7">
      <w:numFmt w:val="bullet"/>
      <w:lvlText w:val="•"/>
      <w:lvlJc w:val="left"/>
      <w:pPr>
        <w:ind w:left="7093" w:hanging="360"/>
      </w:pPr>
      <w:rPr>
        <w:rFonts w:hint="default"/>
        <w:lang w:val="es-ES" w:eastAsia="en-US" w:bidi="ar-SA"/>
      </w:rPr>
    </w:lvl>
    <w:lvl w:ilvl="8">
      <w:numFmt w:val="bullet"/>
      <w:lvlText w:val="•"/>
      <w:lvlJc w:val="left"/>
      <w:pPr>
        <w:ind w:left="7962" w:hanging="360"/>
      </w:pPr>
      <w:rPr>
        <w:rFonts w:hint="default"/>
        <w:lang w:val="es-ES" w:eastAsia="en-US" w:bidi="ar-SA"/>
      </w:rPr>
    </w:lvl>
  </w:abstractNum>
  <w:abstractNum w:abstractNumId="14" w15:restartNumberingAfterBreak="0">
    <w:nsid w:val="379F062F"/>
    <w:multiLevelType w:val="hybridMultilevel"/>
    <w:tmpl w:val="ECBEC4BA"/>
    <w:lvl w:ilvl="0" w:tplc="080A0019">
      <w:start w:val="1"/>
      <w:numFmt w:val="low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9507131"/>
    <w:multiLevelType w:val="hybridMultilevel"/>
    <w:tmpl w:val="07AA4BDE"/>
    <w:lvl w:ilvl="0" w:tplc="D6307A68">
      <w:start w:val="1"/>
      <w:numFmt w:val="lowerLetter"/>
      <w:lvlText w:val="%1."/>
      <w:lvlJc w:val="left"/>
      <w:pPr>
        <w:ind w:left="360" w:hanging="360"/>
      </w:pPr>
      <w:rPr>
        <w:rFonts w:ascii="AvantGarde Bk BT" w:eastAsia="Arial MT" w:hAnsi="AvantGarde Bk BT" w:cs="Arial MT" w:hint="default"/>
        <w:b/>
        <w:i w:val="0"/>
        <w:strike w:val="0"/>
        <w:w w:val="99"/>
        <w:sz w:val="20"/>
        <w:szCs w:val="20"/>
        <w:lang w:val="es-ES" w:eastAsia="en-US" w:bidi="ar-SA"/>
      </w:rPr>
    </w:lvl>
    <w:lvl w:ilvl="1" w:tplc="67D4BD7E">
      <w:start w:val="1"/>
      <w:numFmt w:val="lowerLetter"/>
      <w:lvlText w:val="%2."/>
      <w:lvlJc w:val="left"/>
      <w:pPr>
        <w:ind w:left="1440" w:hanging="360"/>
      </w:pPr>
      <w:rPr>
        <w:b/>
      </w:rPr>
    </w:lvl>
    <w:lvl w:ilvl="2" w:tplc="09821CDA">
      <w:numFmt w:val="bullet"/>
      <w:lvlText w:val="•"/>
      <w:lvlJc w:val="left"/>
      <w:pPr>
        <w:ind w:left="2340" w:hanging="360"/>
      </w:pPr>
      <w:rPr>
        <w:rFonts w:ascii="AvantGarde Bk BT" w:eastAsia="Questrial" w:hAnsi="AvantGarde Bk BT" w:cs="Questrial"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0D26D3A"/>
    <w:multiLevelType w:val="hybridMultilevel"/>
    <w:tmpl w:val="4726D036"/>
    <w:lvl w:ilvl="0" w:tplc="080A0019">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20E5524"/>
    <w:multiLevelType w:val="hybridMultilevel"/>
    <w:tmpl w:val="972AA34C"/>
    <w:lvl w:ilvl="0" w:tplc="46689A32">
      <w:start w:val="1"/>
      <w:numFmt w:val="decimal"/>
      <w:lvlText w:val="%1."/>
      <w:lvlJc w:val="left"/>
      <w:pPr>
        <w:ind w:left="360" w:hanging="360"/>
      </w:pPr>
      <w:rPr>
        <w:b/>
        <w:i w:val="0"/>
        <w:strike w:val="0"/>
      </w:rPr>
    </w:lvl>
    <w:lvl w:ilvl="1" w:tplc="67D4BD7E">
      <w:start w:val="1"/>
      <w:numFmt w:val="lowerLetter"/>
      <w:lvlText w:val="%2."/>
      <w:lvlJc w:val="left"/>
      <w:pPr>
        <w:ind w:left="1440" w:hanging="360"/>
      </w:pPr>
      <w:rPr>
        <w:b/>
      </w:rPr>
    </w:lvl>
    <w:lvl w:ilvl="2" w:tplc="09821CDA">
      <w:numFmt w:val="bullet"/>
      <w:lvlText w:val="•"/>
      <w:lvlJc w:val="left"/>
      <w:pPr>
        <w:ind w:left="2340" w:hanging="360"/>
      </w:pPr>
      <w:rPr>
        <w:rFonts w:ascii="AvantGarde Bk BT" w:eastAsia="Questrial" w:hAnsi="AvantGarde Bk BT" w:cs="Questrial"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273084E"/>
    <w:multiLevelType w:val="hybridMultilevel"/>
    <w:tmpl w:val="E240521E"/>
    <w:lvl w:ilvl="0" w:tplc="EEF6E23E">
      <w:start w:val="1"/>
      <w:numFmt w:val="upperRoman"/>
      <w:lvlText w:val="%1."/>
      <w:lvlJc w:val="left"/>
      <w:pPr>
        <w:ind w:left="720" w:hanging="72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27F3F18"/>
    <w:multiLevelType w:val="hybridMultilevel"/>
    <w:tmpl w:val="5E2044EA"/>
    <w:lvl w:ilvl="0" w:tplc="50C03B3E">
      <w:start w:val="4"/>
      <w:numFmt w:val="lowerLetter"/>
      <w:lvlText w:val="%1)"/>
      <w:lvlJc w:val="left"/>
      <w:pPr>
        <w:ind w:left="222" w:hanging="300"/>
      </w:pPr>
      <w:rPr>
        <w:rFonts w:ascii="Arial" w:eastAsia="Arial" w:hAnsi="Arial" w:cs="Arial" w:hint="default"/>
        <w:b/>
        <w:bCs/>
        <w:spacing w:val="-1"/>
        <w:w w:val="100"/>
        <w:sz w:val="24"/>
        <w:szCs w:val="24"/>
        <w:lang w:val="es-ES" w:eastAsia="en-US" w:bidi="ar-SA"/>
      </w:rPr>
    </w:lvl>
    <w:lvl w:ilvl="1" w:tplc="4106FDDE">
      <w:start w:val="1"/>
      <w:numFmt w:val="lowerLetter"/>
      <w:lvlText w:val="%2)"/>
      <w:lvlJc w:val="left"/>
      <w:pPr>
        <w:ind w:left="1316" w:hanging="358"/>
      </w:pPr>
      <w:rPr>
        <w:rFonts w:ascii="Arial" w:eastAsia="Arial" w:hAnsi="Arial" w:cs="Arial" w:hint="default"/>
        <w:i/>
        <w:iCs/>
        <w:w w:val="99"/>
        <w:sz w:val="24"/>
        <w:szCs w:val="24"/>
        <w:lang w:val="es-ES" w:eastAsia="en-US" w:bidi="ar-SA"/>
      </w:rPr>
    </w:lvl>
    <w:lvl w:ilvl="2" w:tplc="DAA20924">
      <w:numFmt w:val="bullet"/>
      <w:lvlText w:val="•"/>
      <w:lvlJc w:val="left"/>
      <w:pPr>
        <w:ind w:left="2193" w:hanging="358"/>
      </w:pPr>
      <w:rPr>
        <w:rFonts w:hint="default"/>
        <w:lang w:val="es-ES" w:eastAsia="en-US" w:bidi="ar-SA"/>
      </w:rPr>
    </w:lvl>
    <w:lvl w:ilvl="3" w:tplc="05A4B7DE">
      <w:numFmt w:val="bullet"/>
      <w:lvlText w:val="•"/>
      <w:lvlJc w:val="left"/>
      <w:pPr>
        <w:ind w:left="3066" w:hanging="358"/>
      </w:pPr>
      <w:rPr>
        <w:rFonts w:hint="default"/>
        <w:lang w:val="es-ES" w:eastAsia="en-US" w:bidi="ar-SA"/>
      </w:rPr>
    </w:lvl>
    <w:lvl w:ilvl="4" w:tplc="33CA2AAA">
      <w:numFmt w:val="bullet"/>
      <w:lvlText w:val="•"/>
      <w:lvlJc w:val="left"/>
      <w:pPr>
        <w:ind w:left="3940" w:hanging="358"/>
      </w:pPr>
      <w:rPr>
        <w:rFonts w:hint="default"/>
        <w:lang w:val="es-ES" w:eastAsia="en-US" w:bidi="ar-SA"/>
      </w:rPr>
    </w:lvl>
    <w:lvl w:ilvl="5" w:tplc="1216134E">
      <w:numFmt w:val="bullet"/>
      <w:lvlText w:val="•"/>
      <w:lvlJc w:val="left"/>
      <w:pPr>
        <w:ind w:left="4813" w:hanging="358"/>
      </w:pPr>
      <w:rPr>
        <w:rFonts w:hint="default"/>
        <w:lang w:val="es-ES" w:eastAsia="en-US" w:bidi="ar-SA"/>
      </w:rPr>
    </w:lvl>
    <w:lvl w:ilvl="6" w:tplc="E7E4CC5A">
      <w:numFmt w:val="bullet"/>
      <w:lvlText w:val="•"/>
      <w:lvlJc w:val="left"/>
      <w:pPr>
        <w:ind w:left="5686" w:hanging="358"/>
      </w:pPr>
      <w:rPr>
        <w:rFonts w:hint="default"/>
        <w:lang w:val="es-ES" w:eastAsia="en-US" w:bidi="ar-SA"/>
      </w:rPr>
    </w:lvl>
    <w:lvl w:ilvl="7" w:tplc="12360C50">
      <w:numFmt w:val="bullet"/>
      <w:lvlText w:val="•"/>
      <w:lvlJc w:val="left"/>
      <w:pPr>
        <w:ind w:left="6560" w:hanging="358"/>
      </w:pPr>
      <w:rPr>
        <w:rFonts w:hint="default"/>
        <w:lang w:val="es-ES" w:eastAsia="en-US" w:bidi="ar-SA"/>
      </w:rPr>
    </w:lvl>
    <w:lvl w:ilvl="8" w:tplc="CDC47BF0">
      <w:numFmt w:val="bullet"/>
      <w:lvlText w:val="•"/>
      <w:lvlJc w:val="left"/>
      <w:pPr>
        <w:ind w:left="7433" w:hanging="358"/>
      </w:pPr>
      <w:rPr>
        <w:rFonts w:hint="default"/>
        <w:lang w:val="es-ES" w:eastAsia="en-US" w:bidi="ar-SA"/>
      </w:rPr>
    </w:lvl>
  </w:abstractNum>
  <w:abstractNum w:abstractNumId="20" w15:restartNumberingAfterBreak="0">
    <w:nsid w:val="48885FE0"/>
    <w:multiLevelType w:val="hybridMultilevel"/>
    <w:tmpl w:val="93242F86"/>
    <w:lvl w:ilvl="0" w:tplc="86169BD2">
      <w:start w:val="1"/>
      <w:numFmt w:val="lowerLetter"/>
      <w:lvlText w:val="%1."/>
      <w:lvlJc w:val="left"/>
      <w:pPr>
        <w:ind w:left="720" w:hanging="360"/>
      </w:pPr>
      <w:rPr>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BB534B8"/>
    <w:multiLevelType w:val="hybridMultilevel"/>
    <w:tmpl w:val="A8CC476C"/>
    <w:lvl w:ilvl="0" w:tplc="8EF6F7D6">
      <w:start w:val="1"/>
      <w:numFmt w:val="lowerLetter"/>
      <w:lvlText w:val="%1."/>
      <w:lvlJc w:val="left"/>
      <w:pPr>
        <w:ind w:left="1440" w:hanging="360"/>
      </w:pPr>
      <w:rPr>
        <w:rFonts w:ascii="AvantGarde Bk BT" w:eastAsia="Arial MT" w:hAnsi="AvantGarde Bk BT" w:cs="Arial" w:hint="default"/>
        <w:w w:val="99"/>
        <w:sz w:val="20"/>
        <w:szCs w:val="20"/>
        <w:lang w:val="es-ES" w:eastAsia="en-US" w:bidi="ar-SA"/>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2" w15:restartNumberingAfterBreak="0">
    <w:nsid w:val="4E100785"/>
    <w:multiLevelType w:val="hybridMultilevel"/>
    <w:tmpl w:val="306E30CC"/>
    <w:lvl w:ilvl="0" w:tplc="080A0001">
      <w:start w:val="1"/>
      <w:numFmt w:val="bullet"/>
      <w:lvlText w:val=""/>
      <w:lvlJc w:val="left"/>
      <w:pPr>
        <w:ind w:left="2136" w:hanging="360"/>
      </w:pPr>
      <w:rPr>
        <w:rFonts w:ascii="Symbol" w:hAnsi="Symbol" w:hint="default"/>
      </w:rPr>
    </w:lvl>
    <w:lvl w:ilvl="1" w:tplc="080A0003" w:tentative="1">
      <w:start w:val="1"/>
      <w:numFmt w:val="bullet"/>
      <w:lvlText w:val="o"/>
      <w:lvlJc w:val="left"/>
      <w:pPr>
        <w:ind w:left="2856" w:hanging="360"/>
      </w:pPr>
      <w:rPr>
        <w:rFonts w:ascii="Courier New" w:hAnsi="Courier New" w:cs="Courier New" w:hint="default"/>
      </w:rPr>
    </w:lvl>
    <w:lvl w:ilvl="2" w:tplc="080A0005" w:tentative="1">
      <w:start w:val="1"/>
      <w:numFmt w:val="bullet"/>
      <w:lvlText w:val=""/>
      <w:lvlJc w:val="left"/>
      <w:pPr>
        <w:ind w:left="3576" w:hanging="360"/>
      </w:pPr>
      <w:rPr>
        <w:rFonts w:ascii="Wingdings" w:hAnsi="Wingdings" w:hint="default"/>
      </w:rPr>
    </w:lvl>
    <w:lvl w:ilvl="3" w:tplc="080A0001" w:tentative="1">
      <w:start w:val="1"/>
      <w:numFmt w:val="bullet"/>
      <w:lvlText w:val=""/>
      <w:lvlJc w:val="left"/>
      <w:pPr>
        <w:ind w:left="4296" w:hanging="360"/>
      </w:pPr>
      <w:rPr>
        <w:rFonts w:ascii="Symbol" w:hAnsi="Symbol" w:hint="default"/>
      </w:rPr>
    </w:lvl>
    <w:lvl w:ilvl="4" w:tplc="080A0003" w:tentative="1">
      <w:start w:val="1"/>
      <w:numFmt w:val="bullet"/>
      <w:lvlText w:val="o"/>
      <w:lvlJc w:val="left"/>
      <w:pPr>
        <w:ind w:left="5016" w:hanging="360"/>
      </w:pPr>
      <w:rPr>
        <w:rFonts w:ascii="Courier New" w:hAnsi="Courier New" w:cs="Courier New" w:hint="default"/>
      </w:rPr>
    </w:lvl>
    <w:lvl w:ilvl="5" w:tplc="080A0005" w:tentative="1">
      <w:start w:val="1"/>
      <w:numFmt w:val="bullet"/>
      <w:lvlText w:val=""/>
      <w:lvlJc w:val="left"/>
      <w:pPr>
        <w:ind w:left="5736" w:hanging="360"/>
      </w:pPr>
      <w:rPr>
        <w:rFonts w:ascii="Wingdings" w:hAnsi="Wingdings" w:hint="default"/>
      </w:rPr>
    </w:lvl>
    <w:lvl w:ilvl="6" w:tplc="080A0001" w:tentative="1">
      <w:start w:val="1"/>
      <w:numFmt w:val="bullet"/>
      <w:lvlText w:val=""/>
      <w:lvlJc w:val="left"/>
      <w:pPr>
        <w:ind w:left="6456" w:hanging="360"/>
      </w:pPr>
      <w:rPr>
        <w:rFonts w:ascii="Symbol" w:hAnsi="Symbol" w:hint="default"/>
      </w:rPr>
    </w:lvl>
    <w:lvl w:ilvl="7" w:tplc="080A0003" w:tentative="1">
      <w:start w:val="1"/>
      <w:numFmt w:val="bullet"/>
      <w:lvlText w:val="o"/>
      <w:lvlJc w:val="left"/>
      <w:pPr>
        <w:ind w:left="7176" w:hanging="360"/>
      </w:pPr>
      <w:rPr>
        <w:rFonts w:ascii="Courier New" w:hAnsi="Courier New" w:cs="Courier New" w:hint="default"/>
      </w:rPr>
    </w:lvl>
    <w:lvl w:ilvl="8" w:tplc="080A0005" w:tentative="1">
      <w:start w:val="1"/>
      <w:numFmt w:val="bullet"/>
      <w:lvlText w:val=""/>
      <w:lvlJc w:val="left"/>
      <w:pPr>
        <w:ind w:left="7896" w:hanging="360"/>
      </w:pPr>
      <w:rPr>
        <w:rFonts w:ascii="Wingdings" w:hAnsi="Wingdings" w:hint="default"/>
      </w:rPr>
    </w:lvl>
  </w:abstractNum>
  <w:abstractNum w:abstractNumId="23" w15:restartNumberingAfterBreak="0">
    <w:nsid w:val="52AF44A9"/>
    <w:multiLevelType w:val="hybridMultilevel"/>
    <w:tmpl w:val="50843732"/>
    <w:lvl w:ilvl="0" w:tplc="D5EEB6AE">
      <w:start w:val="1"/>
      <w:numFmt w:val="lowerLetter"/>
      <w:lvlText w:val="%1."/>
      <w:lvlJc w:val="left"/>
      <w:pPr>
        <w:ind w:left="720" w:hanging="360"/>
      </w:pPr>
      <w:rPr>
        <w:rFonts w:ascii="AvantGarde Bk BT" w:eastAsia="Arial MT" w:hAnsi="AvantGarde Bk BT" w:cs="Arial MT" w:hint="default"/>
        <w:b/>
        <w:i w:val="0"/>
        <w:strike w:val="0"/>
        <w:w w:val="99"/>
        <w:sz w:val="20"/>
        <w:szCs w:val="20"/>
        <w:lang w:val="es-ES" w:eastAsia="en-US" w:bidi="ar-SA"/>
      </w:rPr>
    </w:lvl>
    <w:lvl w:ilvl="1" w:tplc="67D4BD7E">
      <w:start w:val="1"/>
      <w:numFmt w:val="lowerLetter"/>
      <w:lvlText w:val="%2."/>
      <w:lvlJc w:val="left"/>
      <w:pPr>
        <w:ind w:left="1800" w:hanging="360"/>
      </w:pPr>
      <w:rPr>
        <w:b/>
      </w:rPr>
    </w:lvl>
    <w:lvl w:ilvl="2" w:tplc="09821CDA">
      <w:numFmt w:val="bullet"/>
      <w:lvlText w:val="•"/>
      <w:lvlJc w:val="left"/>
      <w:pPr>
        <w:ind w:left="2700" w:hanging="360"/>
      </w:pPr>
      <w:rPr>
        <w:rFonts w:ascii="AvantGarde Bk BT" w:eastAsia="Questrial" w:hAnsi="AvantGarde Bk BT" w:cs="Questrial" w:hint="default"/>
      </w:r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4" w15:restartNumberingAfterBreak="0">
    <w:nsid w:val="56D152F5"/>
    <w:multiLevelType w:val="hybridMultilevel"/>
    <w:tmpl w:val="B14E7C44"/>
    <w:lvl w:ilvl="0" w:tplc="DB12BDC0">
      <w:numFmt w:val="bullet"/>
      <w:lvlText w:val="-"/>
      <w:lvlJc w:val="left"/>
      <w:pPr>
        <w:ind w:left="1158" w:hanging="202"/>
      </w:pPr>
      <w:rPr>
        <w:rFonts w:ascii="Arial MT" w:eastAsia="Arial MT" w:hAnsi="Arial MT" w:cs="Arial MT" w:hint="default"/>
        <w:color w:val="0D0D0D"/>
        <w:w w:val="99"/>
        <w:sz w:val="24"/>
        <w:szCs w:val="24"/>
        <w:lang w:val="es-ES" w:eastAsia="en-US" w:bidi="ar-SA"/>
      </w:rPr>
    </w:lvl>
    <w:lvl w:ilvl="1" w:tplc="106C477C">
      <w:numFmt w:val="bullet"/>
      <w:lvlText w:val="•"/>
      <w:lvlJc w:val="left"/>
      <w:pPr>
        <w:ind w:left="2014" w:hanging="202"/>
      </w:pPr>
      <w:rPr>
        <w:rFonts w:hint="default"/>
        <w:lang w:val="es-ES" w:eastAsia="en-US" w:bidi="ar-SA"/>
      </w:rPr>
    </w:lvl>
    <w:lvl w:ilvl="2" w:tplc="E0F22BF4">
      <w:numFmt w:val="bullet"/>
      <w:lvlText w:val="•"/>
      <w:lvlJc w:val="left"/>
      <w:pPr>
        <w:ind w:left="2868" w:hanging="202"/>
      </w:pPr>
      <w:rPr>
        <w:rFonts w:hint="default"/>
        <w:lang w:val="es-ES" w:eastAsia="en-US" w:bidi="ar-SA"/>
      </w:rPr>
    </w:lvl>
    <w:lvl w:ilvl="3" w:tplc="A636FF56">
      <w:numFmt w:val="bullet"/>
      <w:lvlText w:val="•"/>
      <w:lvlJc w:val="left"/>
      <w:pPr>
        <w:ind w:left="3722" w:hanging="202"/>
      </w:pPr>
      <w:rPr>
        <w:rFonts w:hint="default"/>
        <w:lang w:val="es-ES" w:eastAsia="en-US" w:bidi="ar-SA"/>
      </w:rPr>
    </w:lvl>
    <w:lvl w:ilvl="4" w:tplc="5296D604">
      <w:numFmt w:val="bullet"/>
      <w:lvlText w:val="•"/>
      <w:lvlJc w:val="left"/>
      <w:pPr>
        <w:ind w:left="4576" w:hanging="202"/>
      </w:pPr>
      <w:rPr>
        <w:rFonts w:hint="default"/>
        <w:lang w:val="es-ES" w:eastAsia="en-US" w:bidi="ar-SA"/>
      </w:rPr>
    </w:lvl>
    <w:lvl w:ilvl="5" w:tplc="E8E2DF78">
      <w:numFmt w:val="bullet"/>
      <w:lvlText w:val="•"/>
      <w:lvlJc w:val="left"/>
      <w:pPr>
        <w:ind w:left="5430" w:hanging="202"/>
      </w:pPr>
      <w:rPr>
        <w:rFonts w:hint="default"/>
        <w:lang w:val="es-ES" w:eastAsia="en-US" w:bidi="ar-SA"/>
      </w:rPr>
    </w:lvl>
    <w:lvl w:ilvl="6" w:tplc="8CE48640">
      <w:numFmt w:val="bullet"/>
      <w:lvlText w:val="•"/>
      <w:lvlJc w:val="left"/>
      <w:pPr>
        <w:ind w:left="6284" w:hanging="202"/>
      </w:pPr>
      <w:rPr>
        <w:rFonts w:hint="default"/>
        <w:lang w:val="es-ES" w:eastAsia="en-US" w:bidi="ar-SA"/>
      </w:rPr>
    </w:lvl>
    <w:lvl w:ilvl="7" w:tplc="D79ADD9A">
      <w:numFmt w:val="bullet"/>
      <w:lvlText w:val="•"/>
      <w:lvlJc w:val="left"/>
      <w:pPr>
        <w:ind w:left="7138" w:hanging="202"/>
      </w:pPr>
      <w:rPr>
        <w:rFonts w:hint="default"/>
        <w:lang w:val="es-ES" w:eastAsia="en-US" w:bidi="ar-SA"/>
      </w:rPr>
    </w:lvl>
    <w:lvl w:ilvl="8" w:tplc="04103548">
      <w:numFmt w:val="bullet"/>
      <w:lvlText w:val="•"/>
      <w:lvlJc w:val="left"/>
      <w:pPr>
        <w:ind w:left="7992" w:hanging="202"/>
      </w:pPr>
      <w:rPr>
        <w:rFonts w:hint="default"/>
        <w:lang w:val="es-ES" w:eastAsia="en-US" w:bidi="ar-SA"/>
      </w:rPr>
    </w:lvl>
  </w:abstractNum>
  <w:abstractNum w:abstractNumId="25" w15:restartNumberingAfterBreak="0">
    <w:nsid w:val="60D358F8"/>
    <w:multiLevelType w:val="hybridMultilevel"/>
    <w:tmpl w:val="972AA34C"/>
    <w:lvl w:ilvl="0" w:tplc="46689A32">
      <w:start w:val="1"/>
      <w:numFmt w:val="decimal"/>
      <w:lvlText w:val="%1."/>
      <w:lvlJc w:val="left"/>
      <w:pPr>
        <w:ind w:left="360" w:hanging="360"/>
      </w:pPr>
      <w:rPr>
        <w:b/>
        <w:i w:val="0"/>
        <w:strike w:val="0"/>
      </w:rPr>
    </w:lvl>
    <w:lvl w:ilvl="1" w:tplc="67D4BD7E">
      <w:start w:val="1"/>
      <w:numFmt w:val="lowerLetter"/>
      <w:lvlText w:val="%2."/>
      <w:lvlJc w:val="left"/>
      <w:pPr>
        <w:ind w:left="1440" w:hanging="360"/>
      </w:pPr>
      <w:rPr>
        <w:b/>
      </w:rPr>
    </w:lvl>
    <w:lvl w:ilvl="2" w:tplc="09821CDA">
      <w:numFmt w:val="bullet"/>
      <w:lvlText w:val="•"/>
      <w:lvlJc w:val="left"/>
      <w:pPr>
        <w:ind w:left="2340" w:hanging="360"/>
      </w:pPr>
      <w:rPr>
        <w:rFonts w:ascii="AvantGarde Bk BT" w:eastAsia="Questrial" w:hAnsi="AvantGarde Bk BT" w:cs="Questrial"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1757FB7"/>
    <w:multiLevelType w:val="hybridMultilevel"/>
    <w:tmpl w:val="C5221C36"/>
    <w:lvl w:ilvl="0" w:tplc="9DAEB14E">
      <w:numFmt w:val="bullet"/>
      <w:lvlText w:val=""/>
      <w:lvlJc w:val="left"/>
      <w:pPr>
        <w:ind w:left="1862" w:hanging="360"/>
      </w:pPr>
      <w:rPr>
        <w:rFonts w:ascii="Symbol" w:eastAsia="Symbol" w:hAnsi="Symbol" w:cs="Symbol" w:hint="default"/>
        <w:color w:val="0D0D0D"/>
        <w:w w:val="100"/>
        <w:sz w:val="24"/>
        <w:szCs w:val="24"/>
        <w:lang w:val="es-ES" w:eastAsia="en-US" w:bidi="ar-SA"/>
      </w:rPr>
    </w:lvl>
    <w:lvl w:ilvl="1" w:tplc="74380D58">
      <w:numFmt w:val="bullet"/>
      <w:lvlText w:val="•"/>
      <w:lvlJc w:val="left"/>
      <w:pPr>
        <w:ind w:left="2644" w:hanging="360"/>
      </w:pPr>
      <w:rPr>
        <w:rFonts w:hint="default"/>
        <w:lang w:val="es-ES" w:eastAsia="en-US" w:bidi="ar-SA"/>
      </w:rPr>
    </w:lvl>
    <w:lvl w:ilvl="2" w:tplc="595C78F4">
      <w:numFmt w:val="bullet"/>
      <w:lvlText w:val="•"/>
      <w:lvlJc w:val="left"/>
      <w:pPr>
        <w:ind w:left="3428" w:hanging="360"/>
      </w:pPr>
      <w:rPr>
        <w:rFonts w:hint="default"/>
        <w:lang w:val="es-ES" w:eastAsia="en-US" w:bidi="ar-SA"/>
      </w:rPr>
    </w:lvl>
    <w:lvl w:ilvl="3" w:tplc="999A167C">
      <w:numFmt w:val="bullet"/>
      <w:lvlText w:val="•"/>
      <w:lvlJc w:val="left"/>
      <w:pPr>
        <w:ind w:left="4212" w:hanging="360"/>
      </w:pPr>
      <w:rPr>
        <w:rFonts w:hint="default"/>
        <w:lang w:val="es-ES" w:eastAsia="en-US" w:bidi="ar-SA"/>
      </w:rPr>
    </w:lvl>
    <w:lvl w:ilvl="4" w:tplc="D034F40C">
      <w:numFmt w:val="bullet"/>
      <w:lvlText w:val="•"/>
      <w:lvlJc w:val="left"/>
      <w:pPr>
        <w:ind w:left="4996" w:hanging="360"/>
      </w:pPr>
      <w:rPr>
        <w:rFonts w:hint="default"/>
        <w:lang w:val="es-ES" w:eastAsia="en-US" w:bidi="ar-SA"/>
      </w:rPr>
    </w:lvl>
    <w:lvl w:ilvl="5" w:tplc="3AF6559E">
      <w:numFmt w:val="bullet"/>
      <w:lvlText w:val="•"/>
      <w:lvlJc w:val="left"/>
      <w:pPr>
        <w:ind w:left="5780" w:hanging="360"/>
      </w:pPr>
      <w:rPr>
        <w:rFonts w:hint="default"/>
        <w:lang w:val="es-ES" w:eastAsia="en-US" w:bidi="ar-SA"/>
      </w:rPr>
    </w:lvl>
    <w:lvl w:ilvl="6" w:tplc="F91AE67E">
      <w:numFmt w:val="bullet"/>
      <w:lvlText w:val="•"/>
      <w:lvlJc w:val="left"/>
      <w:pPr>
        <w:ind w:left="6564" w:hanging="360"/>
      </w:pPr>
      <w:rPr>
        <w:rFonts w:hint="default"/>
        <w:lang w:val="es-ES" w:eastAsia="en-US" w:bidi="ar-SA"/>
      </w:rPr>
    </w:lvl>
    <w:lvl w:ilvl="7" w:tplc="003EB2EE">
      <w:numFmt w:val="bullet"/>
      <w:lvlText w:val="•"/>
      <w:lvlJc w:val="left"/>
      <w:pPr>
        <w:ind w:left="7348" w:hanging="360"/>
      </w:pPr>
      <w:rPr>
        <w:rFonts w:hint="default"/>
        <w:lang w:val="es-ES" w:eastAsia="en-US" w:bidi="ar-SA"/>
      </w:rPr>
    </w:lvl>
    <w:lvl w:ilvl="8" w:tplc="E24AE9D0">
      <w:numFmt w:val="bullet"/>
      <w:lvlText w:val="•"/>
      <w:lvlJc w:val="left"/>
      <w:pPr>
        <w:ind w:left="8132" w:hanging="360"/>
      </w:pPr>
      <w:rPr>
        <w:rFonts w:hint="default"/>
        <w:lang w:val="es-ES" w:eastAsia="en-US" w:bidi="ar-SA"/>
      </w:rPr>
    </w:lvl>
  </w:abstractNum>
  <w:abstractNum w:abstractNumId="27" w15:restartNumberingAfterBreak="0">
    <w:nsid w:val="61B539D7"/>
    <w:multiLevelType w:val="hybridMultilevel"/>
    <w:tmpl w:val="972AA34C"/>
    <w:lvl w:ilvl="0" w:tplc="46689A32">
      <w:start w:val="1"/>
      <w:numFmt w:val="decimal"/>
      <w:lvlText w:val="%1."/>
      <w:lvlJc w:val="left"/>
      <w:pPr>
        <w:ind w:left="360" w:hanging="360"/>
      </w:pPr>
      <w:rPr>
        <w:b/>
        <w:i w:val="0"/>
        <w:strike w:val="0"/>
      </w:rPr>
    </w:lvl>
    <w:lvl w:ilvl="1" w:tplc="67D4BD7E">
      <w:start w:val="1"/>
      <w:numFmt w:val="lowerLetter"/>
      <w:lvlText w:val="%2."/>
      <w:lvlJc w:val="left"/>
      <w:pPr>
        <w:ind w:left="1440" w:hanging="360"/>
      </w:pPr>
      <w:rPr>
        <w:b/>
      </w:rPr>
    </w:lvl>
    <w:lvl w:ilvl="2" w:tplc="09821CDA">
      <w:numFmt w:val="bullet"/>
      <w:lvlText w:val="•"/>
      <w:lvlJc w:val="left"/>
      <w:pPr>
        <w:ind w:left="2340" w:hanging="360"/>
      </w:pPr>
      <w:rPr>
        <w:rFonts w:ascii="AvantGarde Bk BT" w:eastAsia="Questrial" w:hAnsi="AvantGarde Bk BT" w:cs="Questrial"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41C47A8"/>
    <w:multiLevelType w:val="hybridMultilevel"/>
    <w:tmpl w:val="890E531E"/>
    <w:lvl w:ilvl="0" w:tplc="0FAA60DE">
      <w:start w:val="2"/>
      <w:numFmt w:val="lowerLetter"/>
      <w:lvlText w:val="%1)"/>
      <w:lvlJc w:val="left"/>
      <w:pPr>
        <w:ind w:left="422" w:hanging="377"/>
        <w:jc w:val="right"/>
      </w:pPr>
      <w:rPr>
        <w:rFonts w:ascii="Arial" w:eastAsia="Arial" w:hAnsi="Arial" w:cs="Arial" w:hint="default"/>
        <w:b/>
        <w:bCs/>
        <w:color w:val="0D0D0D"/>
        <w:spacing w:val="-1"/>
        <w:w w:val="100"/>
        <w:sz w:val="24"/>
        <w:szCs w:val="24"/>
        <w:lang w:val="es-ES" w:eastAsia="en-US" w:bidi="ar-SA"/>
      </w:rPr>
    </w:lvl>
    <w:lvl w:ilvl="1" w:tplc="AE0CAC9E">
      <w:numFmt w:val="bullet"/>
      <w:lvlText w:val="•"/>
      <w:lvlJc w:val="left"/>
      <w:pPr>
        <w:ind w:left="1348" w:hanging="377"/>
      </w:pPr>
      <w:rPr>
        <w:rFonts w:hint="default"/>
        <w:lang w:val="es-ES" w:eastAsia="en-US" w:bidi="ar-SA"/>
      </w:rPr>
    </w:lvl>
    <w:lvl w:ilvl="2" w:tplc="B106D704">
      <w:numFmt w:val="bullet"/>
      <w:lvlText w:val="•"/>
      <w:lvlJc w:val="left"/>
      <w:pPr>
        <w:ind w:left="2276" w:hanging="377"/>
      </w:pPr>
      <w:rPr>
        <w:rFonts w:hint="default"/>
        <w:lang w:val="es-ES" w:eastAsia="en-US" w:bidi="ar-SA"/>
      </w:rPr>
    </w:lvl>
    <w:lvl w:ilvl="3" w:tplc="716EF87A">
      <w:numFmt w:val="bullet"/>
      <w:lvlText w:val="•"/>
      <w:lvlJc w:val="left"/>
      <w:pPr>
        <w:ind w:left="3204" w:hanging="377"/>
      </w:pPr>
      <w:rPr>
        <w:rFonts w:hint="default"/>
        <w:lang w:val="es-ES" w:eastAsia="en-US" w:bidi="ar-SA"/>
      </w:rPr>
    </w:lvl>
    <w:lvl w:ilvl="4" w:tplc="2564F484">
      <w:numFmt w:val="bullet"/>
      <w:lvlText w:val="•"/>
      <w:lvlJc w:val="left"/>
      <w:pPr>
        <w:ind w:left="4132" w:hanging="377"/>
      </w:pPr>
      <w:rPr>
        <w:rFonts w:hint="default"/>
        <w:lang w:val="es-ES" w:eastAsia="en-US" w:bidi="ar-SA"/>
      </w:rPr>
    </w:lvl>
    <w:lvl w:ilvl="5" w:tplc="24789810">
      <w:numFmt w:val="bullet"/>
      <w:lvlText w:val="•"/>
      <w:lvlJc w:val="left"/>
      <w:pPr>
        <w:ind w:left="5060" w:hanging="377"/>
      </w:pPr>
      <w:rPr>
        <w:rFonts w:hint="default"/>
        <w:lang w:val="es-ES" w:eastAsia="en-US" w:bidi="ar-SA"/>
      </w:rPr>
    </w:lvl>
    <w:lvl w:ilvl="6" w:tplc="14CA0B08">
      <w:numFmt w:val="bullet"/>
      <w:lvlText w:val="•"/>
      <w:lvlJc w:val="left"/>
      <w:pPr>
        <w:ind w:left="5988" w:hanging="377"/>
      </w:pPr>
      <w:rPr>
        <w:rFonts w:hint="default"/>
        <w:lang w:val="es-ES" w:eastAsia="en-US" w:bidi="ar-SA"/>
      </w:rPr>
    </w:lvl>
    <w:lvl w:ilvl="7" w:tplc="AAFE7A02">
      <w:numFmt w:val="bullet"/>
      <w:lvlText w:val="•"/>
      <w:lvlJc w:val="left"/>
      <w:pPr>
        <w:ind w:left="6916" w:hanging="377"/>
      </w:pPr>
      <w:rPr>
        <w:rFonts w:hint="default"/>
        <w:lang w:val="es-ES" w:eastAsia="en-US" w:bidi="ar-SA"/>
      </w:rPr>
    </w:lvl>
    <w:lvl w:ilvl="8" w:tplc="0E32DB2C">
      <w:numFmt w:val="bullet"/>
      <w:lvlText w:val="•"/>
      <w:lvlJc w:val="left"/>
      <w:pPr>
        <w:ind w:left="7844" w:hanging="377"/>
      </w:pPr>
      <w:rPr>
        <w:rFonts w:hint="default"/>
        <w:lang w:val="es-ES" w:eastAsia="en-US" w:bidi="ar-SA"/>
      </w:rPr>
    </w:lvl>
  </w:abstractNum>
  <w:abstractNum w:abstractNumId="29" w15:restartNumberingAfterBreak="0">
    <w:nsid w:val="71D66D93"/>
    <w:multiLevelType w:val="hybridMultilevel"/>
    <w:tmpl w:val="DBF61910"/>
    <w:lvl w:ilvl="0" w:tplc="E64A6556">
      <w:numFmt w:val="bullet"/>
      <w:lvlText w:val="·"/>
      <w:lvlJc w:val="left"/>
      <w:pPr>
        <w:ind w:left="1305" w:hanging="147"/>
      </w:pPr>
      <w:rPr>
        <w:rFonts w:ascii="Arial MT" w:eastAsia="Arial MT" w:hAnsi="Arial MT" w:cs="Arial MT" w:hint="default"/>
        <w:color w:val="0D0D0D"/>
        <w:w w:val="83"/>
        <w:sz w:val="24"/>
        <w:szCs w:val="24"/>
        <w:lang w:val="es-ES" w:eastAsia="en-US" w:bidi="ar-SA"/>
      </w:rPr>
    </w:lvl>
    <w:lvl w:ilvl="1" w:tplc="171A9236">
      <w:numFmt w:val="bullet"/>
      <w:lvlText w:val="•"/>
      <w:lvlJc w:val="left"/>
      <w:pPr>
        <w:ind w:left="2140" w:hanging="147"/>
      </w:pPr>
      <w:rPr>
        <w:rFonts w:hint="default"/>
        <w:lang w:val="es-ES" w:eastAsia="en-US" w:bidi="ar-SA"/>
      </w:rPr>
    </w:lvl>
    <w:lvl w:ilvl="2" w:tplc="AB1036B2">
      <w:numFmt w:val="bullet"/>
      <w:lvlText w:val="•"/>
      <w:lvlJc w:val="left"/>
      <w:pPr>
        <w:ind w:left="2980" w:hanging="147"/>
      </w:pPr>
      <w:rPr>
        <w:rFonts w:hint="default"/>
        <w:lang w:val="es-ES" w:eastAsia="en-US" w:bidi="ar-SA"/>
      </w:rPr>
    </w:lvl>
    <w:lvl w:ilvl="3" w:tplc="B36A7A06">
      <w:numFmt w:val="bullet"/>
      <w:lvlText w:val="•"/>
      <w:lvlJc w:val="left"/>
      <w:pPr>
        <w:ind w:left="3820" w:hanging="147"/>
      </w:pPr>
      <w:rPr>
        <w:rFonts w:hint="default"/>
        <w:lang w:val="es-ES" w:eastAsia="en-US" w:bidi="ar-SA"/>
      </w:rPr>
    </w:lvl>
    <w:lvl w:ilvl="4" w:tplc="DD9C42B4">
      <w:numFmt w:val="bullet"/>
      <w:lvlText w:val="•"/>
      <w:lvlJc w:val="left"/>
      <w:pPr>
        <w:ind w:left="4660" w:hanging="147"/>
      </w:pPr>
      <w:rPr>
        <w:rFonts w:hint="default"/>
        <w:lang w:val="es-ES" w:eastAsia="en-US" w:bidi="ar-SA"/>
      </w:rPr>
    </w:lvl>
    <w:lvl w:ilvl="5" w:tplc="85DCD5CE">
      <w:numFmt w:val="bullet"/>
      <w:lvlText w:val="•"/>
      <w:lvlJc w:val="left"/>
      <w:pPr>
        <w:ind w:left="5500" w:hanging="147"/>
      </w:pPr>
      <w:rPr>
        <w:rFonts w:hint="default"/>
        <w:lang w:val="es-ES" w:eastAsia="en-US" w:bidi="ar-SA"/>
      </w:rPr>
    </w:lvl>
    <w:lvl w:ilvl="6" w:tplc="D35E7BCE">
      <w:numFmt w:val="bullet"/>
      <w:lvlText w:val="•"/>
      <w:lvlJc w:val="left"/>
      <w:pPr>
        <w:ind w:left="6340" w:hanging="147"/>
      </w:pPr>
      <w:rPr>
        <w:rFonts w:hint="default"/>
        <w:lang w:val="es-ES" w:eastAsia="en-US" w:bidi="ar-SA"/>
      </w:rPr>
    </w:lvl>
    <w:lvl w:ilvl="7" w:tplc="19588FBC">
      <w:numFmt w:val="bullet"/>
      <w:lvlText w:val="•"/>
      <w:lvlJc w:val="left"/>
      <w:pPr>
        <w:ind w:left="7180" w:hanging="147"/>
      </w:pPr>
      <w:rPr>
        <w:rFonts w:hint="default"/>
        <w:lang w:val="es-ES" w:eastAsia="en-US" w:bidi="ar-SA"/>
      </w:rPr>
    </w:lvl>
    <w:lvl w:ilvl="8" w:tplc="C408DF7A">
      <w:numFmt w:val="bullet"/>
      <w:lvlText w:val="•"/>
      <w:lvlJc w:val="left"/>
      <w:pPr>
        <w:ind w:left="8020" w:hanging="147"/>
      </w:pPr>
      <w:rPr>
        <w:rFonts w:hint="default"/>
        <w:lang w:val="es-ES" w:eastAsia="en-US" w:bidi="ar-SA"/>
      </w:rPr>
    </w:lvl>
  </w:abstractNum>
  <w:abstractNum w:abstractNumId="30" w15:restartNumberingAfterBreak="0">
    <w:nsid w:val="78622674"/>
    <w:multiLevelType w:val="hybridMultilevel"/>
    <w:tmpl w:val="B49C60FE"/>
    <w:lvl w:ilvl="0" w:tplc="080A0001">
      <w:start w:val="1"/>
      <w:numFmt w:val="bullet"/>
      <w:lvlText w:val=""/>
      <w:lvlJc w:val="left"/>
      <w:pPr>
        <w:ind w:left="1068" w:hanging="360"/>
      </w:pPr>
      <w:rPr>
        <w:rFonts w:ascii="Symbol" w:hAnsi="Symbol" w:hint="default"/>
        <w:w w:val="100"/>
        <w:sz w:val="24"/>
        <w:szCs w:val="24"/>
        <w:lang w:val="es-ES" w:eastAsia="en-US" w:bidi="ar-SA"/>
      </w:rPr>
    </w:lvl>
    <w:lvl w:ilvl="1" w:tplc="008A1ABA">
      <w:numFmt w:val="bullet"/>
      <w:lvlText w:val="•"/>
      <w:lvlJc w:val="left"/>
      <w:pPr>
        <w:ind w:left="1850" w:hanging="360"/>
      </w:pPr>
      <w:rPr>
        <w:rFonts w:hint="default"/>
        <w:lang w:val="es-ES" w:eastAsia="en-US" w:bidi="ar-SA"/>
      </w:rPr>
    </w:lvl>
    <w:lvl w:ilvl="2" w:tplc="96E07B72">
      <w:numFmt w:val="bullet"/>
      <w:lvlText w:val="•"/>
      <w:lvlJc w:val="left"/>
      <w:pPr>
        <w:ind w:left="2634" w:hanging="360"/>
      </w:pPr>
      <w:rPr>
        <w:rFonts w:hint="default"/>
        <w:lang w:val="es-ES" w:eastAsia="en-US" w:bidi="ar-SA"/>
      </w:rPr>
    </w:lvl>
    <w:lvl w:ilvl="3" w:tplc="242C1E08">
      <w:numFmt w:val="bullet"/>
      <w:lvlText w:val="•"/>
      <w:lvlJc w:val="left"/>
      <w:pPr>
        <w:ind w:left="3418" w:hanging="360"/>
      </w:pPr>
      <w:rPr>
        <w:rFonts w:hint="default"/>
        <w:lang w:val="es-ES" w:eastAsia="en-US" w:bidi="ar-SA"/>
      </w:rPr>
    </w:lvl>
    <w:lvl w:ilvl="4" w:tplc="891A2334">
      <w:numFmt w:val="bullet"/>
      <w:lvlText w:val="•"/>
      <w:lvlJc w:val="left"/>
      <w:pPr>
        <w:ind w:left="4202" w:hanging="360"/>
      </w:pPr>
      <w:rPr>
        <w:rFonts w:hint="default"/>
        <w:lang w:val="es-ES" w:eastAsia="en-US" w:bidi="ar-SA"/>
      </w:rPr>
    </w:lvl>
    <w:lvl w:ilvl="5" w:tplc="FA205E6E">
      <w:numFmt w:val="bullet"/>
      <w:lvlText w:val="•"/>
      <w:lvlJc w:val="left"/>
      <w:pPr>
        <w:ind w:left="4986" w:hanging="360"/>
      </w:pPr>
      <w:rPr>
        <w:rFonts w:hint="default"/>
        <w:lang w:val="es-ES" w:eastAsia="en-US" w:bidi="ar-SA"/>
      </w:rPr>
    </w:lvl>
    <w:lvl w:ilvl="6" w:tplc="205A6926">
      <w:numFmt w:val="bullet"/>
      <w:lvlText w:val="•"/>
      <w:lvlJc w:val="left"/>
      <w:pPr>
        <w:ind w:left="5770" w:hanging="360"/>
      </w:pPr>
      <w:rPr>
        <w:rFonts w:hint="default"/>
        <w:lang w:val="es-ES" w:eastAsia="en-US" w:bidi="ar-SA"/>
      </w:rPr>
    </w:lvl>
    <w:lvl w:ilvl="7" w:tplc="57BAFC02">
      <w:numFmt w:val="bullet"/>
      <w:lvlText w:val="•"/>
      <w:lvlJc w:val="left"/>
      <w:pPr>
        <w:ind w:left="6554" w:hanging="360"/>
      </w:pPr>
      <w:rPr>
        <w:rFonts w:hint="default"/>
        <w:lang w:val="es-ES" w:eastAsia="en-US" w:bidi="ar-SA"/>
      </w:rPr>
    </w:lvl>
    <w:lvl w:ilvl="8" w:tplc="736668E0">
      <w:numFmt w:val="bullet"/>
      <w:lvlText w:val="•"/>
      <w:lvlJc w:val="left"/>
      <w:pPr>
        <w:ind w:left="7338" w:hanging="360"/>
      </w:pPr>
      <w:rPr>
        <w:rFonts w:hint="default"/>
        <w:lang w:val="es-ES" w:eastAsia="en-US" w:bidi="ar-SA"/>
      </w:rPr>
    </w:lvl>
  </w:abstractNum>
  <w:abstractNum w:abstractNumId="31" w15:restartNumberingAfterBreak="0">
    <w:nsid w:val="79046BDF"/>
    <w:multiLevelType w:val="hybridMultilevel"/>
    <w:tmpl w:val="4FB0882A"/>
    <w:lvl w:ilvl="0" w:tplc="15A27066">
      <w:numFmt w:val="bullet"/>
      <w:lvlText w:val="-"/>
      <w:lvlJc w:val="left"/>
      <w:pPr>
        <w:ind w:left="1271" w:hanging="200"/>
      </w:pPr>
      <w:rPr>
        <w:rFonts w:ascii="Arial MT" w:eastAsia="Arial MT" w:hAnsi="Arial MT" w:cs="Arial MT" w:hint="default"/>
        <w:color w:val="0D0D0D"/>
        <w:w w:val="99"/>
        <w:sz w:val="24"/>
        <w:szCs w:val="24"/>
        <w:lang w:val="es-ES" w:eastAsia="en-US" w:bidi="ar-SA"/>
      </w:rPr>
    </w:lvl>
    <w:lvl w:ilvl="1" w:tplc="62609554">
      <w:numFmt w:val="bullet"/>
      <w:lvlText w:val="•"/>
      <w:lvlJc w:val="left"/>
      <w:pPr>
        <w:ind w:left="2122" w:hanging="200"/>
      </w:pPr>
      <w:rPr>
        <w:rFonts w:hint="default"/>
        <w:lang w:val="es-ES" w:eastAsia="en-US" w:bidi="ar-SA"/>
      </w:rPr>
    </w:lvl>
    <w:lvl w:ilvl="2" w:tplc="1F7C55F4">
      <w:numFmt w:val="bullet"/>
      <w:lvlText w:val="•"/>
      <w:lvlJc w:val="left"/>
      <w:pPr>
        <w:ind w:left="2964" w:hanging="200"/>
      </w:pPr>
      <w:rPr>
        <w:rFonts w:hint="default"/>
        <w:lang w:val="es-ES" w:eastAsia="en-US" w:bidi="ar-SA"/>
      </w:rPr>
    </w:lvl>
    <w:lvl w:ilvl="3" w:tplc="D556FDD8">
      <w:numFmt w:val="bullet"/>
      <w:lvlText w:val="•"/>
      <w:lvlJc w:val="left"/>
      <w:pPr>
        <w:ind w:left="3806" w:hanging="200"/>
      </w:pPr>
      <w:rPr>
        <w:rFonts w:hint="default"/>
        <w:lang w:val="es-ES" w:eastAsia="en-US" w:bidi="ar-SA"/>
      </w:rPr>
    </w:lvl>
    <w:lvl w:ilvl="4" w:tplc="D390CF66">
      <w:numFmt w:val="bullet"/>
      <w:lvlText w:val="•"/>
      <w:lvlJc w:val="left"/>
      <w:pPr>
        <w:ind w:left="4648" w:hanging="200"/>
      </w:pPr>
      <w:rPr>
        <w:rFonts w:hint="default"/>
        <w:lang w:val="es-ES" w:eastAsia="en-US" w:bidi="ar-SA"/>
      </w:rPr>
    </w:lvl>
    <w:lvl w:ilvl="5" w:tplc="2C6A6BFA">
      <w:numFmt w:val="bullet"/>
      <w:lvlText w:val="•"/>
      <w:lvlJc w:val="left"/>
      <w:pPr>
        <w:ind w:left="5490" w:hanging="200"/>
      </w:pPr>
      <w:rPr>
        <w:rFonts w:hint="default"/>
        <w:lang w:val="es-ES" w:eastAsia="en-US" w:bidi="ar-SA"/>
      </w:rPr>
    </w:lvl>
    <w:lvl w:ilvl="6" w:tplc="E5CEBBB6">
      <w:numFmt w:val="bullet"/>
      <w:lvlText w:val="•"/>
      <w:lvlJc w:val="left"/>
      <w:pPr>
        <w:ind w:left="6332" w:hanging="200"/>
      </w:pPr>
      <w:rPr>
        <w:rFonts w:hint="default"/>
        <w:lang w:val="es-ES" w:eastAsia="en-US" w:bidi="ar-SA"/>
      </w:rPr>
    </w:lvl>
    <w:lvl w:ilvl="7" w:tplc="A5B24090">
      <w:numFmt w:val="bullet"/>
      <w:lvlText w:val="•"/>
      <w:lvlJc w:val="left"/>
      <w:pPr>
        <w:ind w:left="7174" w:hanging="200"/>
      </w:pPr>
      <w:rPr>
        <w:rFonts w:hint="default"/>
        <w:lang w:val="es-ES" w:eastAsia="en-US" w:bidi="ar-SA"/>
      </w:rPr>
    </w:lvl>
    <w:lvl w:ilvl="8" w:tplc="5E1019C8">
      <w:numFmt w:val="bullet"/>
      <w:lvlText w:val="•"/>
      <w:lvlJc w:val="left"/>
      <w:pPr>
        <w:ind w:left="8016" w:hanging="200"/>
      </w:pPr>
      <w:rPr>
        <w:rFonts w:hint="default"/>
        <w:lang w:val="es-ES" w:eastAsia="en-US" w:bidi="ar-SA"/>
      </w:rPr>
    </w:lvl>
  </w:abstractNum>
  <w:abstractNum w:abstractNumId="32" w15:restartNumberingAfterBreak="0">
    <w:nsid w:val="7A247FBF"/>
    <w:multiLevelType w:val="hybridMultilevel"/>
    <w:tmpl w:val="DA5EFA92"/>
    <w:lvl w:ilvl="0" w:tplc="080A000B">
      <w:start w:val="2"/>
      <w:numFmt w:val="bullet"/>
      <w:pStyle w:val="Apartadolistaguiones"/>
      <w:lvlText w:val="-"/>
      <w:lvlJc w:val="left"/>
      <w:pPr>
        <w:tabs>
          <w:tab w:val="num" w:pos="1800"/>
        </w:tabs>
        <w:ind w:left="1800" w:hanging="360"/>
      </w:pPr>
      <w:rPr>
        <w:rFonts w:ascii="Times New Roman" w:eastAsia="Times New Roman" w:hAnsi="Times New Roman" w:hint="default"/>
      </w:rPr>
    </w:lvl>
    <w:lvl w:ilvl="1" w:tplc="080A0003">
      <w:start w:val="1"/>
      <w:numFmt w:val="bullet"/>
      <w:lvlText w:val="o"/>
      <w:lvlJc w:val="left"/>
      <w:pPr>
        <w:tabs>
          <w:tab w:val="num" w:pos="2520"/>
        </w:tabs>
        <w:ind w:left="2520" w:hanging="360"/>
      </w:pPr>
      <w:rPr>
        <w:rFonts w:ascii="Courier New" w:hAnsi="Courier New" w:hint="default"/>
      </w:rPr>
    </w:lvl>
    <w:lvl w:ilvl="2" w:tplc="080A0005">
      <w:start w:val="1"/>
      <w:numFmt w:val="bullet"/>
      <w:lvlText w:val=""/>
      <w:lvlJc w:val="left"/>
      <w:pPr>
        <w:tabs>
          <w:tab w:val="num" w:pos="3240"/>
        </w:tabs>
        <w:ind w:left="3240" w:hanging="360"/>
      </w:pPr>
      <w:rPr>
        <w:rFonts w:ascii="Wingdings" w:hAnsi="Wingdings" w:hint="default"/>
      </w:rPr>
    </w:lvl>
    <w:lvl w:ilvl="3" w:tplc="080A0001">
      <w:start w:val="1"/>
      <w:numFmt w:val="bullet"/>
      <w:lvlText w:val=""/>
      <w:lvlJc w:val="left"/>
      <w:pPr>
        <w:tabs>
          <w:tab w:val="num" w:pos="3960"/>
        </w:tabs>
        <w:ind w:left="3960" w:hanging="360"/>
      </w:pPr>
      <w:rPr>
        <w:rFonts w:ascii="Symbol" w:hAnsi="Symbol" w:hint="default"/>
      </w:rPr>
    </w:lvl>
    <w:lvl w:ilvl="4" w:tplc="080A0003">
      <w:start w:val="1"/>
      <w:numFmt w:val="bullet"/>
      <w:lvlText w:val="o"/>
      <w:lvlJc w:val="left"/>
      <w:pPr>
        <w:tabs>
          <w:tab w:val="num" w:pos="4680"/>
        </w:tabs>
        <w:ind w:left="4680" w:hanging="360"/>
      </w:pPr>
      <w:rPr>
        <w:rFonts w:ascii="Courier New" w:hAnsi="Courier New" w:hint="default"/>
      </w:rPr>
    </w:lvl>
    <w:lvl w:ilvl="5" w:tplc="080A0005">
      <w:start w:val="1"/>
      <w:numFmt w:val="bullet"/>
      <w:lvlText w:val=""/>
      <w:lvlJc w:val="left"/>
      <w:pPr>
        <w:tabs>
          <w:tab w:val="num" w:pos="5400"/>
        </w:tabs>
        <w:ind w:left="5400" w:hanging="360"/>
      </w:pPr>
      <w:rPr>
        <w:rFonts w:ascii="Wingdings" w:hAnsi="Wingdings" w:hint="default"/>
      </w:rPr>
    </w:lvl>
    <w:lvl w:ilvl="6" w:tplc="080A0001">
      <w:start w:val="1"/>
      <w:numFmt w:val="bullet"/>
      <w:lvlText w:val=""/>
      <w:lvlJc w:val="left"/>
      <w:pPr>
        <w:tabs>
          <w:tab w:val="num" w:pos="6120"/>
        </w:tabs>
        <w:ind w:left="6120" w:hanging="360"/>
      </w:pPr>
      <w:rPr>
        <w:rFonts w:ascii="Symbol" w:hAnsi="Symbol" w:hint="default"/>
      </w:rPr>
    </w:lvl>
    <w:lvl w:ilvl="7" w:tplc="080A0003">
      <w:start w:val="1"/>
      <w:numFmt w:val="bullet"/>
      <w:lvlText w:val="o"/>
      <w:lvlJc w:val="left"/>
      <w:pPr>
        <w:tabs>
          <w:tab w:val="num" w:pos="6840"/>
        </w:tabs>
        <w:ind w:left="6840" w:hanging="360"/>
      </w:pPr>
      <w:rPr>
        <w:rFonts w:ascii="Courier New" w:hAnsi="Courier New" w:hint="default"/>
      </w:rPr>
    </w:lvl>
    <w:lvl w:ilvl="8" w:tplc="080A0005">
      <w:start w:val="1"/>
      <w:numFmt w:val="bullet"/>
      <w:lvlText w:val=""/>
      <w:lvlJc w:val="left"/>
      <w:pPr>
        <w:tabs>
          <w:tab w:val="num" w:pos="7560"/>
        </w:tabs>
        <w:ind w:left="7560" w:hanging="360"/>
      </w:pPr>
      <w:rPr>
        <w:rFonts w:ascii="Wingdings" w:hAnsi="Wingdings" w:hint="default"/>
      </w:rPr>
    </w:lvl>
  </w:abstractNum>
  <w:abstractNum w:abstractNumId="33" w15:restartNumberingAfterBreak="0">
    <w:nsid w:val="7F275D14"/>
    <w:multiLevelType w:val="hybridMultilevel"/>
    <w:tmpl w:val="DE144F46"/>
    <w:lvl w:ilvl="0" w:tplc="FC6EC7C8">
      <w:start w:val="1"/>
      <w:numFmt w:val="lowerLetter"/>
      <w:lvlText w:val="%1."/>
      <w:lvlJc w:val="left"/>
      <w:pPr>
        <w:ind w:left="1071" w:hanging="360"/>
      </w:pPr>
      <w:rPr>
        <w:rFonts w:hint="default"/>
      </w:rPr>
    </w:lvl>
    <w:lvl w:ilvl="1" w:tplc="080A0019" w:tentative="1">
      <w:start w:val="1"/>
      <w:numFmt w:val="lowerLetter"/>
      <w:lvlText w:val="%2."/>
      <w:lvlJc w:val="left"/>
      <w:pPr>
        <w:ind w:left="1791" w:hanging="360"/>
      </w:pPr>
    </w:lvl>
    <w:lvl w:ilvl="2" w:tplc="080A001B" w:tentative="1">
      <w:start w:val="1"/>
      <w:numFmt w:val="lowerRoman"/>
      <w:lvlText w:val="%3."/>
      <w:lvlJc w:val="right"/>
      <w:pPr>
        <w:ind w:left="2511" w:hanging="180"/>
      </w:pPr>
    </w:lvl>
    <w:lvl w:ilvl="3" w:tplc="080A000F" w:tentative="1">
      <w:start w:val="1"/>
      <w:numFmt w:val="decimal"/>
      <w:lvlText w:val="%4."/>
      <w:lvlJc w:val="left"/>
      <w:pPr>
        <w:ind w:left="3231" w:hanging="360"/>
      </w:pPr>
    </w:lvl>
    <w:lvl w:ilvl="4" w:tplc="080A0019" w:tentative="1">
      <w:start w:val="1"/>
      <w:numFmt w:val="lowerLetter"/>
      <w:lvlText w:val="%5."/>
      <w:lvlJc w:val="left"/>
      <w:pPr>
        <w:ind w:left="3951" w:hanging="360"/>
      </w:pPr>
    </w:lvl>
    <w:lvl w:ilvl="5" w:tplc="080A001B" w:tentative="1">
      <w:start w:val="1"/>
      <w:numFmt w:val="lowerRoman"/>
      <w:lvlText w:val="%6."/>
      <w:lvlJc w:val="right"/>
      <w:pPr>
        <w:ind w:left="4671" w:hanging="180"/>
      </w:pPr>
    </w:lvl>
    <w:lvl w:ilvl="6" w:tplc="080A000F" w:tentative="1">
      <w:start w:val="1"/>
      <w:numFmt w:val="decimal"/>
      <w:lvlText w:val="%7."/>
      <w:lvlJc w:val="left"/>
      <w:pPr>
        <w:ind w:left="5391" w:hanging="360"/>
      </w:pPr>
    </w:lvl>
    <w:lvl w:ilvl="7" w:tplc="080A0019" w:tentative="1">
      <w:start w:val="1"/>
      <w:numFmt w:val="lowerLetter"/>
      <w:lvlText w:val="%8."/>
      <w:lvlJc w:val="left"/>
      <w:pPr>
        <w:ind w:left="6111" w:hanging="360"/>
      </w:pPr>
    </w:lvl>
    <w:lvl w:ilvl="8" w:tplc="080A001B" w:tentative="1">
      <w:start w:val="1"/>
      <w:numFmt w:val="lowerRoman"/>
      <w:lvlText w:val="%9."/>
      <w:lvlJc w:val="right"/>
      <w:pPr>
        <w:ind w:left="6831" w:hanging="180"/>
      </w:pPr>
    </w:lvl>
  </w:abstractNum>
  <w:num w:numId="1">
    <w:abstractNumId w:val="1"/>
  </w:num>
  <w:num w:numId="2">
    <w:abstractNumId w:val="32"/>
  </w:num>
  <w:num w:numId="3">
    <w:abstractNumId w:val="9"/>
  </w:num>
  <w:num w:numId="4">
    <w:abstractNumId w:val="0"/>
  </w:num>
  <w:num w:numId="5">
    <w:abstractNumId w:val="5"/>
  </w:num>
  <w:num w:numId="6">
    <w:abstractNumId w:val="18"/>
  </w:num>
  <w:num w:numId="7">
    <w:abstractNumId w:val="6"/>
  </w:num>
  <w:num w:numId="8">
    <w:abstractNumId w:val="33"/>
  </w:num>
  <w:num w:numId="9">
    <w:abstractNumId w:val="3"/>
  </w:num>
  <w:num w:numId="10">
    <w:abstractNumId w:val="16"/>
  </w:num>
  <w:num w:numId="11">
    <w:abstractNumId w:val="14"/>
  </w:num>
  <w:num w:numId="12">
    <w:abstractNumId w:val="11"/>
  </w:num>
  <w:num w:numId="13">
    <w:abstractNumId w:val="30"/>
  </w:num>
  <w:num w:numId="14">
    <w:abstractNumId w:val="12"/>
  </w:num>
  <w:num w:numId="15">
    <w:abstractNumId w:val="31"/>
  </w:num>
  <w:num w:numId="16">
    <w:abstractNumId w:val="15"/>
  </w:num>
  <w:num w:numId="17">
    <w:abstractNumId w:val="13"/>
  </w:num>
  <w:num w:numId="18">
    <w:abstractNumId w:val="21"/>
  </w:num>
  <w:num w:numId="19">
    <w:abstractNumId w:val="23"/>
  </w:num>
  <w:num w:numId="20">
    <w:abstractNumId w:val="4"/>
  </w:num>
  <w:num w:numId="21">
    <w:abstractNumId w:val="26"/>
  </w:num>
  <w:num w:numId="22">
    <w:abstractNumId w:val="2"/>
  </w:num>
  <w:num w:numId="23">
    <w:abstractNumId w:val="8"/>
  </w:num>
  <w:num w:numId="24">
    <w:abstractNumId w:val="7"/>
  </w:num>
  <w:num w:numId="25">
    <w:abstractNumId w:val="19"/>
  </w:num>
  <w:num w:numId="26">
    <w:abstractNumId w:val="29"/>
  </w:num>
  <w:num w:numId="27">
    <w:abstractNumId w:val="28"/>
  </w:num>
  <w:num w:numId="28">
    <w:abstractNumId w:val="22"/>
  </w:num>
  <w:num w:numId="29">
    <w:abstractNumId w:val="24"/>
  </w:num>
  <w:num w:numId="30">
    <w:abstractNumId w:val="17"/>
  </w:num>
  <w:num w:numId="31">
    <w:abstractNumId w:val="27"/>
  </w:num>
  <w:num w:numId="32">
    <w:abstractNumId w:val="20"/>
  </w:num>
  <w:num w:numId="33">
    <w:abstractNumId w:val="25"/>
  </w:num>
  <w:num w:numId="34">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4096" w:nlCheck="1" w:checkStyle="0"/>
  <w:activeWritingStyle w:appName="MSWord" w:lang="es-ES" w:vendorID="64" w:dllVersion="6" w:nlCheck="1" w:checkStyle="0"/>
  <w:activeWritingStyle w:appName="MSWord" w:lang="es-MX" w:vendorID="64" w:dllVersion="6" w:nlCheck="1" w:checkStyle="0"/>
  <w:activeWritingStyle w:appName="MSWord" w:lang="en-US" w:vendorID="64" w:dllVersion="6" w:nlCheck="1" w:checkStyle="0"/>
  <w:activeWritingStyle w:appName="MSWord" w:lang="es-ES"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pt-BR" w:vendorID="64" w:dllVersion="6" w:nlCheck="1" w:checkStyle="0"/>
  <w:activeWritingStyle w:appName="MSWord" w:lang="es-ES_tradnl" w:vendorID="64" w:dllVersion="6" w:nlCheck="1" w:checkStyle="0"/>
  <w:activeWritingStyle w:appName="MSWord" w:lang="es-MX" w:vendorID="64" w:dllVersion="4096" w:nlCheck="1" w:checkStyle="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5DA2"/>
    <w:rsid w:val="000008F3"/>
    <w:rsid w:val="00000DC8"/>
    <w:rsid w:val="00000FBC"/>
    <w:rsid w:val="0000158A"/>
    <w:rsid w:val="000048B4"/>
    <w:rsid w:val="000049A7"/>
    <w:rsid w:val="00005ECD"/>
    <w:rsid w:val="00006025"/>
    <w:rsid w:val="00006AAD"/>
    <w:rsid w:val="00007060"/>
    <w:rsid w:val="00007788"/>
    <w:rsid w:val="000112D2"/>
    <w:rsid w:val="00011CCC"/>
    <w:rsid w:val="00014229"/>
    <w:rsid w:val="00014D52"/>
    <w:rsid w:val="00015495"/>
    <w:rsid w:val="000156FC"/>
    <w:rsid w:val="000174FC"/>
    <w:rsid w:val="000209BD"/>
    <w:rsid w:val="000216A9"/>
    <w:rsid w:val="000220E0"/>
    <w:rsid w:val="00022DDA"/>
    <w:rsid w:val="00022F8C"/>
    <w:rsid w:val="00023750"/>
    <w:rsid w:val="00023DB5"/>
    <w:rsid w:val="000244DC"/>
    <w:rsid w:val="000245C0"/>
    <w:rsid w:val="000270CA"/>
    <w:rsid w:val="000302BE"/>
    <w:rsid w:val="00030858"/>
    <w:rsid w:val="00032378"/>
    <w:rsid w:val="000328D0"/>
    <w:rsid w:val="00032B2D"/>
    <w:rsid w:val="0003424E"/>
    <w:rsid w:val="00034429"/>
    <w:rsid w:val="00034644"/>
    <w:rsid w:val="0003506D"/>
    <w:rsid w:val="000358F4"/>
    <w:rsid w:val="0003668C"/>
    <w:rsid w:val="00036A0D"/>
    <w:rsid w:val="00036FE3"/>
    <w:rsid w:val="000379C5"/>
    <w:rsid w:val="00037BE4"/>
    <w:rsid w:val="000403E5"/>
    <w:rsid w:val="00040FCD"/>
    <w:rsid w:val="000418F2"/>
    <w:rsid w:val="00041B09"/>
    <w:rsid w:val="000449C8"/>
    <w:rsid w:val="00045028"/>
    <w:rsid w:val="00045FBC"/>
    <w:rsid w:val="00046394"/>
    <w:rsid w:val="00050BCF"/>
    <w:rsid w:val="0005158C"/>
    <w:rsid w:val="000516C2"/>
    <w:rsid w:val="00051BE8"/>
    <w:rsid w:val="00052C59"/>
    <w:rsid w:val="00053311"/>
    <w:rsid w:val="000547AC"/>
    <w:rsid w:val="00054913"/>
    <w:rsid w:val="000549C7"/>
    <w:rsid w:val="000555A5"/>
    <w:rsid w:val="0005574F"/>
    <w:rsid w:val="00056DAB"/>
    <w:rsid w:val="00062206"/>
    <w:rsid w:val="00063C1B"/>
    <w:rsid w:val="00063DDE"/>
    <w:rsid w:val="000646BB"/>
    <w:rsid w:val="00065703"/>
    <w:rsid w:val="0006713E"/>
    <w:rsid w:val="00070845"/>
    <w:rsid w:val="000708BB"/>
    <w:rsid w:val="00073414"/>
    <w:rsid w:val="00073885"/>
    <w:rsid w:val="00073C5B"/>
    <w:rsid w:val="000754A9"/>
    <w:rsid w:val="00075F2E"/>
    <w:rsid w:val="000764DA"/>
    <w:rsid w:val="00077585"/>
    <w:rsid w:val="00077DC7"/>
    <w:rsid w:val="000802A5"/>
    <w:rsid w:val="000802A9"/>
    <w:rsid w:val="000807C5"/>
    <w:rsid w:val="0008119C"/>
    <w:rsid w:val="000821D7"/>
    <w:rsid w:val="000829A6"/>
    <w:rsid w:val="0008371B"/>
    <w:rsid w:val="00083BCF"/>
    <w:rsid w:val="000840CF"/>
    <w:rsid w:val="00084326"/>
    <w:rsid w:val="00084B43"/>
    <w:rsid w:val="000855F0"/>
    <w:rsid w:val="00085D9F"/>
    <w:rsid w:val="00086633"/>
    <w:rsid w:val="00087B09"/>
    <w:rsid w:val="000900E8"/>
    <w:rsid w:val="00090541"/>
    <w:rsid w:val="0009201E"/>
    <w:rsid w:val="00093A86"/>
    <w:rsid w:val="00093E18"/>
    <w:rsid w:val="0009549D"/>
    <w:rsid w:val="00096AC5"/>
    <w:rsid w:val="00097147"/>
    <w:rsid w:val="00097717"/>
    <w:rsid w:val="00097A00"/>
    <w:rsid w:val="000A0851"/>
    <w:rsid w:val="000A0F62"/>
    <w:rsid w:val="000A1212"/>
    <w:rsid w:val="000A34FA"/>
    <w:rsid w:val="000A3AF6"/>
    <w:rsid w:val="000A450D"/>
    <w:rsid w:val="000A584C"/>
    <w:rsid w:val="000A5A89"/>
    <w:rsid w:val="000A6B27"/>
    <w:rsid w:val="000A6D78"/>
    <w:rsid w:val="000A74D2"/>
    <w:rsid w:val="000A754C"/>
    <w:rsid w:val="000B0630"/>
    <w:rsid w:val="000B0D5B"/>
    <w:rsid w:val="000B1D78"/>
    <w:rsid w:val="000B21E1"/>
    <w:rsid w:val="000B2B9E"/>
    <w:rsid w:val="000B2BC8"/>
    <w:rsid w:val="000B30E4"/>
    <w:rsid w:val="000B625D"/>
    <w:rsid w:val="000B62AD"/>
    <w:rsid w:val="000B6CF8"/>
    <w:rsid w:val="000C2190"/>
    <w:rsid w:val="000C2228"/>
    <w:rsid w:val="000C2C90"/>
    <w:rsid w:val="000C3888"/>
    <w:rsid w:val="000C5408"/>
    <w:rsid w:val="000C6AFA"/>
    <w:rsid w:val="000C6B12"/>
    <w:rsid w:val="000C6C7F"/>
    <w:rsid w:val="000C715E"/>
    <w:rsid w:val="000C7D5C"/>
    <w:rsid w:val="000D0AE4"/>
    <w:rsid w:val="000D18AD"/>
    <w:rsid w:val="000D1D67"/>
    <w:rsid w:val="000D3113"/>
    <w:rsid w:val="000D3C32"/>
    <w:rsid w:val="000D3DDF"/>
    <w:rsid w:val="000D52EB"/>
    <w:rsid w:val="000D595E"/>
    <w:rsid w:val="000D68F2"/>
    <w:rsid w:val="000D6D33"/>
    <w:rsid w:val="000D7205"/>
    <w:rsid w:val="000E035C"/>
    <w:rsid w:val="000E0662"/>
    <w:rsid w:val="000E1872"/>
    <w:rsid w:val="000E3711"/>
    <w:rsid w:val="000E408D"/>
    <w:rsid w:val="000E41BE"/>
    <w:rsid w:val="000E4270"/>
    <w:rsid w:val="000E53DB"/>
    <w:rsid w:val="000E5558"/>
    <w:rsid w:val="000E79F9"/>
    <w:rsid w:val="000F0586"/>
    <w:rsid w:val="000F12BD"/>
    <w:rsid w:val="000F2FF8"/>
    <w:rsid w:val="000F347F"/>
    <w:rsid w:val="000F3F94"/>
    <w:rsid w:val="000F5BA7"/>
    <w:rsid w:val="000F5F9A"/>
    <w:rsid w:val="000F699E"/>
    <w:rsid w:val="000F6ABD"/>
    <w:rsid w:val="0010177E"/>
    <w:rsid w:val="0010181F"/>
    <w:rsid w:val="00101B24"/>
    <w:rsid w:val="00101B55"/>
    <w:rsid w:val="0010229C"/>
    <w:rsid w:val="0010357D"/>
    <w:rsid w:val="00103EF5"/>
    <w:rsid w:val="00105FA1"/>
    <w:rsid w:val="00106C0B"/>
    <w:rsid w:val="00107BF1"/>
    <w:rsid w:val="001113AD"/>
    <w:rsid w:val="00112BBB"/>
    <w:rsid w:val="0011308F"/>
    <w:rsid w:val="00115A41"/>
    <w:rsid w:val="00116290"/>
    <w:rsid w:val="00116787"/>
    <w:rsid w:val="00116990"/>
    <w:rsid w:val="00116F29"/>
    <w:rsid w:val="0011700F"/>
    <w:rsid w:val="001175AA"/>
    <w:rsid w:val="00121B6C"/>
    <w:rsid w:val="00121EFA"/>
    <w:rsid w:val="00122B64"/>
    <w:rsid w:val="00124AB2"/>
    <w:rsid w:val="00124EF0"/>
    <w:rsid w:val="0012698F"/>
    <w:rsid w:val="00126EBF"/>
    <w:rsid w:val="00131231"/>
    <w:rsid w:val="0013124D"/>
    <w:rsid w:val="0013580E"/>
    <w:rsid w:val="001359E4"/>
    <w:rsid w:val="001376FB"/>
    <w:rsid w:val="001402BD"/>
    <w:rsid w:val="00140B96"/>
    <w:rsid w:val="001423BD"/>
    <w:rsid w:val="0014245F"/>
    <w:rsid w:val="00143620"/>
    <w:rsid w:val="001445BA"/>
    <w:rsid w:val="00145044"/>
    <w:rsid w:val="001450A9"/>
    <w:rsid w:val="00145BB3"/>
    <w:rsid w:val="00145C84"/>
    <w:rsid w:val="001506F9"/>
    <w:rsid w:val="001507C7"/>
    <w:rsid w:val="00150C21"/>
    <w:rsid w:val="001525C8"/>
    <w:rsid w:val="00152623"/>
    <w:rsid w:val="00153F55"/>
    <w:rsid w:val="00155592"/>
    <w:rsid w:val="00155AE4"/>
    <w:rsid w:val="001567EC"/>
    <w:rsid w:val="00156B3F"/>
    <w:rsid w:val="00156D4A"/>
    <w:rsid w:val="001570D9"/>
    <w:rsid w:val="00157BD0"/>
    <w:rsid w:val="00160D51"/>
    <w:rsid w:val="00160EB3"/>
    <w:rsid w:val="001615BF"/>
    <w:rsid w:val="001626B3"/>
    <w:rsid w:val="001626D5"/>
    <w:rsid w:val="00162CB0"/>
    <w:rsid w:val="00162EE0"/>
    <w:rsid w:val="00163435"/>
    <w:rsid w:val="00163C29"/>
    <w:rsid w:val="001661C9"/>
    <w:rsid w:val="00166849"/>
    <w:rsid w:val="00167887"/>
    <w:rsid w:val="00167E63"/>
    <w:rsid w:val="00170660"/>
    <w:rsid w:val="001711CE"/>
    <w:rsid w:val="00172B1D"/>
    <w:rsid w:val="00173000"/>
    <w:rsid w:val="00173CD5"/>
    <w:rsid w:val="00173F1B"/>
    <w:rsid w:val="00174446"/>
    <w:rsid w:val="00175205"/>
    <w:rsid w:val="001758EC"/>
    <w:rsid w:val="00176AC4"/>
    <w:rsid w:val="00176E2B"/>
    <w:rsid w:val="00177DB6"/>
    <w:rsid w:val="00180F45"/>
    <w:rsid w:val="00181618"/>
    <w:rsid w:val="0018229D"/>
    <w:rsid w:val="001825AE"/>
    <w:rsid w:val="00182688"/>
    <w:rsid w:val="00182E9F"/>
    <w:rsid w:val="001830D4"/>
    <w:rsid w:val="001845F7"/>
    <w:rsid w:val="001874B1"/>
    <w:rsid w:val="00187871"/>
    <w:rsid w:val="00187907"/>
    <w:rsid w:val="0019129C"/>
    <w:rsid w:val="001927D6"/>
    <w:rsid w:val="00193C88"/>
    <w:rsid w:val="00195851"/>
    <w:rsid w:val="00197CF5"/>
    <w:rsid w:val="001A0510"/>
    <w:rsid w:val="001A1519"/>
    <w:rsid w:val="001A171E"/>
    <w:rsid w:val="001A425D"/>
    <w:rsid w:val="001A4F36"/>
    <w:rsid w:val="001A674F"/>
    <w:rsid w:val="001A69B4"/>
    <w:rsid w:val="001A6DF2"/>
    <w:rsid w:val="001A795B"/>
    <w:rsid w:val="001A7CC6"/>
    <w:rsid w:val="001B5015"/>
    <w:rsid w:val="001B535E"/>
    <w:rsid w:val="001B6D08"/>
    <w:rsid w:val="001B7A03"/>
    <w:rsid w:val="001C067B"/>
    <w:rsid w:val="001C071E"/>
    <w:rsid w:val="001C100B"/>
    <w:rsid w:val="001C102A"/>
    <w:rsid w:val="001C1373"/>
    <w:rsid w:val="001C1412"/>
    <w:rsid w:val="001C2AC1"/>
    <w:rsid w:val="001C353D"/>
    <w:rsid w:val="001C3B6B"/>
    <w:rsid w:val="001C403D"/>
    <w:rsid w:val="001C6501"/>
    <w:rsid w:val="001C7806"/>
    <w:rsid w:val="001D0232"/>
    <w:rsid w:val="001D1198"/>
    <w:rsid w:val="001D15FF"/>
    <w:rsid w:val="001D1E4C"/>
    <w:rsid w:val="001D4BA2"/>
    <w:rsid w:val="001D60B4"/>
    <w:rsid w:val="001D71EB"/>
    <w:rsid w:val="001D7770"/>
    <w:rsid w:val="001E1119"/>
    <w:rsid w:val="001E11E3"/>
    <w:rsid w:val="001E1450"/>
    <w:rsid w:val="001E433F"/>
    <w:rsid w:val="001E4441"/>
    <w:rsid w:val="001E468A"/>
    <w:rsid w:val="001E47B7"/>
    <w:rsid w:val="001E4B7E"/>
    <w:rsid w:val="001E7BCA"/>
    <w:rsid w:val="001E7D82"/>
    <w:rsid w:val="001F065C"/>
    <w:rsid w:val="001F1876"/>
    <w:rsid w:val="001F2307"/>
    <w:rsid w:val="001F4A5A"/>
    <w:rsid w:val="001F5A26"/>
    <w:rsid w:val="001F70BF"/>
    <w:rsid w:val="001F7283"/>
    <w:rsid w:val="001F7CD6"/>
    <w:rsid w:val="00200836"/>
    <w:rsid w:val="00202046"/>
    <w:rsid w:val="0020261A"/>
    <w:rsid w:val="00203015"/>
    <w:rsid w:val="002036DA"/>
    <w:rsid w:val="00204A56"/>
    <w:rsid w:val="00205033"/>
    <w:rsid w:val="002101EB"/>
    <w:rsid w:val="00211080"/>
    <w:rsid w:val="00211751"/>
    <w:rsid w:val="002125DF"/>
    <w:rsid w:val="002155E2"/>
    <w:rsid w:val="00217278"/>
    <w:rsid w:val="00221026"/>
    <w:rsid w:val="0022358C"/>
    <w:rsid w:val="0022454F"/>
    <w:rsid w:val="0022468F"/>
    <w:rsid w:val="00224ABC"/>
    <w:rsid w:val="00226E2F"/>
    <w:rsid w:val="00227394"/>
    <w:rsid w:val="00227AE7"/>
    <w:rsid w:val="002302C7"/>
    <w:rsid w:val="00230B7A"/>
    <w:rsid w:val="0023227E"/>
    <w:rsid w:val="00233907"/>
    <w:rsid w:val="00233923"/>
    <w:rsid w:val="00233DBE"/>
    <w:rsid w:val="0023401F"/>
    <w:rsid w:val="00234BF2"/>
    <w:rsid w:val="0023545B"/>
    <w:rsid w:val="002359E2"/>
    <w:rsid w:val="00236611"/>
    <w:rsid w:val="00237546"/>
    <w:rsid w:val="00240BE0"/>
    <w:rsid w:val="002415EE"/>
    <w:rsid w:val="002418C0"/>
    <w:rsid w:val="002431E4"/>
    <w:rsid w:val="002446FB"/>
    <w:rsid w:val="00245514"/>
    <w:rsid w:val="002468C1"/>
    <w:rsid w:val="00246D28"/>
    <w:rsid w:val="00250712"/>
    <w:rsid w:val="00250BD6"/>
    <w:rsid w:val="00251125"/>
    <w:rsid w:val="00251708"/>
    <w:rsid w:val="002526AA"/>
    <w:rsid w:val="002527C8"/>
    <w:rsid w:val="00253BB2"/>
    <w:rsid w:val="002545A9"/>
    <w:rsid w:val="00256374"/>
    <w:rsid w:val="00256A73"/>
    <w:rsid w:val="00256C1E"/>
    <w:rsid w:val="00256C48"/>
    <w:rsid w:val="00256E9A"/>
    <w:rsid w:val="00260BCB"/>
    <w:rsid w:val="00261170"/>
    <w:rsid w:val="002617CC"/>
    <w:rsid w:val="00261BDE"/>
    <w:rsid w:val="00262235"/>
    <w:rsid w:val="00263A16"/>
    <w:rsid w:val="00264563"/>
    <w:rsid w:val="00264A55"/>
    <w:rsid w:val="00264F57"/>
    <w:rsid w:val="00266519"/>
    <w:rsid w:val="0026651A"/>
    <w:rsid w:val="00267422"/>
    <w:rsid w:val="00267858"/>
    <w:rsid w:val="002700FA"/>
    <w:rsid w:val="002704E1"/>
    <w:rsid w:val="00270AEC"/>
    <w:rsid w:val="00270C6A"/>
    <w:rsid w:val="002714A3"/>
    <w:rsid w:val="00272B0D"/>
    <w:rsid w:val="00273495"/>
    <w:rsid w:val="002740D5"/>
    <w:rsid w:val="00274C9A"/>
    <w:rsid w:val="00276716"/>
    <w:rsid w:val="0027783E"/>
    <w:rsid w:val="00277B65"/>
    <w:rsid w:val="00281A50"/>
    <w:rsid w:val="00281B5A"/>
    <w:rsid w:val="00282334"/>
    <w:rsid w:val="002831E2"/>
    <w:rsid w:val="00286014"/>
    <w:rsid w:val="0028654F"/>
    <w:rsid w:val="002869AD"/>
    <w:rsid w:val="002870DA"/>
    <w:rsid w:val="00287957"/>
    <w:rsid w:val="002903A4"/>
    <w:rsid w:val="00290A49"/>
    <w:rsid w:val="00291DA0"/>
    <w:rsid w:val="0029240F"/>
    <w:rsid w:val="00292C2E"/>
    <w:rsid w:val="00294345"/>
    <w:rsid w:val="002952B4"/>
    <w:rsid w:val="00295812"/>
    <w:rsid w:val="00295EF2"/>
    <w:rsid w:val="002967AD"/>
    <w:rsid w:val="00296E2A"/>
    <w:rsid w:val="002A026B"/>
    <w:rsid w:val="002A2017"/>
    <w:rsid w:val="002A2438"/>
    <w:rsid w:val="002A2505"/>
    <w:rsid w:val="002A2901"/>
    <w:rsid w:val="002A2972"/>
    <w:rsid w:val="002A3427"/>
    <w:rsid w:val="002A4748"/>
    <w:rsid w:val="002A4B2D"/>
    <w:rsid w:val="002A4DED"/>
    <w:rsid w:val="002A546E"/>
    <w:rsid w:val="002A6B73"/>
    <w:rsid w:val="002A7735"/>
    <w:rsid w:val="002A774B"/>
    <w:rsid w:val="002A7803"/>
    <w:rsid w:val="002A7C50"/>
    <w:rsid w:val="002B04EC"/>
    <w:rsid w:val="002B0A1B"/>
    <w:rsid w:val="002B0AEC"/>
    <w:rsid w:val="002B0E5B"/>
    <w:rsid w:val="002B1A4A"/>
    <w:rsid w:val="002B2344"/>
    <w:rsid w:val="002B2990"/>
    <w:rsid w:val="002B2A9C"/>
    <w:rsid w:val="002B3F2A"/>
    <w:rsid w:val="002B572F"/>
    <w:rsid w:val="002B596E"/>
    <w:rsid w:val="002B5D2F"/>
    <w:rsid w:val="002B60BC"/>
    <w:rsid w:val="002B6FF3"/>
    <w:rsid w:val="002C1075"/>
    <w:rsid w:val="002C19AF"/>
    <w:rsid w:val="002C21B3"/>
    <w:rsid w:val="002C30F1"/>
    <w:rsid w:val="002C33D0"/>
    <w:rsid w:val="002C39CF"/>
    <w:rsid w:val="002C42DE"/>
    <w:rsid w:val="002C4E95"/>
    <w:rsid w:val="002C55ED"/>
    <w:rsid w:val="002C591B"/>
    <w:rsid w:val="002C5DE7"/>
    <w:rsid w:val="002C631C"/>
    <w:rsid w:val="002C6952"/>
    <w:rsid w:val="002C6B47"/>
    <w:rsid w:val="002C7A2B"/>
    <w:rsid w:val="002C7E72"/>
    <w:rsid w:val="002D07E5"/>
    <w:rsid w:val="002D0E65"/>
    <w:rsid w:val="002D1D46"/>
    <w:rsid w:val="002D28CD"/>
    <w:rsid w:val="002D2DEC"/>
    <w:rsid w:val="002D4F54"/>
    <w:rsid w:val="002D53D6"/>
    <w:rsid w:val="002D5C0F"/>
    <w:rsid w:val="002D62C9"/>
    <w:rsid w:val="002D6E5B"/>
    <w:rsid w:val="002D7EC9"/>
    <w:rsid w:val="002E15FC"/>
    <w:rsid w:val="002E17C5"/>
    <w:rsid w:val="002E17CE"/>
    <w:rsid w:val="002E1897"/>
    <w:rsid w:val="002E22F4"/>
    <w:rsid w:val="002E2B01"/>
    <w:rsid w:val="002E3369"/>
    <w:rsid w:val="002E4A30"/>
    <w:rsid w:val="002E5C8C"/>
    <w:rsid w:val="002E5DD0"/>
    <w:rsid w:val="002F1142"/>
    <w:rsid w:val="002F1C85"/>
    <w:rsid w:val="002F1C91"/>
    <w:rsid w:val="002F2CB4"/>
    <w:rsid w:val="002F31DD"/>
    <w:rsid w:val="002F4AD6"/>
    <w:rsid w:val="002F5C14"/>
    <w:rsid w:val="002F669E"/>
    <w:rsid w:val="003000B1"/>
    <w:rsid w:val="00301368"/>
    <w:rsid w:val="003020AB"/>
    <w:rsid w:val="00302429"/>
    <w:rsid w:val="00302593"/>
    <w:rsid w:val="003036A6"/>
    <w:rsid w:val="00304498"/>
    <w:rsid w:val="00304EA0"/>
    <w:rsid w:val="00305ADE"/>
    <w:rsid w:val="00306534"/>
    <w:rsid w:val="00306809"/>
    <w:rsid w:val="00306B45"/>
    <w:rsid w:val="00307C21"/>
    <w:rsid w:val="00307FB9"/>
    <w:rsid w:val="0031004F"/>
    <w:rsid w:val="00310F37"/>
    <w:rsid w:val="00310FE8"/>
    <w:rsid w:val="00311413"/>
    <w:rsid w:val="00311BD6"/>
    <w:rsid w:val="00311D39"/>
    <w:rsid w:val="00311D8F"/>
    <w:rsid w:val="00312324"/>
    <w:rsid w:val="00312443"/>
    <w:rsid w:val="00312904"/>
    <w:rsid w:val="00313AEF"/>
    <w:rsid w:val="00313F6B"/>
    <w:rsid w:val="0031489D"/>
    <w:rsid w:val="00314FAB"/>
    <w:rsid w:val="0031527F"/>
    <w:rsid w:val="003161DD"/>
    <w:rsid w:val="003162B9"/>
    <w:rsid w:val="00316762"/>
    <w:rsid w:val="00316D8D"/>
    <w:rsid w:val="00316F17"/>
    <w:rsid w:val="00320865"/>
    <w:rsid w:val="003216F3"/>
    <w:rsid w:val="00322B0D"/>
    <w:rsid w:val="00322F6F"/>
    <w:rsid w:val="003233BC"/>
    <w:rsid w:val="0032357C"/>
    <w:rsid w:val="0032397B"/>
    <w:rsid w:val="00324A29"/>
    <w:rsid w:val="0032538A"/>
    <w:rsid w:val="00325B91"/>
    <w:rsid w:val="00325C49"/>
    <w:rsid w:val="00326296"/>
    <w:rsid w:val="00326939"/>
    <w:rsid w:val="00326FAA"/>
    <w:rsid w:val="00330393"/>
    <w:rsid w:val="003306D2"/>
    <w:rsid w:val="00330D3F"/>
    <w:rsid w:val="003316D5"/>
    <w:rsid w:val="003326DE"/>
    <w:rsid w:val="003329CB"/>
    <w:rsid w:val="00332EE7"/>
    <w:rsid w:val="00333A16"/>
    <w:rsid w:val="00333A95"/>
    <w:rsid w:val="003341C0"/>
    <w:rsid w:val="0033439B"/>
    <w:rsid w:val="00335099"/>
    <w:rsid w:val="00336E33"/>
    <w:rsid w:val="00337256"/>
    <w:rsid w:val="003435B1"/>
    <w:rsid w:val="00344CED"/>
    <w:rsid w:val="00345639"/>
    <w:rsid w:val="00345984"/>
    <w:rsid w:val="00347531"/>
    <w:rsid w:val="00347A30"/>
    <w:rsid w:val="00350900"/>
    <w:rsid w:val="00350B6D"/>
    <w:rsid w:val="00350C9F"/>
    <w:rsid w:val="003519CF"/>
    <w:rsid w:val="00352B26"/>
    <w:rsid w:val="00352D05"/>
    <w:rsid w:val="00352DD3"/>
    <w:rsid w:val="003559CC"/>
    <w:rsid w:val="00357220"/>
    <w:rsid w:val="0036016D"/>
    <w:rsid w:val="003602E3"/>
    <w:rsid w:val="00360871"/>
    <w:rsid w:val="00360C2A"/>
    <w:rsid w:val="00362021"/>
    <w:rsid w:val="00362815"/>
    <w:rsid w:val="00362863"/>
    <w:rsid w:val="003634DF"/>
    <w:rsid w:val="00363BE6"/>
    <w:rsid w:val="00364B1C"/>
    <w:rsid w:val="00366330"/>
    <w:rsid w:val="003678F1"/>
    <w:rsid w:val="003679EE"/>
    <w:rsid w:val="00367DF5"/>
    <w:rsid w:val="00367F46"/>
    <w:rsid w:val="00371EF4"/>
    <w:rsid w:val="00372BFF"/>
    <w:rsid w:val="00374388"/>
    <w:rsid w:val="003760AB"/>
    <w:rsid w:val="0037631B"/>
    <w:rsid w:val="00376478"/>
    <w:rsid w:val="00377518"/>
    <w:rsid w:val="00377848"/>
    <w:rsid w:val="0038056A"/>
    <w:rsid w:val="00380E0C"/>
    <w:rsid w:val="0038197D"/>
    <w:rsid w:val="00382206"/>
    <w:rsid w:val="00382260"/>
    <w:rsid w:val="00383353"/>
    <w:rsid w:val="0038431C"/>
    <w:rsid w:val="003849FB"/>
    <w:rsid w:val="00385528"/>
    <w:rsid w:val="003856F8"/>
    <w:rsid w:val="0038611D"/>
    <w:rsid w:val="003863C6"/>
    <w:rsid w:val="00390983"/>
    <w:rsid w:val="00391305"/>
    <w:rsid w:val="00391FD7"/>
    <w:rsid w:val="00393EAE"/>
    <w:rsid w:val="00394228"/>
    <w:rsid w:val="0039466D"/>
    <w:rsid w:val="003955EE"/>
    <w:rsid w:val="00395DBF"/>
    <w:rsid w:val="00397E60"/>
    <w:rsid w:val="003A1518"/>
    <w:rsid w:val="003A1CFD"/>
    <w:rsid w:val="003A1E5B"/>
    <w:rsid w:val="003A2281"/>
    <w:rsid w:val="003A2337"/>
    <w:rsid w:val="003A23EB"/>
    <w:rsid w:val="003A416D"/>
    <w:rsid w:val="003A48F4"/>
    <w:rsid w:val="003A5763"/>
    <w:rsid w:val="003A5F2A"/>
    <w:rsid w:val="003A792D"/>
    <w:rsid w:val="003A7A67"/>
    <w:rsid w:val="003B00E6"/>
    <w:rsid w:val="003B0AA4"/>
    <w:rsid w:val="003B0AB2"/>
    <w:rsid w:val="003B11A6"/>
    <w:rsid w:val="003B1464"/>
    <w:rsid w:val="003B2294"/>
    <w:rsid w:val="003B2902"/>
    <w:rsid w:val="003B358A"/>
    <w:rsid w:val="003B44D1"/>
    <w:rsid w:val="003B4A9C"/>
    <w:rsid w:val="003B6063"/>
    <w:rsid w:val="003B6103"/>
    <w:rsid w:val="003B6CF6"/>
    <w:rsid w:val="003B71DE"/>
    <w:rsid w:val="003C079F"/>
    <w:rsid w:val="003C0A92"/>
    <w:rsid w:val="003C22CE"/>
    <w:rsid w:val="003C2B65"/>
    <w:rsid w:val="003C33D5"/>
    <w:rsid w:val="003C420A"/>
    <w:rsid w:val="003C43CF"/>
    <w:rsid w:val="003C58DA"/>
    <w:rsid w:val="003C657B"/>
    <w:rsid w:val="003C7157"/>
    <w:rsid w:val="003C7795"/>
    <w:rsid w:val="003D037D"/>
    <w:rsid w:val="003D18B0"/>
    <w:rsid w:val="003D2BDD"/>
    <w:rsid w:val="003D2E53"/>
    <w:rsid w:val="003D39C3"/>
    <w:rsid w:val="003D4800"/>
    <w:rsid w:val="003D4BB6"/>
    <w:rsid w:val="003D4D75"/>
    <w:rsid w:val="003D721F"/>
    <w:rsid w:val="003D73CA"/>
    <w:rsid w:val="003D7C53"/>
    <w:rsid w:val="003D7D39"/>
    <w:rsid w:val="003E1309"/>
    <w:rsid w:val="003E1D6C"/>
    <w:rsid w:val="003E25AD"/>
    <w:rsid w:val="003E293A"/>
    <w:rsid w:val="003E29BB"/>
    <w:rsid w:val="003E30EF"/>
    <w:rsid w:val="003E3AF9"/>
    <w:rsid w:val="003E3BCC"/>
    <w:rsid w:val="003E4285"/>
    <w:rsid w:val="003E501A"/>
    <w:rsid w:val="003E50AA"/>
    <w:rsid w:val="003E5C34"/>
    <w:rsid w:val="003E678B"/>
    <w:rsid w:val="003E6811"/>
    <w:rsid w:val="003E744E"/>
    <w:rsid w:val="003F0201"/>
    <w:rsid w:val="003F0212"/>
    <w:rsid w:val="003F0451"/>
    <w:rsid w:val="003F0B27"/>
    <w:rsid w:val="003F0BAD"/>
    <w:rsid w:val="003F0FCE"/>
    <w:rsid w:val="003F11BB"/>
    <w:rsid w:val="003F145F"/>
    <w:rsid w:val="003F1E31"/>
    <w:rsid w:val="003F242D"/>
    <w:rsid w:val="003F29B7"/>
    <w:rsid w:val="003F304A"/>
    <w:rsid w:val="003F4BBC"/>
    <w:rsid w:val="003F5F5A"/>
    <w:rsid w:val="003F7494"/>
    <w:rsid w:val="00401248"/>
    <w:rsid w:val="00402439"/>
    <w:rsid w:val="004029A6"/>
    <w:rsid w:val="0040303F"/>
    <w:rsid w:val="004032F9"/>
    <w:rsid w:val="00403D9A"/>
    <w:rsid w:val="00403F31"/>
    <w:rsid w:val="004040BB"/>
    <w:rsid w:val="0040474B"/>
    <w:rsid w:val="004051D6"/>
    <w:rsid w:val="00405FD4"/>
    <w:rsid w:val="004062B2"/>
    <w:rsid w:val="00407026"/>
    <w:rsid w:val="0040789E"/>
    <w:rsid w:val="00407EC8"/>
    <w:rsid w:val="00410341"/>
    <w:rsid w:val="004107AD"/>
    <w:rsid w:val="00410ADC"/>
    <w:rsid w:val="004113EE"/>
    <w:rsid w:val="00413C00"/>
    <w:rsid w:val="00415620"/>
    <w:rsid w:val="004228D1"/>
    <w:rsid w:val="00422A92"/>
    <w:rsid w:val="004260A6"/>
    <w:rsid w:val="0042677A"/>
    <w:rsid w:val="00427D74"/>
    <w:rsid w:val="0043065D"/>
    <w:rsid w:val="00430900"/>
    <w:rsid w:val="00430CFF"/>
    <w:rsid w:val="00432731"/>
    <w:rsid w:val="00433316"/>
    <w:rsid w:val="00434E6A"/>
    <w:rsid w:val="00434EA5"/>
    <w:rsid w:val="00435094"/>
    <w:rsid w:val="00435A07"/>
    <w:rsid w:val="0044182E"/>
    <w:rsid w:val="00442884"/>
    <w:rsid w:val="00442A86"/>
    <w:rsid w:val="00443723"/>
    <w:rsid w:val="00444421"/>
    <w:rsid w:val="00445AE2"/>
    <w:rsid w:val="004473C1"/>
    <w:rsid w:val="00447462"/>
    <w:rsid w:val="00447855"/>
    <w:rsid w:val="004478F6"/>
    <w:rsid w:val="00447A95"/>
    <w:rsid w:val="00447B34"/>
    <w:rsid w:val="00450C35"/>
    <w:rsid w:val="00450C60"/>
    <w:rsid w:val="00450E6C"/>
    <w:rsid w:val="0045100F"/>
    <w:rsid w:val="00451051"/>
    <w:rsid w:val="0045120C"/>
    <w:rsid w:val="004515AA"/>
    <w:rsid w:val="00451835"/>
    <w:rsid w:val="0045191F"/>
    <w:rsid w:val="00451C62"/>
    <w:rsid w:val="00452477"/>
    <w:rsid w:val="00454038"/>
    <w:rsid w:val="0045427B"/>
    <w:rsid w:val="004542BB"/>
    <w:rsid w:val="00454A60"/>
    <w:rsid w:val="00456B2D"/>
    <w:rsid w:val="00457113"/>
    <w:rsid w:val="00457BB7"/>
    <w:rsid w:val="00460C0A"/>
    <w:rsid w:val="00461BC6"/>
    <w:rsid w:val="00462F67"/>
    <w:rsid w:val="00463D8C"/>
    <w:rsid w:val="00463E58"/>
    <w:rsid w:val="00464124"/>
    <w:rsid w:val="00464433"/>
    <w:rsid w:val="00466053"/>
    <w:rsid w:val="0046659B"/>
    <w:rsid w:val="00466F2D"/>
    <w:rsid w:val="00466FAF"/>
    <w:rsid w:val="0046754E"/>
    <w:rsid w:val="00467880"/>
    <w:rsid w:val="00467D8E"/>
    <w:rsid w:val="0047058E"/>
    <w:rsid w:val="004718DA"/>
    <w:rsid w:val="00472500"/>
    <w:rsid w:val="0047292A"/>
    <w:rsid w:val="004736C1"/>
    <w:rsid w:val="0047440F"/>
    <w:rsid w:val="00475D17"/>
    <w:rsid w:val="0047712C"/>
    <w:rsid w:val="004778C1"/>
    <w:rsid w:val="004779EB"/>
    <w:rsid w:val="004800E3"/>
    <w:rsid w:val="00481029"/>
    <w:rsid w:val="00481E65"/>
    <w:rsid w:val="00482A80"/>
    <w:rsid w:val="00482D94"/>
    <w:rsid w:val="00483430"/>
    <w:rsid w:val="00483C37"/>
    <w:rsid w:val="004845A6"/>
    <w:rsid w:val="00484C03"/>
    <w:rsid w:val="00485442"/>
    <w:rsid w:val="004855F2"/>
    <w:rsid w:val="00486A59"/>
    <w:rsid w:val="00491435"/>
    <w:rsid w:val="00491497"/>
    <w:rsid w:val="00491ED0"/>
    <w:rsid w:val="00492B15"/>
    <w:rsid w:val="00494337"/>
    <w:rsid w:val="0049675D"/>
    <w:rsid w:val="004977AE"/>
    <w:rsid w:val="00497979"/>
    <w:rsid w:val="00497FF3"/>
    <w:rsid w:val="004A1248"/>
    <w:rsid w:val="004A1847"/>
    <w:rsid w:val="004A260B"/>
    <w:rsid w:val="004A2C4A"/>
    <w:rsid w:val="004A37C8"/>
    <w:rsid w:val="004A4139"/>
    <w:rsid w:val="004A4638"/>
    <w:rsid w:val="004A5BA8"/>
    <w:rsid w:val="004A6351"/>
    <w:rsid w:val="004A6587"/>
    <w:rsid w:val="004A6DAA"/>
    <w:rsid w:val="004A7438"/>
    <w:rsid w:val="004B0270"/>
    <w:rsid w:val="004B0487"/>
    <w:rsid w:val="004B1282"/>
    <w:rsid w:val="004B17CE"/>
    <w:rsid w:val="004B204F"/>
    <w:rsid w:val="004B30C7"/>
    <w:rsid w:val="004B3207"/>
    <w:rsid w:val="004B3423"/>
    <w:rsid w:val="004B4513"/>
    <w:rsid w:val="004B4B99"/>
    <w:rsid w:val="004B6768"/>
    <w:rsid w:val="004B6FF5"/>
    <w:rsid w:val="004B75C5"/>
    <w:rsid w:val="004C02C0"/>
    <w:rsid w:val="004C0BBF"/>
    <w:rsid w:val="004C23B9"/>
    <w:rsid w:val="004C276D"/>
    <w:rsid w:val="004C53B6"/>
    <w:rsid w:val="004C5B73"/>
    <w:rsid w:val="004C63C0"/>
    <w:rsid w:val="004C6BC0"/>
    <w:rsid w:val="004C706C"/>
    <w:rsid w:val="004C7309"/>
    <w:rsid w:val="004C7359"/>
    <w:rsid w:val="004D0281"/>
    <w:rsid w:val="004D0DEA"/>
    <w:rsid w:val="004D147C"/>
    <w:rsid w:val="004D1CC1"/>
    <w:rsid w:val="004D1F41"/>
    <w:rsid w:val="004D2636"/>
    <w:rsid w:val="004D2DC2"/>
    <w:rsid w:val="004D38E7"/>
    <w:rsid w:val="004D52C8"/>
    <w:rsid w:val="004D674E"/>
    <w:rsid w:val="004E0469"/>
    <w:rsid w:val="004E0E95"/>
    <w:rsid w:val="004E1A15"/>
    <w:rsid w:val="004E1FFC"/>
    <w:rsid w:val="004E2C2E"/>
    <w:rsid w:val="004E312D"/>
    <w:rsid w:val="004E5FE2"/>
    <w:rsid w:val="004E71D7"/>
    <w:rsid w:val="004E7FF4"/>
    <w:rsid w:val="004F0780"/>
    <w:rsid w:val="004F0B7E"/>
    <w:rsid w:val="004F15F8"/>
    <w:rsid w:val="004F2E5E"/>
    <w:rsid w:val="004F486A"/>
    <w:rsid w:val="004F608C"/>
    <w:rsid w:val="004F7DC6"/>
    <w:rsid w:val="00500180"/>
    <w:rsid w:val="005014F7"/>
    <w:rsid w:val="005015DE"/>
    <w:rsid w:val="00503858"/>
    <w:rsid w:val="00504098"/>
    <w:rsid w:val="00506FE4"/>
    <w:rsid w:val="00507A73"/>
    <w:rsid w:val="00507AC0"/>
    <w:rsid w:val="00507D3B"/>
    <w:rsid w:val="005102A8"/>
    <w:rsid w:val="005107F3"/>
    <w:rsid w:val="00510AE2"/>
    <w:rsid w:val="00511E92"/>
    <w:rsid w:val="00512F22"/>
    <w:rsid w:val="005137D5"/>
    <w:rsid w:val="00513CD2"/>
    <w:rsid w:val="0051446F"/>
    <w:rsid w:val="005151C6"/>
    <w:rsid w:val="005157E0"/>
    <w:rsid w:val="00515E9A"/>
    <w:rsid w:val="0051657E"/>
    <w:rsid w:val="00516A09"/>
    <w:rsid w:val="0051720C"/>
    <w:rsid w:val="0052104D"/>
    <w:rsid w:val="00521951"/>
    <w:rsid w:val="00521D42"/>
    <w:rsid w:val="0052538D"/>
    <w:rsid w:val="00527354"/>
    <w:rsid w:val="0052752B"/>
    <w:rsid w:val="0052754E"/>
    <w:rsid w:val="00527D3C"/>
    <w:rsid w:val="00530A4F"/>
    <w:rsid w:val="00531A7F"/>
    <w:rsid w:val="00533B49"/>
    <w:rsid w:val="00533B52"/>
    <w:rsid w:val="005343B9"/>
    <w:rsid w:val="00534E17"/>
    <w:rsid w:val="005350C3"/>
    <w:rsid w:val="005357E3"/>
    <w:rsid w:val="005360EF"/>
    <w:rsid w:val="00536809"/>
    <w:rsid w:val="005369CA"/>
    <w:rsid w:val="00536E21"/>
    <w:rsid w:val="005378F5"/>
    <w:rsid w:val="00540B0B"/>
    <w:rsid w:val="005419F3"/>
    <w:rsid w:val="00541BAA"/>
    <w:rsid w:val="00542FA9"/>
    <w:rsid w:val="00543A7A"/>
    <w:rsid w:val="00544294"/>
    <w:rsid w:val="005449F0"/>
    <w:rsid w:val="00544CBE"/>
    <w:rsid w:val="005452ED"/>
    <w:rsid w:val="00545923"/>
    <w:rsid w:val="00547652"/>
    <w:rsid w:val="005504DE"/>
    <w:rsid w:val="00550E3E"/>
    <w:rsid w:val="005526CA"/>
    <w:rsid w:val="005539BD"/>
    <w:rsid w:val="00554123"/>
    <w:rsid w:val="0055448A"/>
    <w:rsid w:val="0055450F"/>
    <w:rsid w:val="005569A0"/>
    <w:rsid w:val="00556DDE"/>
    <w:rsid w:val="00557EB7"/>
    <w:rsid w:val="00560B17"/>
    <w:rsid w:val="00560B7C"/>
    <w:rsid w:val="005610EA"/>
    <w:rsid w:val="00561588"/>
    <w:rsid w:val="00562E77"/>
    <w:rsid w:val="005631AF"/>
    <w:rsid w:val="00563249"/>
    <w:rsid w:val="0056399F"/>
    <w:rsid w:val="005642A3"/>
    <w:rsid w:val="005647E6"/>
    <w:rsid w:val="00564BFA"/>
    <w:rsid w:val="00565636"/>
    <w:rsid w:val="00565C74"/>
    <w:rsid w:val="0056616C"/>
    <w:rsid w:val="005661B7"/>
    <w:rsid w:val="00566B3B"/>
    <w:rsid w:val="0057007E"/>
    <w:rsid w:val="005707E1"/>
    <w:rsid w:val="00570B14"/>
    <w:rsid w:val="005722A4"/>
    <w:rsid w:val="0057272E"/>
    <w:rsid w:val="005727B2"/>
    <w:rsid w:val="005738E4"/>
    <w:rsid w:val="00574A1C"/>
    <w:rsid w:val="005758A3"/>
    <w:rsid w:val="00575937"/>
    <w:rsid w:val="00576054"/>
    <w:rsid w:val="00576AB4"/>
    <w:rsid w:val="005770E5"/>
    <w:rsid w:val="00577AA3"/>
    <w:rsid w:val="005809B3"/>
    <w:rsid w:val="00580B33"/>
    <w:rsid w:val="00580DE8"/>
    <w:rsid w:val="00581157"/>
    <w:rsid w:val="00582028"/>
    <w:rsid w:val="00582A78"/>
    <w:rsid w:val="00582D5A"/>
    <w:rsid w:val="00582E46"/>
    <w:rsid w:val="005834F5"/>
    <w:rsid w:val="0058380D"/>
    <w:rsid w:val="00584EF0"/>
    <w:rsid w:val="00585643"/>
    <w:rsid w:val="0058786B"/>
    <w:rsid w:val="00587952"/>
    <w:rsid w:val="00591162"/>
    <w:rsid w:val="00591C8C"/>
    <w:rsid w:val="00591EE7"/>
    <w:rsid w:val="00593E9D"/>
    <w:rsid w:val="00594752"/>
    <w:rsid w:val="00596316"/>
    <w:rsid w:val="005A01F7"/>
    <w:rsid w:val="005A0352"/>
    <w:rsid w:val="005A094E"/>
    <w:rsid w:val="005A0A1B"/>
    <w:rsid w:val="005A0F0D"/>
    <w:rsid w:val="005A136A"/>
    <w:rsid w:val="005A1B61"/>
    <w:rsid w:val="005A1F78"/>
    <w:rsid w:val="005A373D"/>
    <w:rsid w:val="005A37CB"/>
    <w:rsid w:val="005A4239"/>
    <w:rsid w:val="005A4AEC"/>
    <w:rsid w:val="005A5C2E"/>
    <w:rsid w:val="005A6372"/>
    <w:rsid w:val="005A6A08"/>
    <w:rsid w:val="005B04D5"/>
    <w:rsid w:val="005B0624"/>
    <w:rsid w:val="005B0C95"/>
    <w:rsid w:val="005B1728"/>
    <w:rsid w:val="005B1A0D"/>
    <w:rsid w:val="005B1F2E"/>
    <w:rsid w:val="005B34AC"/>
    <w:rsid w:val="005B3649"/>
    <w:rsid w:val="005B37E6"/>
    <w:rsid w:val="005B3CFE"/>
    <w:rsid w:val="005B3DB3"/>
    <w:rsid w:val="005B3F4C"/>
    <w:rsid w:val="005B448E"/>
    <w:rsid w:val="005B499F"/>
    <w:rsid w:val="005B4B5A"/>
    <w:rsid w:val="005B4FEB"/>
    <w:rsid w:val="005B5E0B"/>
    <w:rsid w:val="005C172F"/>
    <w:rsid w:val="005C17EA"/>
    <w:rsid w:val="005C1B82"/>
    <w:rsid w:val="005C1C74"/>
    <w:rsid w:val="005C288B"/>
    <w:rsid w:val="005C2F3C"/>
    <w:rsid w:val="005C366B"/>
    <w:rsid w:val="005C36A3"/>
    <w:rsid w:val="005C3C04"/>
    <w:rsid w:val="005C3F6B"/>
    <w:rsid w:val="005C436F"/>
    <w:rsid w:val="005C50C4"/>
    <w:rsid w:val="005C5215"/>
    <w:rsid w:val="005C58BA"/>
    <w:rsid w:val="005C6A90"/>
    <w:rsid w:val="005C7662"/>
    <w:rsid w:val="005C7789"/>
    <w:rsid w:val="005D043B"/>
    <w:rsid w:val="005D1565"/>
    <w:rsid w:val="005D17D7"/>
    <w:rsid w:val="005D33BA"/>
    <w:rsid w:val="005D34EF"/>
    <w:rsid w:val="005D4B9B"/>
    <w:rsid w:val="005D5289"/>
    <w:rsid w:val="005D56CE"/>
    <w:rsid w:val="005D5951"/>
    <w:rsid w:val="005D5D8F"/>
    <w:rsid w:val="005D6AF4"/>
    <w:rsid w:val="005D6AFA"/>
    <w:rsid w:val="005D6D9B"/>
    <w:rsid w:val="005D6DA3"/>
    <w:rsid w:val="005D73D1"/>
    <w:rsid w:val="005D75DD"/>
    <w:rsid w:val="005E1209"/>
    <w:rsid w:val="005E2721"/>
    <w:rsid w:val="005E29DC"/>
    <w:rsid w:val="005E497E"/>
    <w:rsid w:val="005E4B5F"/>
    <w:rsid w:val="005E57BF"/>
    <w:rsid w:val="005E65B3"/>
    <w:rsid w:val="005E7DE6"/>
    <w:rsid w:val="005F094F"/>
    <w:rsid w:val="005F129F"/>
    <w:rsid w:val="005F1836"/>
    <w:rsid w:val="005F1DEA"/>
    <w:rsid w:val="005F1FC3"/>
    <w:rsid w:val="005F215F"/>
    <w:rsid w:val="005F22EC"/>
    <w:rsid w:val="005F2D7E"/>
    <w:rsid w:val="005F2F2B"/>
    <w:rsid w:val="005F3A68"/>
    <w:rsid w:val="005F4445"/>
    <w:rsid w:val="005F45DA"/>
    <w:rsid w:val="005F6904"/>
    <w:rsid w:val="0060020C"/>
    <w:rsid w:val="00600AE4"/>
    <w:rsid w:val="006014F6"/>
    <w:rsid w:val="0060238A"/>
    <w:rsid w:val="00602A03"/>
    <w:rsid w:val="00603958"/>
    <w:rsid w:val="00604B57"/>
    <w:rsid w:val="00605B81"/>
    <w:rsid w:val="00607CF8"/>
    <w:rsid w:val="00607F9E"/>
    <w:rsid w:val="00611DE6"/>
    <w:rsid w:val="006122B4"/>
    <w:rsid w:val="00612B90"/>
    <w:rsid w:val="00612C0D"/>
    <w:rsid w:val="006134F0"/>
    <w:rsid w:val="00615455"/>
    <w:rsid w:val="00615CBF"/>
    <w:rsid w:val="00615F31"/>
    <w:rsid w:val="00616A98"/>
    <w:rsid w:val="006208EE"/>
    <w:rsid w:val="00620A27"/>
    <w:rsid w:val="00621287"/>
    <w:rsid w:val="0062175E"/>
    <w:rsid w:val="0062210B"/>
    <w:rsid w:val="006222AA"/>
    <w:rsid w:val="006231FD"/>
    <w:rsid w:val="00623D59"/>
    <w:rsid w:val="00623FF0"/>
    <w:rsid w:val="006258FD"/>
    <w:rsid w:val="00625A3C"/>
    <w:rsid w:val="00626129"/>
    <w:rsid w:val="006273CE"/>
    <w:rsid w:val="006304E7"/>
    <w:rsid w:val="00630599"/>
    <w:rsid w:val="006307AF"/>
    <w:rsid w:val="0063113D"/>
    <w:rsid w:val="00633CD8"/>
    <w:rsid w:val="006341F3"/>
    <w:rsid w:val="0063523C"/>
    <w:rsid w:val="00636043"/>
    <w:rsid w:val="006372FC"/>
    <w:rsid w:val="00640AF1"/>
    <w:rsid w:val="00641217"/>
    <w:rsid w:val="006415E4"/>
    <w:rsid w:val="00642061"/>
    <w:rsid w:val="00642597"/>
    <w:rsid w:val="00642732"/>
    <w:rsid w:val="00643BF0"/>
    <w:rsid w:val="00643F1E"/>
    <w:rsid w:val="006443A7"/>
    <w:rsid w:val="00646BE9"/>
    <w:rsid w:val="00646DFC"/>
    <w:rsid w:val="00647197"/>
    <w:rsid w:val="006507BE"/>
    <w:rsid w:val="00650EFD"/>
    <w:rsid w:val="00651154"/>
    <w:rsid w:val="0065160F"/>
    <w:rsid w:val="00651D10"/>
    <w:rsid w:val="006520A4"/>
    <w:rsid w:val="00652504"/>
    <w:rsid w:val="00652546"/>
    <w:rsid w:val="00652831"/>
    <w:rsid w:val="00653111"/>
    <w:rsid w:val="0065354A"/>
    <w:rsid w:val="00654CA3"/>
    <w:rsid w:val="00655B81"/>
    <w:rsid w:val="006560CF"/>
    <w:rsid w:val="0065654B"/>
    <w:rsid w:val="00661535"/>
    <w:rsid w:val="00663457"/>
    <w:rsid w:val="0066369E"/>
    <w:rsid w:val="0066403D"/>
    <w:rsid w:val="00664611"/>
    <w:rsid w:val="006652BE"/>
    <w:rsid w:val="00666409"/>
    <w:rsid w:val="006670F0"/>
    <w:rsid w:val="006706C4"/>
    <w:rsid w:val="00671C96"/>
    <w:rsid w:val="00671FFF"/>
    <w:rsid w:val="006724ED"/>
    <w:rsid w:val="006725FD"/>
    <w:rsid w:val="00672BF0"/>
    <w:rsid w:val="00673C18"/>
    <w:rsid w:val="00673EAF"/>
    <w:rsid w:val="00675390"/>
    <w:rsid w:val="00675A84"/>
    <w:rsid w:val="00675ABF"/>
    <w:rsid w:val="006777F6"/>
    <w:rsid w:val="00680131"/>
    <w:rsid w:val="006826DD"/>
    <w:rsid w:val="0068273B"/>
    <w:rsid w:val="00682E89"/>
    <w:rsid w:val="006831B9"/>
    <w:rsid w:val="0068364B"/>
    <w:rsid w:val="00684142"/>
    <w:rsid w:val="006854AB"/>
    <w:rsid w:val="00685CD8"/>
    <w:rsid w:val="0068614B"/>
    <w:rsid w:val="00686CCE"/>
    <w:rsid w:val="00686D6B"/>
    <w:rsid w:val="00687167"/>
    <w:rsid w:val="006903A0"/>
    <w:rsid w:val="00690434"/>
    <w:rsid w:val="00690A56"/>
    <w:rsid w:val="00691043"/>
    <w:rsid w:val="006928E9"/>
    <w:rsid w:val="00696AEA"/>
    <w:rsid w:val="00696C99"/>
    <w:rsid w:val="00696F69"/>
    <w:rsid w:val="006979B2"/>
    <w:rsid w:val="006A04E4"/>
    <w:rsid w:val="006A1163"/>
    <w:rsid w:val="006A1E91"/>
    <w:rsid w:val="006A24CD"/>
    <w:rsid w:val="006A309C"/>
    <w:rsid w:val="006A42F6"/>
    <w:rsid w:val="006A47E6"/>
    <w:rsid w:val="006A4B54"/>
    <w:rsid w:val="006A5745"/>
    <w:rsid w:val="006A57F9"/>
    <w:rsid w:val="006A6C02"/>
    <w:rsid w:val="006A72B3"/>
    <w:rsid w:val="006A791E"/>
    <w:rsid w:val="006A7DE7"/>
    <w:rsid w:val="006B1487"/>
    <w:rsid w:val="006B1D68"/>
    <w:rsid w:val="006B2430"/>
    <w:rsid w:val="006B2E54"/>
    <w:rsid w:val="006B35F5"/>
    <w:rsid w:val="006B43E6"/>
    <w:rsid w:val="006B4B56"/>
    <w:rsid w:val="006B578F"/>
    <w:rsid w:val="006B62C3"/>
    <w:rsid w:val="006B63D1"/>
    <w:rsid w:val="006B63DA"/>
    <w:rsid w:val="006B685D"/>
    <w:rsid w:val="006B6FBB"/>
    <w:rsid w:val="006C251C"/>
    <w:rsid w:val="006C4CC0"/>
    <w:rsid w:val="006C54DB"/>
    <w:rsid w:val="006C5596"/>
    <w:rsid w:val="006D13F9"/>
    <w:rsid w:val="006D15E2"/>
    <w:rsid w:val="006D16BB"/>
    <w:rsid w:val="006D19FE"/>
    <w:rsid w:val="006D338D"/>
    <w:rsid w:val="006D5280"/>
    <w:rsid w:val="006D637E"/>
    <w:rsid w:val="006D6D01"/>
    <w:rsid w:val="006D6E83"/>
    <w:rsid w:val="006E0729"/>
    <w:rsid w:val="006E1DBB"/>
    <w:rsid w:val="006E1EBF"/>
    <w:rsid w:val="006E28A8"/>
    <w:rsid w:val="006E2914"/>
    <w:rsid w:val="006E583B"/>
    <w:rsid w:val="006E69E1"/>
    <w:rsid w:val="006E76EF"/>
    <w:rsid w:val="006F1074"/>
    <w:rsid w:val="006F2CA7"/>
    <w:rsid w:val="006F2CAA"/>
    <w:rsid w:val="006F3366"/>
    <w:rsid w:val="006F4568"/>
    <w:rsid w:val="006F5B36"/>
    <w:rsid w:val="006F5B4D"/>
    <w:rsid w:val="006F5B4E"/>
    <w:rsid w:val="006F5BA5"/>
    <w:rsid w:val="006F7167"/>
    <w:rsid w:val="006F793C"/>
    <w:rsid w:val="00700804"/>
    <w:rsid w:val="00700CD6"/>
    <w:rsid w:val="007012A1"/>
    <w:rsid w:val="00701E9D"/>
    <w:rsid w:val="007026BA"/>
    <w:rsid w:val="007027AA"/>
    <w:rsid w:val="0070299E"/>
    <w:rsid w:val="00703644"/>
    <w:rsid w:val="00705ACC"/>
    <w:rsid w:val="00707046"/>
    <w:rsid w:val="007071FD"/>
    <w:rsid w:val="0070769F"/>
    <w:rsid w:val="0071008B"/>
    <w:rsid w:val="00710B75"/>
    <w:rsid w:val="0071140C"/>
    <w:rsid w:val="00712791"/>
    <w:rsid w:val="00712EB5"/>
    <w:rsid w:val="007130D7"/>
    <w:rsid w:val="00713D53"/>
    <w:rsid w:val="007166D8"/>
    <w:rsid w:val="00720699"/>
    <w:rsid w:val="00720A2F"/>
    <w:rsid w:val="00720C0E"/>
    <w:rsid w:val="007222B3"/>
    <w:rsid w:val="00722489"/>
    <w:rsid w:val="00722BA3"/>
    <w:rsid w:val="00722EB0"/>
    <w:rsid w:val="0072352F"/>
    <w:rsid w:val="00723B5D"/>
    <w:rsid w:val="00725511"/>
    <w:rsid w:val="00725E3D"/>
    <w:rsid w:val="00727C31"/>
    <w:rsid w:val="007306A0"/>
    <w:rsid w:val="00731104"/>
    <w:rsid w:val="0073123E"/>
    <w:rsid w:val="007315F4"/>
    <w:rsid w:val="00732070"/>
    <w:rsid w:val="007329DF"/>
    <w:rsid w:val="00734149"/>
    <w:rsid w:val="00734176"/>
    <w:rsid w:val="00734920"/>
    <w:rsid w:val="00734DF3"/>
    <w:rsid w:val="0073537F"/>
    <w:rsid w:val="00735A82"/>
    <w:rsid w:val="00736680"/>
    <w:rsid w:val="007377DB"/>
    <w:rsid w:val="00740724"/>
    <w:rsid w:val="007408B3"/>
    <w:rsid w:val="007411DB"/>
    <w:rsid w:val="00741497"/>
    <w:rsid w:val="007416DD"/>
    <w:rsid w:val="0074174E"/>
    <w:rsid w:val="00741F70"/>
    <w:rsid w:val="00742B66"/>
    <w:rsid w:val="00742D14"/>
    <w:rsid w:val="00743746"/>
    <w:rsid w:val="007442F6"/>
    <w:rsid w:val="007456D7"/>
    <w:rsid w:val="00745D48"/>
    <w:rsid w:val="007465BD"/>
    <w:rsid w:val="00747331"/>
    <w:rsid w:val="00747F9A"/>
    <w:rsid w:val="007507ED"/>
    <w:rsid w:val="007513B6"/>
    <w:rsid w:val="00752B04"/>
    <w:rsid w:val="00752EC3"/>
    <w:rsid w:val="007533B6"/>
    <w:rsid w:val="00753A3F"/>
    <w:rsid w:val="00753FFF"/>
    <w:rsid w:val="007546EB"/>
    <w:rsid w:val="0075549B"/>
    <w:rsid w:val="00755501"/>
    <w:rsid w:val="00756473"/>
    <w:rsid w:val="00756A8F"/>
    <w:rsid w:val="00757DDA"/>
    <w:rsid w:val="00760693"/>
    <w:rsid w:val="00761094"/>
    <w:rsid w:val="00761F26"/>
    <w:rsid w:val="00763616"/>
    <w:rsid w:val="00764021"/>
    <w:rsid w:val="00764B5D"/>
    <w:rsid w:val="00765626"/>
    <w:rsid w:val="007658FB"/>
    <w:rsid w:val="00766F4E"/>
    <w:rsid w:val="0076717B"/>
    <w:rsid w:val="007701BA"/>
    <w:rsid w:val="00771911"/>
    <w:rsid w:val="00771A6A"/>
    <w:rsid w:val="00771E8F"/>
    <w:rsid w:val="0077273B"/>
    <w:rsid w:val="0077395B"/>
    <w:rsid w:val="00774328"/>
    <w:rsid w:val="00774412"/>
    <w:rsid w:val="0077524F"/>
    <w:rsid w:val="00775391"/>
    <w:rsid w:val="0077547B"/>
    <w:rsid w:val="007757AE"/>
    <w:rsid w:val="0077638A"/>
    <w:rsid w:val="00776886"/>
    <w:rsid w:val="007769B7"/>
    <w:rsid w:val="00777D0B"/>
    <w:rsid w:val="0078119F"/>
    <w:rsid w:val="0078226E"/>
    <w:rsid w:val="00782B1A"/>
    <w:rsid w:val="00785160"/>
    <w:rsid w:val="00787A89"/>
    <w:rsid w:val="00787ABD"/>
    <w:rsid w:val="00791101"/>
    <w:rsid w:val="00791163"/>
    <w:rsid w:val="007911A1"/>
    <w:rsid w:val="0079203B"/>
    <w:rsid w:val="0079228A"/>
    <w:rsid w:val="00792561"/>
    <w:rsid w:val="00793E3A"/>
    <w:rsid w:val="00794572"/>
    <w:rsid w:val="00795372"/>
    <w:rsid w:val="00795D11"/>
    <w:rsid w:val="007969A7"/>
    <w:rsid w:val="00796A5A"/>
    <w:rsid w:val="0079732C"/>
    <w:rsid w:val="00797602"/>
    <w:rsid w:val="00797C75"/>
    <w:rsid w:val="007A088B"/>
    <w:rsid w:val="007A1393"/>
    <w:rsid w:val="007A224D"/>
    <w:rsid w:val="007A4377"/>
    <w:rsid w:val="007A5670"/>
    <w:rsid w:val="007A600F"/>
    <w:rsid w:val="007A6E96"/>
    <w:rsid w:val="007A7239"/>
    <w:rsid w:val="007A7411"/>
    <w:rsid w:val="007A7F27"/>
    <w:rsid w:val="007B051C"/>
    <w:rsid w:val="007B0880"/>
    <w:rsid w:val="007B0B78"/>
    <w:rsid w:val="007B1178"/>
    <w:rsid w:val="007B1CC4"/>
    <w:rsid w:val="007B275C"/>
    <w:rsid w:val="007B2DF0"/>
    <w:rsid w:val="007B3E73"/>
    <w:rsid w:val="007B40FD"/>
    <w:rsid w:val="007B4E23"/>
    <w:rsid w:val="007B50B8"/>
    <w:rsid w:val="007B5760"/>
    <w:rsid w:val="007B5F57"/>
    <w:rsid w:val="007B62B4"/>
    <w:rsid w:val="007B70B5"/>
    <w:rsid w:val="007B7136"/>
    <w:rsid w:val="007B72F4"/>
    <w:rsid w:val="007B74CC"/>
    <w:rsid w:val="007C2E8E"/>
    <w:rsid w:val="007C3BD2"/>
    <w:rsid w:val="007C435F"/>
    <w:rsid w:val="007C47C4"/>
    <w:rsid w:val="007C4F33"/>
    <w:rsid w:val="007C566D"/>
    <w:rsid w:val="007C59FC"/>
    <w:rsid w:val="007C603F"/>
    <w:rsid w:val="007C60B2"/>
    <w:rsid w:val="007C621C"/>
    <w:rsid w:val="007C6F44"/>
    <w:rsid w:val="007C7176"/>
    <w:rsid w:val="007C7F32"/>
    <w:rsid w:val="007D07C4"/>
    <w:rsid w:val="007D2082"/>
    <w:rsid w:val="007D2478"/>
    <w:rsid w:val="007D2FFB"/>
    <w:rsid w:val="007D4473"/>
    <w:rsid w:val="007D463A"/>
    <w:rsid w:val="007D4CF9"/>
    <w:rsid w:val="007D4F78"/>
    <w:rsid w:val="007D6940"/>
    <w:rsid w:val="007D76AC"/>
    <w:rsid w:val="007D77FC"/>
    <w:rsid w:val="007E0435"/>
    <w:rsid w:val="007E1861"/>
    <w:rsid w:val="007E23D3"/>
    <w:rsid w:val="007E2E47"/>
    <w:rsid w:val="007E3A12"/>
    <w:rsid w:val="007E48F6"/>
    <w:rsid w:val="007E5D28"/>
    <w:rsid w:val="007E5DBA"/>
    <w:rsid w:val="007E6114"/>
    <w:rsid w:val="007E698A"/>
    <w:rsid w:val="007E6C81"/>
    <w:rsid w:val="007E74EF"/>
    <w:rsid w:val="007E7C52"/>
    <w:rsid w:val="007F15E9"/>
    <w:rsid w:val="007F2850"/>
    <w:rsid w:val="007F2FFD"/>
    <w:rsid w:val="007F5350"/>
    <w:rsid w:val="007F5493"/>
    <w:rsid w:val="007F66D3"/>
    <w:rsid w:val="0080012B"/>
    <w:rsid w:val="008005A8"/>
    <w:rsid w:val="008009B4"/>
    <w:rsid w:val="00801944"/>
    <w:rsid w:val="00801ABF"/>
    <w:rsid w:val="0080266E"/>
    <w:rsid w:val="00803164"/>
    <w:rsid w:val="00803A22"/>
    <w:rsid w:val="008050EF"/>
    <w:rsid w:val="00806648"/>
    <w:rsid w:val="00806E1D"/>
    <w:rsid w:val="00807126"/>
    <w:rsid w:val="00807F81"/>
    <w:rsid w:val="0081159D"/>
    <w:rsid w:val="00811A04"/>
    <w:rsid w:val="0081289A"/>
    <w:rsid w:val="00813D0B"/>
    <w:rsid w:val="00813FD5"/>
    <w:rsid w:val="008144FC"/>
    <w:rsid w:val="008154BC"/>
    <w:rsid w:val="00815BA5"/>
    <w:rsid w:val="00816894"/>
    <w:rsid w:val="0082095B"/>
    <w:rsid w:val="008226B2"/>
    <w:rsid w:val="00822B19"/>
    <w:rsid w:val="008230A1"/>
    <w:rsid w:val="00824273"/>
    <w:rsid w:val="0082467C"/>
    <w:rsid w:val="00824B3D"/>
    <w:rsid w:val="0082624C"/>
    <w:rsid w:val="00826875"/>
    <w:rsid w:val="00830798"/>
    <w:rsid w:val="0083165A"/>
    <w:rsid w:val="00831785"/>
    <w:rsid w:val="008323A1"/>
    <w:rsid w:val="00832A27"/>
    <w:rsid w:val="00832DF3"/>
    <w:rsid w:val="008349F9"/>
    <w:rsid w:val="00834C7D"/>
    <w:rsid w:val="00835146"/>
    <w:rsid w:val="00836E04"/>
    <w:rsid w:val="00837B68"/>
    <w:rsid w:val="008401A2"/>
    <w:rsid w:val="008404A5"/>
    <w:rsid w:val="00840D6A"/>
    <w:rsid w:val="00841FE5"/>
    <w:rsid w:val="008421FB"/>
    <w:rsid w:val="00842ADC"/>
    <w:rsid w:val="00842F12"/>
    <w:rsid w:val="00843E6A"/>
    <w:rsid w:val="00844615"/>
    <w:rsid w:val="0085054C"/>
    <w:rsid w:val="00851CED"/>
    <w:rsid w:val="0085281D"/>
    <w:rsid w:val="00854E55"/>
    <w:rsid w:val="00855A8F"/>
    <w:rsid w:val="00861570"/>
    <w:rsid w:val="00861E07"/>
    <w:rsid w:val="008623E7"/>
    <w:rsid w:val="00862624"/>
    <w:rsid w:val="00862733"/>
    <w:rsid w:val="00862A50"/>
    <w:rsid w:val="00862D0A"/>
    <w:rsid w:val="00862F60"/>
    <w:rsid w:val="00863FF2"/>
    <w:rsid w:val="008647DA"/>
    <w:rsid w:val="00864BCB"/>
    <w:rsid w:val="0086501E"/>
    <w:rsid w:val="00866319"/>
    <w:rsid w:val="008664B0"/>
    <w:rsid w:val="00866EB5"/>
    <w:rsid w:val="0086732F"/>
    <w:rsid w:val="008676EC"/>
    <w:rsid w:val="00867DF8"/>
    <w:rsid w:val="00871E20"/>
    <w:rsid w:val="00872043"/>
    <w:rsid w:val="008726E8"/>
    <w:rsid w:val="008731F4"/>
    <w:rsid w:val="00873367"/>
    <w:rsid w:val="00873C68"/>
    <w:rsid w:val="00873F61"/>
    <w:rsid w:val="008748B3"/>
    <w:rsid w:val="00875AD9"/>
    <w:rsid w:val="008768A3"/>
    <w:rsid w:val="00876E2C"/>
    <w:rsid w:val="00877D8C"/>
    <w:rsid w:val="0088068D"/>
    <w:rsid w:val="00880E8B"/>
    <w:rsid w:val="0088158C"/>
    <w:rsid w:val="0088279C"/>
    <w:rsid w:val="008834C7"/>
    <w:rsid w:val="00883F2C"/>
    <w:rsid w:val="00885FEA"/>
    <w:rsid w:val="00886672"/>
    <w:rsid w:val="00887013"/>
    <w:rsid w:val="008870AE"/>
    <w:rsid w:val="0088759F"/>
    <w:rsid w:val="008912E7"/>
    <w:rsid w:val="008915D1"/>
    <w:rsid w:val="008926EC"/>
    <w:rsid w:val="00894A70"/>
    <w:rsid w:val="00894E4F"/>
    <w:rsid w:val="00895AA0"/>
    <w:rsid w:val="00895BAD"/>
    <w:rsid w:val="00896282"/>
    <w:rsid w:val="008968A0"/>
    <w:rsid w:val="00896E6E"/>
    <w:rsid w:val="00897A72"/>
    <w:rsid w:val="00897FB2"/>
    <w:rsid w:val="008A0018"/>
    <w:rsid w:val="008A1922"/>
    <w:rsid w:val="008A1BC7"/>
    <w:rsid w:val="008A2EED"/>
    <w:rsid w:val="008A37C0"/>
    <w:rsid w:val="008A3CAE"/>
    <w:rsid w:val="008A55AF"/>
    <w:rsid w:val="008A57AE"/>
    <w:rsid w:val="008A6A18"/>
    <w:rsid w:val="008B00B2"/>
    <w:rsid w:val="008B1B65"/>
    <w:rsid w:val="008B2EDB"/>
    <w:rsid w:val="008B302B"/>
    <w:rsid w:val="008B3049"/>
    <w:rsid w:val="008B5649"/>
    <w:rsid w:val="008B5FA1"/>
    <w:rsid w:val="008B60B3"/>
    <w:rsid w:val="008C00FC"/>
    <w:rsid w:val="008C2C1E"/>
    <w:rsid w:val="008C2F64"/>
    <w:rsid w:val="008C4069"/>
    <w:rsid w:val="008C44E5"/>
    <w:rsid w:val="008C563B"/>
    <w:rsid w:val="008C7BC0"/>
    <w:rsid w:val="008D1930"/>
    <w:rsid w:val="008D3666"/>
    <w:rsid w:val="008D3A03"/>
    <w:rsid w:val="008D3A2E"/>
    <w:rsid w:val="008D525C"/>
    <w:rsid w:val="008D6A9B"/>
    <w:rsid w:val="008D7008"/>
    <w:rsid w:val="008D724D"/>
    <w:rsid w:val="008D7435"/>
    <w:rsid w:val="008E015E"/>
    <w:rsid w:val="008E0B4E"/>
    <w:rsid w:val="008E1A2B"/>
    <w:rsid w:val="008E2661"/>
    <w:rsid w:val="008E2CFE"/>
    <w:rsid w:val="008E3023"/>
    <w:rsid w:val="008E3CA8"/>
    <w:rsid w:val="008E494C"/>
    <w:rsid w:val="008E4C3F"/>
    <w:rsid w:val="008E4C7F"/>
    <w:rsid w:val="008E5C91"/>
    <w:rsid w:val="008E5CC3"/>
    <w:rsid w:val="008E5FDA"/>
    <w:rsid w:val="008E66AB"/>
    <w:rsid w:val="008E6D8E"/>
    <w:rsid w:val="008E7B95"/>
    <w:rsid w:val="008E7DC6"/>
    <w:rsid w:val="008F20B9"/>
    <w:rsid w:val="008F24E3"/>
    <w:rsid w:val="008F3BE1"/>
    <w:rsid w:val="008F3F31"/>
    <w:rsid w:val="008F47DA"/>
    <w:rsid w:val="008F48E3"/>
    <w:rsid w:val="008F492E"/>
    <w:rsid w:val="008F51B5"/>
    <w:rsid w:val="008F53CA"/>
    <w:rsid w:val="008F56FF"/>
    <w:rsid w:val="008F6A7F"/>
    <w:rsid w:val="008F6B08"/>
    <w:rsid w:val="008F74E2"/>
    <w:rsid w:val="008F7913"/>
    <w:rsid w:val="00900973"/>
    <w:rsid w:val="00900A12"/>
    <w:rsid w:val="009016C0"/>
    <w:rsid w:val="00903C1A"/>
    <w:rsid w:val="00903F7F"/>
    <w:rsid w:val="00904652"/>
    <w:rsid w:val="009050FD"/>
    <w:rsid w:val="00905E32"/>
    <w:rsid w:val="009063F4"/>
    <w:rsid w:val="009066F7"/>
    <w:rsid w:val="00906C23"/>
    <w:rsid w:val="009077B6"/>
    <w:rsid w:val="009105D8"/>
    <w:rsid w:val="009122A9"/>
    <w:rsid w:val="00913179"/>
    <w:rsid w:val="00913413"/>
    <w:rsid w:val="0091367D"/>
    <w:rsid w:val="009141A7"/>
    <w:rsid w:val="00914647"/>
    <w:rsid w:val="0091526B"/>
    <w:rsid w:val="009153C1"/>
    <w:rsid w:val="009166DD"/>
    <w:rsid w:val="009167C9"/>
    <w:rsid w:val="00921CD1"/>
    <w:rsid w:val="00922270"/>
    <w:rsid w:val="00922A4E"/>
    <w:rsid w:val="00922D4F"/>
    <w:rsid w:val="00922EA0"/>
    <w:rsid w:val="009237A9"/>
    <w:rsid w:val="00926651"/>
    <w:rsid w:val="00927635"/>
    <w:rsid w:val="00927AD4"/>
    <w:rsid w:val="00927CBC"/>
    <w:rsid w:val="00927E5B"/>
    <w:rsid w:val="00930235"/>
    <w:rsid w:val="00930426"/>
    <w:rsid w:val="00930ED9"/>
    <w:rsid w:val="009312B4"/>
    <w:rsid w:val="00931917"/>
    <w:rsid w:val="00931BCC"/>
    <w:rsid w:val="00931E75"/>
    <w:rsid w:val="009322D1"/>
    <w:rsid w:val="00933B49"/>
    <w:rsid w:val="009344E7"/>
    <w:rsid w:val="00936EA7"/>
    <w:rsid w:val="0093749C"/>
    <w:rsid w:val="00937ADA"/>
    <w:rsid w:val="00937B98"/>
    <w:rsid w:val="00937CFE"/>
    <w:rsid w:val="00942A9D"/>
    <w:rsid w:val="00942C95"/>
    <w:rsid w:val="009436C4"/>
    <w:rsid w:val="009444A3"/>
    <w:rsid w:val="009446AB"/>
    <w:rsid w:val="009454A8"/>
    <w:rsid w:val="009456AA"/>
    <w:rsid w:val="00945DBB"/>
    <w:rsid w:val="00946E54"/>
    <w:rsid w:val="00946E5E"/>
    <w:rsid w:val="00950C92"/>
    <w:rsid w:val="00951E99"/>
    <w:rsid w:val="00951FF6"/>
    <w:rsid w:val="00952365"/>
    <w:rsid w:val="00952FA6"/>
    <w:rsid w:val="009559C3"/>
    <w:rsid w:val="00957717"/>
    <w:rsid w:val="00961471"/>
    <w:rsid w:val="009620CA"/>
    <w:rsid w:val="00963209"/>
    <w:rsid w:val="009638BF"/>
    <w:rsid w:val="00963A16"/>
    <w:rsid w:val="009640F1"/>
    <w:rsid w:val="009640F4"/>
    <w:rsid w:val="00964218"/>
    <w:rsid w:val="00964689"/>
    <w:rsid w:val="00965489"/>
    <w:rsid w:val="009667B2"/>
    <w:rsid w:val="00970420"/>
    <w:rsid w:val="00970D05"/>
    <w:rsid w:val="00970F64"/>
    <w:rsid w:val="009715D5"/>
    <w:rsid w:val="00971D8F"/>
    <w:rsid w:val="009744CB"/>
    <w:rsid w:val="00974548"/>
    <w:rsid w:val="00974895"/>
    <w:rsid w:val="00975A55"/>
    <w:rsid w:val="00976F14"/>
    <w:rsid w:val="00977CF6"/>
    <w:rsid w:val="00977F67"/>
    <w:rsid w:val="009802D2"/>
    <w:rsid w:val="009814E2"/>
    <w:rsid w:val="00981B8E"/>
    <w:rsid w:val="00983827"/>
    <w:rsid w:val="00983CF1"/>
    <w:rsid w:val="0098426E"/>
    <w:rsid w:val="009848E9"/>
    <w:rsid w:val="00985E50"/>
    <w:rsid w:val="009861EB"/>
    <w:rsid w:val="00987AD0"/>
    <w:rsid w:val="00987BA7"/>
    <w:rsid w:val="00991320"/>
    <w:rsid w:val="00991B60"/>
    <w:rsid w:val="00991C29"/>
    <w:rsid w:val="0099330E"/>
    <w:rsid w:val="00993B83"/>
    <w:rsid w:val="00994668"/>
    <w:rsid w:val="009952E8"/>
    <w:rsid w:val="00995B4A"/>
    <w:rsid w:val="00995CE3"/>
    <w:rsid w:val="00995F2D"/>
    <w:rsid w:val="009960C1"/>
    <w:rsid w:val="0099744A"/>
    <w:rsid w:val="00997898"/>
    <w:rsid w:val="009A15C3"/>
    <w:rsid w:val="009A16CE"/>
    <w:rsid w:val="009A1CBB"/>
    <w:rsid w:val="009A240D"/>
    <w:rsid w:val="009A4906"/>
    <w:rsid w:val="009A6174"/>
    <w:rsid w:val="009A65C3"/>
    <w:rsid w:val="009A7947"/>
    <w:rsid w:val="009A7B14"/>
    <w:rsid w:val="009B005E"/>
    <w:rsid w:val="009B090F"/>
    <w:rsid w:val="009B1811"/>
    <w:rsid w:val="009B1BAA"/>
    <w:rsid w:val="009B2134"/>
    <w:rsid w:val="009B3083"/>
    <w:rsid w:val="009B33C2"/>
    <w:rsid w:val="009B47C6"/>
    <w:rsid w:val="009B4B30"/>
    <w:rsid w:val="009B522F"/>
    <w:rsid w:val="009B6643"/>
    <w:rsid w:val="009B6CE8"/>
    <w:rsid w:val="009B6D7A"/>
    <w:rsid w:val="009B7EA1"/>
    <w:rsid w:val="009C288D"/>
    <w:rsid w:val="009C395E"/>
    <w:rsid w:val="009C3B89"/>
    <w:rsid w:val="009C5691"/>
    <w:rsid w:val="009C5885"/>
    <w:rsid w:val="009C590F"/>
    <w:rsid w:val="009C6298"/>
    <w:rsid w:val="009C6D43"/>
    <w:rsid w:val="009C725A"/>
    <w:rsid w:val="009C7370"/>
    <w:rsid w:val="009C788D"/>
    <w:rsid w:val="009C78B5"/>
    <w:rsid w:val="009C7F9B"/>
    <w:rsid w:val="009D06CA"/>
    <w:rsid w:val="009D124B"/>
    <w:rsid w:val="009D1898"/>
    <w:rsid w:val="009D19D9"/>
    <w:rsid w:val="009D235A"/>
    <w:rsid w:val="009D2C4F"/>
    <w:rsid w:val="009D3517"/>
    <w:rsid w:val="009D454D"/>
    <w:rsid w:val="009D4A02"/>
    <w:rsid w:val="009D53AF"/>
    <w:rsid w:val="009D578E"/>
    <w:rsid w:val="009D5F7C"/>
    <w:rsid w:val="009D727D"/>
    <w:rsid w:val="009E0936"/>
    <w:rsid w:val="009E0A12"/>
    <w:rsid w:val="009E1987"/>
    <w:rsid w:val="009E1CEF"/>
    <w:rsid w:val="009E286C"/>
    <w:rsid w:val="009E397D"/>
    <w:rsid w:val="009E5306"/>
    <w:rsid w:val="009E53D5"/>
    <w:rsid w:val="009E542B"/>
    <w:rsid w:val="009E55E4"/>
    <w:rsid w:val="009E580C"/>
    <w:rsid w:val="009E5996"/>
    <w:rsid w:val="009F06BC"/>
    <w:rsid w:val="009F1ADE"/>
    <w:rsid w:val="009F23AA"/>
    <w:rsid w:val="009F2458"/>
    <w:rsid w:val="009F32B6"/>
    <w:rsid w:val="009F3526"/>
    <w:rsid w:val="009F3DB9"/>
    <w:rsid w:val="009F4B31"/>
    <w:rsid w:val="009F59FF"/>
    <w:rsid w:val="00A0059F"/>
    <w:rsid w:val="00A0185A"/>
    <w:rsid w:val="00A01EB0"/>
    <w:rsid w:val="00A02448"/>
    <w:rsid w:val="00A034CF"/>
    <w:rsid w:val="00A03780"/>
    <w:rsid w:val="00A03F9E"/>
    <w:rsid w:val="00A05358"/>
    <w:rsid w:val="00A0559E"/>
    <w:rsid w:val="00A07894"/>
    <w:rsid w:val="00A106D1"/>
    <w:rsid w:val="00A10877"/>
    <w:rsid w:val="00A10F09"/>
    <w:rsid w:val="00A122C6"/>
    <w:rsid w:val="00A12345"/>
    <w:rsid w:val="00A13ABE"/>
    <w:rsid w:val="00A13DD0"/>
    <w:rsid w:val="00A149CB"/>
    <w:rsid w:val="00A14AFC"/>
    <w:rsid w:val="00A156D8"/>
    <w:rsid w:val="00A16901"/>
    <w:rsid w:val="00A16CC9"/>
    <w:rsid w:val="00A178C9"/>
    <w:rsid w:val="00A17E44"/>
    <w:rsid w:val="00A20620"/>
    <w:rsid w:val="00A20D1E"/>
    <w:rsid w:val="00A21179"/>
    <w:rsid w:val="00A21D61"/>
    <w:rsid w:val="00A225F5"/>
    <w:rsid w:val="00A248FF"/>
    <w:rsid w:val="00A24A82"/>
    <w:rsid w:val="00A24ADA"/>
    <w:rsid w:val="00A24EAA"/>
    <w:rsid w:val="00A258DA"/>
    <w:rsid w:val="00A258DE"/>
    <w:rsid w:val="00A25C8E"/>
    <w:rsid w:val="00A25E9A"/>
    <w:rsid w:val="00A265B5"/>
    <w:rsid w:val="00A2722A"/>
    <w:rsid w:val="00A27545"/>
    <w:rsid w:val="00A27AF1"/>
    <w:rsid w:val="00A30449"/>
    <w:rsid w:val="00A30652"/>
    <w:rsid w:val="00A33BAE"/>
    <w:rsid w:val="00A34641"/>
    <w:rsid w:val="00A35580"/>
    <w:rsid w:val="00A35790"/>
    <w:rsid w:val="00A35BA7"/>
    <w:rsid w:val="00A365C0"/>
    <w:rsid w:val="00A37B53"/>
    <w:rsid w:val="00A37C53"/>
    <w:rsid w:val="00A412D6"/>
    <w:rsid w:val="00A41E44"/>
    <w:rsid w:val="00A42345"/>
    <w:rsid w:val="00A426A1"/>
    <w:rsid w:val="00A42753"/>
    <w:rsid w:val="00A43A6D"/>
    <w:rsid w:val="00A43E9B"/>
    <w:rsid w:val="00A44E9F"/>
    <w:rsid w:val="00A45548"/>
    <w:rsid w:val="00A46828"/>
    <w:rsid w:val="00A46E72"/>
    <w:rsid w:val="00A505C0"/>
    <w:rsid w:val="00A5194D"/>
    <w:rsid w:val="00A528FF"/>
    <w:rsid w:val="00A538C1"/>
    <w:rsid w:val="00A53A73"/>
    <w:rsid w:val="00A53D7B"/>
    <w:rsid w:val="00A54166"/>
    <w:rsid w:val="00A54FB3"/>
    <w:rsid w:val="00A55BE6"/>
    <w:rsid w:val="00A55CF0"/>
    <w:rsid w:val="00A56131"/>
    <w:rsid w:val="00A56879"/>
    <w:rsid w:val="00A56F26"/>
    <w:rsid w:val="00A57B6A"/>
    <w:rsid w:val="00A60976"/>
    <w:rsid w:val="00A62976"/>
    <w:rsid w:val="00A62B07"/>
    <w:rsid w:val="00A63670"/>
    <w:rsid w:val="00A63B38"/>
    <w:rsid w:val="00A65419"/>
    <w:rsid w:val="00A65B5D"/>
    <w:rsid w:val="00A677EC"/>
    <w:rsid w:val="00A70682"/>
    <w:rsid w:val="00A70CAF"/>
    <w:rsid w:val="00A717D8"/>
    <w:rsid w:val="00A72346"/>
    <w:rsid w:val="00A726A9"/>
    <w:rsid w:val="00A72763"/>
    <w:rsid w:val="00A72A29"/>
    <w:rsid w:val="00A73C69"/>
    <w:rsid w:val="00A75D5F"/>
    <w:rsid w:val="00A76652"/>
    <w:rsid w:val="00A7667A"/>
    <w:rsid w:val="00A76DAC"/>
    <w:rsid w:val="00A77168"/>
    <w:rsid w:val="00A775A9"/>
    <w:rsid w:val="00A80095"/>
    <w:rsid w:val="00A80219"/>
    <w:rsid w:val="00A80FD5"/>
    <w:rsid w:val="00A82C70"/>
    <w:rsid w:val="00A82F6E"/>
    <w:rsid w:val="00A83603"/>
    <w:rsid w:val="00A842F6"/>
    <w:rsid w:val="00A8484F"/>
    <w:rsid w:val="00A84E40"/>
    <w:rsid w:val="00A851CD"/>
    <w:rsid w:val="00A86115"/>
    <w:rsid w:val="00A86EE9"/>
    <w:rsid w:val="00A8702B"/>
    <w:rsid w:val="00A87793"/>
    <w:rsid w:val="00A90530"/>
    <w:rsid w:val="00A9144E"/>
    <w:rsid w:val="00A92185"/>
    <w:rsid w:val="00A923F5"/>
    <w:rsid w:val="00A92E57"/>
    <w:rsid w:val="00A94E1C"/>
    <w:rsid w:val="00A952DC"/>
    <w:rsid w:val="00A96473"/>
    <w:rsid w:val="00A96CB7"/>
    <w:rsid w:val="00AA0146"/>
    <w:rsid w:val="00AA0435"/>
    <w:rsid w:val="00AA0B46"/>
    <w:rsid w:val="00AA0BB9"/>
    <w:rsid w:val="00AA0BBB"/>
    <w:rsid w:val="00AA0ED9"/>
    <w:rsid w:val="00AA2F5E"/>
    <w:rsid w:val="00AA465C"/>
    <w:rsid w:val="00AA466E"/>
    <w:rsid w:val="00AA4949"/>
    <w:rsid w:val="00AA4D34"/>
    <w:rsid w:val="00AA7EB7"/>
    <w:rsid w:val="00AB10B4"/>
    <w:rsid w:val="00AB2416"/>
    <w:rsid w:val="00AB2A71"/>
    <w:rsid w:val="00AB2FC7"/>
    <w:rsid w:val="00AB34B5"/>
    <w:rsid w:val="00AB36FC"/>
    <w:rsid w:val="00AB39C3"/>
    <w:rsid w:val="00AB66CA"/>
    <w:rsid w:val="00AB7ED0"/>
    <w:rsid w:val="00AC02C0"/>
    <w:rsid w:val="00AC16D1"/>
    <w:rsid w:val="00AC298E"/>
    <w:rsid w:val="00AC2D7A"/>
    <w:rsid w:val="00AC372D"/>
    <w:rsid w:val="00AC4008"/>
    <w:rsid w:val="00AC4075"/>
    <w:rsid w:val="00AC47A0"/>
    <w:rsid w:val="00AC52DE"/>
    <w:rsid w:val="00AC5EF9"/>
    <w:rsid w:val="00AC6351"/>
    <w:rsid w:val="00AC648A"/>
    <w:rsid w:val="00AC6950"/>
    <w:rsid w:val="00AC6DD0"/>
    <w:rsid w:val="00AC6FC1"/>
    <w:rsid w:val="00AC73F5"/>
    <w:rsid w:val="00AD00DB"/>
    <w:rsid w:val="00AD0EED"/>
    <w:rsid w:val="00AD1001"/>
    <w:rsid w:val="00AD1855"/>
    <w:rsid w:val="00AD189B"/>
    <w:rsid w:val="00AD1E80"/>
    <w:rsid w:val="00AD21B1"/>
    <w:rsid w:val="00AD34BE"/>
    <w:rsid w:val="00AD35F3"/>
    <w:rsid w:val="00AD3980"/>
    <w:rsid w:val="00AD406E"/>
    <w:rsid w:val="00AD53E2"/>
    <w:rsid w:val="00AD5ACA"/>
    <w:rsid w:val="00AD5BC8"/>
    <w:rsid w:val="00AD6103"/>
    <w:rsid w:val="00AD61FA"/>
    <w:rsid w:val="00AD6329"/>
    <w:rsid w:val="00AD64D4"/>
    <w:rsid w:val="00AD6AFD"/>
    <w:rsid w:val="00AD6FF9"/>
    <w:rsid w:val="00AD7112"/>
    <w:rsid w:val="00AE01C5"/>
    <w:rsid w:val="00AE0DAC"/>
    <w:rsid w:val="00AE1D8F"/>
    <w:rsid w:val="00AE1FB5"/>
    <w:rsid w:val="00AE3FD3"/>
    <w:rsid w:val="00AE486D"/>
    <w:rsid w:val="00AE497E"/>
    <w:rsid w:val="00AE57D6"/>
    <w:rsid w:val="00AE592C"/>
    <w:rsid w:val="00AE5E17"/>
    <w:rsid w:val="00AE6691"/>
    <w:rsid w:val="00AE67FB"/>
    <w:rsid w:val="00AE6DD8"/>
    <w:rsid w:val="00AE7049"/>
    <w:rsid w:val="00AE73CD"/>
    <w:rsid w:val="00AE746B"/>
    <w:rsid w:val="00AE7CAF"/>
    <w:rsid w:val="00AF00A2"/>
    <w:rsid w:val="00AF0169"/>
    <w:rsid w:val="00AF0381"/>
    <w:rsid w:val="00AF0A2D"/>
    <w:rsid w:val="00AF1B3D"/>
    <w:rsid w:val="00AF21FA"/>
    <w:rsid w:val="00AF262D"/>
    <w:rsid w:val="00AF3072"/>
    <w:rsid w:val="00AF3473"/>
    <w:rsid w:val="00AF390E"/>
    <w:rsid w:val="00AF39CC"/>
    <w:rsid w:val="00AF4BB0"/>
    <w:rsid w:val="00AF57AE"/>
    <w:rsid w:val="00AF62F2"/>
    <w:rsid w:val="00AF6468"/>
    <w:rsid w:val="00AF7576"/>
    <w:rsid w:val="00AF7F73"/>
    <w:rsid w:val="00B01D36"/>
    <w:rsid w:val="00B037AF"/>
    <w:rsid w:val="00B04E20"/>
    <w:rsid w:val="00B05488"/>
    <w:rsid w:val="00B05801"/>
    <w:rsid w:val="00B05987"/>
    <w:rsid w:val="00B0646E"/>
    <w:rsid w:val="00B06721"/>
    <w:rsid w:val="00B067C2"/>
    <w:rsid w:val="00B06CC3"/>
    <w:rsid w:val="00B10974"/>
    <w:rsid w:val="00B10CE0"/>
    <w:rsid w:val="00B1103D"/>
    <w:rsid w:val="00B12E5D"/>
    <w:rsid w:val="00B136F4"/>
    <w:rsid w:val="00B14FBB"/>
    <w:rsid w:val="00B15642"/>
    <w:rsid w:val="00B16078"/>
    <w:rsid w:val="00B160B6"/>
    <w:rsid w:val="00B166E5"/>
    <w:rsid w:val="00B16E1E"/>
    <w:rsid w:val="00B16E87"/>
    <w:rsid w:val="00B17A97"/>
    <w:rsid w:val="00B20F12"/>
    <w:rsid w:val="00B213CD"/>
    <w:rsid w:val="00B215F3"/>
    <w:rsid w:val="00B23F71"/>
    <w:rsid w:val="00B24263"/>
    <w:rsid w:val="00B24542"/>
    <w:rsid w:val="00B24AD5"/>
    <w:rsid w:val="00B2506F"/>
    <w:rsid w:val="00B25300"/>
    <w:rsid w:val="00B27DA4"/>
    <w:rsid w:val="00B27F54"/>
    <w:rsid w:val="00B30947"/>
    <w:rsid w:val="00B313DE"/>
    <w:rsid w:val="00B31D8C"/>
    <w:rsid w:val="00B32000"/>
    <w:rsid w:val="00B33752"/>
    <w:rsid w:val="00B33948"/>
    <w:rsid w:val="00B34065"/>
    <w:rsid w:val="00B34B65"/>
    <w:rsid w:val="00B3539B"/>
    <w:rsid w:val="00B3542E"/>
    <w:rsid w:val="00B35717"/>
    <w:rsid w:val="00B35C37"/>
    <w:rsid w:val="00B3662A"/>
    <w:rsid w:val="00B36936"/>
    <w:rsid w:val="00B41E41"/>
    <w:rsid w:val="00B438CB"/>
    <w:rsid w:val="00B4456A"/>
    <w:rsid w:val="00B450B4"/>
    <w:rsid w:val="00B46151"/>
    <w:rsid w:val="00B47005"/>
    <w:rsid w:val="00B474B6"/>
    <w:rsid w:val="00B47A3B"/>
    <w:rsid w:val="00B50068"/>
    <w:rsid w:val="00B505FB"/>
    <w:rsid w:val="00B50D48"/>
    <w:rsid w:val="00B50F07"/>
    <w:rsid w:val="00B53EEB"/>
    <w:rsid w:val="00B53FC7"/>
    <w:rsid w:val="00B545EF"/>
    <w:rsid w:val="00B5492A"/>
    <w:rsid w:val="00B554EF"/>
    <w:rsid w:val="00B55F56"/>
    <w:rsid w:val="00B569ED"/>
    <w:rsid w:val="00B56ECC"/>
    <w:rsid w:val="00B57025"/>
    <w:rsid w:val="00B57B61"/>
    <w:rsid w:val="00B57F4A"/>
    <w:rsid w:val="00B613BE"/>
    <w:rsid w:val="00B61477"/>
    <w:rsid w:val="00B61876"/>
    <w:rsid w:val="00B62E6B"/>
    <w:rsid w:val="00B638D9"/>
    <w:rsid w:val="00B63FE8"/>
    <w:rsid w:val="00B65160"/>
    <w:rsid w:val="00B65864"/>
    <w:rsid w:val="00B66348"/>
    <w:rsid w:val="00B665A4"/>
    <w:rsid w:val="00B66A0A"/>
    <w:rsid w:val="00B67A3A"/>
    <w:rsid w:val="00B67AD5"/>
    <w:rsid w:val="00B70026"/>
    <w:rsid w:val="00B708E6"/>
    <w:rsid w:val="00B70BAD"/>
    <w:rsid w:val="00B70BF2"/>
    <w:rsid w:val="00B7113A"/>
    <w:rsid w:val="00B71890"/>
    <w:rsid w:val="00B7257A"/>
    <w:rsid w:val="00B72CE1"/>
    <w:rsid w:val="00B74029"/>
    <w:rsid w:val="00B742C7"/>
    <w:rsid w:val="00B76102"/>
    <w:rsid w:val="00B77CEC"/>
    <w:rsid w:val="00B804C1"/>
    <w:rsid w:val="00B805B9"/>
    <w:rsid w:val="00B80E44"/>
    <w:rsid w:val="00B81136"/>
    <w:rsid w:val="00B813CE"/>
    <w:rsid w:val="00B81447"/>
    <w:rsid w:val="00B817E4"/>
    <w:rsid w:val="00B82883"/>
    <w:rsid w:val="00B836B5"/>
    <w:rsid w:val="00B83914"/>
    <w:rsid w:val="00B83C74"/>
    <w:rsid w:val="00B865B5"/>
    <w:rsid w:val="00B87793"/>
    <w:rsid w:val="00B9236C"/>
    <w:rsid w:val="00B927C6"/>
    <w:rsid w:val="00B92F72"/>
    <w:rsid w:val="00B9326F"/>
    <w:rsid w:val="00B94069"/>
    <w:rsid w:val="00B94A4A"/>
    <w:rsid w:val="00B955FA"/>
    <w:rsid w:val="00B970CD"/>
    <w:rsid w:val="00B9745B"/>
    <w:rsid w:val="00B97C5D"/>
    <w:rsid w:val="00BA086E"/>
    <w:rsid w:val="00BA0C8B"/>
    <w:rsid w:val="00BA0E79"/>
    <w:rsid w:val="00BA138A"/>
    <w:rsid w:val="00BA1E1C"/>
    <w:rsid w:val="00BA2230"/>
    <w:rsid w:val="00BA2CC3"/>
    <w:rsid w:val="00BA2E58"/>
    <w:rsid w:val="00BA33BA"/>
    <w:rsid w:val="00BA49E4"/>
    <w:rsid w:val="00BA5F7A"/>
    <w:rsid w:val="00BA6512"/>
    <w:rsid w:val="00BA6648"/>
    <w:rsid w:val="00BA666C"/>
    <w:rsid w:val="00BB0C55"/>
    <w:rsid w:val="00BB21DD"/>
    <w:rsid w:val="00BB33FA"/>
    <w:rsid w:val="00BB414F"/>
    <w:rsid w:val="00BB5ED5"/>
    <w:rsid w:val="00BB6815"/>
    <w:rsid w:val="00BB75B4"/>
    <w:rsid w:val="00BC14EF"/>
    <w:rsid w:val="00BC2A47"/>
    <w:rsid w:val="00BC3351"/>
    <w:rsid w:val="00BC5565"/>
    <w:rsid w:val="00BC746D"/>
    <w:rsid w:val="00BC7D79"/>
    <w:rsid w:val="00BC7D8C"/>
    <w:rsid w:val="00BD0EC9"/>
    <w:rsid w:val="00BD23F7"/>
    <w:rsid w:val="00BD2759"/>
    <w:rsid w:val="00BD3005"/>
    <w:rsid w:val="00BD3085"/>
    <w:rsid w:val="00BD3179"/>
    <w:rsid w:val="00BD3781"/>
    <w:rsid w:val="00BD4324"/>
    <w:rsid w:val="00BD47D0"/>
    <w:rsid w:val="00BD54B5"/>
    <w:rsid w:val="00BD7724"/>
    <w:rsid w:val="00BE0144"/>
    <w:rsid w:val="00BE0F21"/>
    <w:rsid w:val="00BE0F67"/>
    <w:rsid w:val="00BE100F"/>
    <w:rsid w:val="00BE1EED"/>
    <w:rsid w:val="00BE26C8"/>
    <w:rsid w:val="00BE2FE6"/>
    <w:rsid w:val="00BE5A68"/>
    <w:rsid w:val="00BE5EC4"/>
    <w:rsid w:val="00BE62FE"/>
    <w:rsid w:val="00BE6D49"/>
    <w:rsid w:val="00BE71C3"/>
    <w:rsid w:val="00BE7381"/>
    <w:rsid w:val="00BE7845"/>
    <w:rsid w:val="00BF0014"/>
    <w:rsid w:val="00BF0517"/>
    <w:rsid w:val="00BF147C"/>
    <w:rsid w:val="00BF16EB"/>
    <w:rsid w:val="00BF2431"/>
    <w:rsid w:val="00BF3558"/>
    <w:rsid w:val="00BF4605"/>
    <w:rsid w:val="00BF4BB3"/>
    <w:rsid w:val="00BF5225"/>
    <w:rsid w:val="00BF558C"/>
    <w:rsid w:val="00BF5DD6"/>
    <w:rsid w:val="00BF6CFD"/>
    <w:rsid w:val="00BF78B7"/>
    <w:rsid w:val="00BF78C0"/>
    <w:rsid w:val="00BF7DCA"/>
    <w:rsid w:val="00C01F10"/>
    <w:rsid w:val="00C036B4"/>
    <w:rsid w:val="00C038B3"/>
    <w:rsid w:val="00C038EF"/>
    <w:rsid w:val="00C04317"/>
    <w:rsid w:val="00C0530F"/>
    <w:rsid w:val="00C0603C"/>
    <w:rsid w:val="00C06360"/>
    <w:rsid w:val="00C06A6A"/>
    <w:rsid w:val="00C070F7"/>
    <w:rsid w:val="00C07FAA"/>
    <w:rsid w:val="00C103D0"/>
    <w:rsid w:val="00C113FA"/>
    <w:rsid w:val="00C121B8"/>
    <w:rsid w:val="00C13948"/>
    <w:rsid w:val="00C13D5F"/>
    <w:rsid w:val="00C14045"/>
    <w:rsid w:val="00C14674"/>
    <w:rsid w:val="00C1477E"/>
    <w:rsid w:val="00C14BEC"/>
    <w:rsid w:val="00C14D2D"/>
    <w:rsid w:val="00C14F50"/>
    <w:rsid w:val="00C15C8A"/>
    <w:rsid w:val="00C177AB"/>
    <w:rsid w:val="00C202D5"/>
    <w:rsid w:val="00C2079B"/>
    <w:rsid w:val="00C20A18"/>
    <w:rsid w:val="00C23087"/>
    <w:rsid w:val="00C23775"/>
    <w:rsid w:val="00C239A0"/>
    <w:rsid w:val="00C24798"/>
    <w:rsid w:val="00C24854"/>
    <w:rsid w:val="00C25098"/>
    <w:rsid w:val="00C26604"/>
    <w:rsid w:val="00C276A6"/>
    <w:rsid w:val="00C27C37"/>
    <w:rsid w:val="00C3049A"/>
    <w:rsid w:val="00C314D2"/>
    <w:rsid w:val="00C31860"/>
    <w:rsid w:val="00C32632"/>
    <w:rsid w:val="00C33B71"/>
    <w:rsid w:val="00C3429B"/>
    <w:rsid w:val="00C34467"/>
    <w:rsid w:val="00C35488"/>
    <w:rsid w:val="00C355FC"/>
    <w:rsid w:val="00C35A95"/>
    <w:rsid w:val="00C369FA"/>
    <w:rsid w:val="00C36A4B"/>
    <w:rsid w:val="00C36D74"/>
    <w:rsid w:val="00C36FBF"/>
    <w:rsid w:val="00C37AF5"/>
    <w:rsid w:val="00C41730"/>
    <w:rsid w:val="00C424AD"/>
    <w:rsid w:val="00C426E5"/>
    <w:rsid w:val="00C43344"/>
    <w:rsid w:val="00C43E5E"/>
    <w:rsid w:val="00C443D9"/>
    <w:rsid w:val="00C44E21"/>
    <w:rsid w:val="00C4539C"/>
    <w:rsid w:val="00C4543B"/>
    <w:rsid w:val="00C45DDB"/>
    <w:rsid w:val="00C45FAF"/>
    <w:rsid w:val="00C464D5"/>
    <w:rsid w:val="00C468FB"/>
    <w:rsid w:val="00C4788C"/>
    <w:rsid w:val="00C47ED7"/>
    <w:rsid w:val="00C5006C"/>
    <w:rsid w:val="00C51A14"/>
    <w:rsid w:val="00C51D8B"/>
    <w:rsid w:val="00C526FE"/>
    <w:rsid w:val="00C52EED"/>
    <w:rsid w:val="00C53FFB"/>
    <w:rsid w:val="00C547FF"/>
    <w:rsid w:val="00C54898"/>
    <w:rsid w:val="00C54C04"/>
    <w:rsid w:val="00C561A8"/>
    <w:rsid w:val="00C56555"/>
    <w:rsid w:val="00C5751F"/>
    <w:rsid w:val="00C602D2"/>
    <w:rsid w:val="00C60459"/>
    <w:rsid w:val="00C60B76"/>
    <w:rsid w:val="00C61165"/>
    <w:rsid w:val="00C61604"/>
    <w:rsid w:val="00C619F0"/>
    <w:rsid w:val="00C62549"/>
    <w:rsid w:val="00C62914"/>
    <w:rsid w:val="00C62B92"/>
    <w:rsid w:val="00C62DD7"/>
    <w:rsid w:val="00C63F68"/>
    <w:rsid w:val="00C6458C"/>
    <w:rsid w:val="00C6505E"/>
    <w:rsid w:val="00C65218"/>
    <w:rsid w:val="00C67657"/>
    <w:rsid w:val="00C677B6"/>
    <w:rsid w:val="00C67B5F"/>
    <w:rsid w:val="00C7006B"/>
    <w:rsid w:val="00C70156"/>
    <w:rsid w:val="00C70797"/>
    <w:rsid w:val="00C71EBF"/>
    <w:rsid w:val="00C71F64"/>
    <w:rsid w:val="00C72617"/>
    <w:rsid w:val="00C736A9"/>
    <w:rsid w:val="00C73BA0"/>
    <w:rsid w:val="00C73E7E"/>
    <w:rsid w:val="00C743B8"/>
    <w:rsid w:val="00C74BD7"/>
    <w:rsid w:val="00C74D3D"/>
    <w:rsid w:val="00C7517A"/>
    <w:rsid w:val="00C75676"/>
    <w:rsid w:val="00C76567"/>
    <w:rsid w:val="00C76C2D"/>
    <w:rsid w:val="00C77743"/>
    <w:rsid w:val="00C80F34"/>
    <w:rsid w:val="00C81076"/>
    <w:rsid w:val="00C81633"/>
    <w:rsid w:val="00C834AD"/>
    <w:rsid w:val="00C84D2A"/>
    <w:rsid w:val="00C85DA2"/>
    <w:rsid w:val="00C85E2C"/>
    <w:rsid w:val="00C87FC2"/>
    <w:rsid w:val="00C9029A"/>
    <w:rsid w:val="00C905EA"/>
    <w:rsid w:val="00C90922"/>
    <w:rsid w:val="00C91888"/>
    <w:rsid w:val="00C91F81"/>
    <w:rsid w:val="00C922C6"/>
    <w:rsid w:val="00C93403"/>
    <w:rsid w:val="00C93A98"/>
    <w:rsid w:val="00C9504F"/>
    <w:rsid w:val="00C95336"/>
    <w:rsid w:val="00C95879"/>
    <w:rsid w:val="00C9676E"/>
    <w:rsid w:val="00C97933"/>
    <w:rsid w:val="00CA12A7"/>
    <w:rsid w:val="00CA1876"/>
    <w:rsid w:val="00CA1B49"/>
    <w:rsid w:val="00CA21FE"/>
    <w:rsid w:val="00CA23C9"/>
    <w:rsid w:val="00CA2B1F"/>
    <w:rsid w:val="00CA2CDD"/>
    <w:rsid w:val="00CA3F22"/>
    <w:rsid w:val="00CA5ADA"/>
    <w:rsid w:val="00CA63E4"/>
    <w:rsid w:val="00CA6BBE"/>
    <w:rsid w:val="00CA6C51"/>
    <w:rsid w:val="00CA6E41"/>
    <w:rsid w:val="00CA6FAF"/>
    <w:rsid w:val="00CA76B7"/>
    <w:rsid w:val="00CA7840"/>
    <w:rsid w:val="00CB0603"/>
    <w:rsid w:val="00CB132A"/>
    <w:rsid w:val="00CB1700"/>
    <w:rsid w:val="00CB196A"/>
    <w:rsid w:val="00CB19F6"/>
    <w:rsid w:val="00CB1FC4"/>
    <w:rsid w:val="00CB20C3"/>
    <w:rsid w:val="00CB2B5E"/>
    <w:rsid w:val="00CB3A36"/>
    <w:rsid w:val="00CB43D4"/>
    <w:rsid w:val="00CB6095"/>
    <w:rsid w:val="00CC0F65"/>
    <w:rsid w:val="00CC169B"/>
    <w:rsid w:val="00CC5B06"/>
    <w:rsid w:val="00CC6E8E"/>
    <w:rsid w:val="00CC7CD3"/>
    <w:rsid w:val="00CD0B36"/>
    <w:rsid w:val="00CD1350"/>
    <w:rsid w:val="00CD1F1C"/>
    <w:rsid w:val="00CD1F8E"/>
    <w:rsid w:val="00CD30DA"/>
    <w:rsid w:val="00CD32FD"/>
    <w:rsid w:val="00CD3CC1"/>
    <w:rsid w:val="00CD3F46"/>
    <w:rsid w:val="00CD4C83"/>
    <w:rsid w:val="00CD6307"/>
    <w:rsid w:val="00CD6A40"/>
    <w:rsid w:val="00CD75C3"/>
    <w:rsid w:val="00CE011F"/>
    <w:rsid w:val="00CE08E1"/>
    <w:rsid w:val="00CE0A9D"/>
    <w:rsid w:val="00CE10D7"/>
    <w:rsid w:val="00CE1255"/>
    <w:rsid w:val="00CE2B59"/>
    <w:rsid w:val="00CE3DBE"/>
    <w:rsid w:val="00CE3E47"/>
    <w:rsid w:val="00CE57E7"/>
    <w:rsid w:val="00CE6188"/>
    <w:rsid w:val="00CE6245"/>
    <w:rsid w:val="00CE7949"/>
    <w:rsid w:val="00CE7C69"/>
    <w:rsid w:val="00CF0BE2"/>
    <w:rsid w:val="00CF1639"/>
    <w:rsid w:val="00CF2BD6"/>
    <w:rsid w:val="00CF3947"/>
    <w:rsid w:val="00CF3B85"/>
    <w:rsid w:val="00CF422E"/>
    <w:rsid w:val="00CF4562"/>
    <w:rsid w:val="00CF4F7C"/>
    <w:rsid w:val="00CF507B"/>
    <w:rsid w:val="00CF6D70"/>
    <w:rsid w:val="00CF7844"/>
    <w:rsid w:val="00CF7906"/>
    <w:rsid w:val="00D0123D"/>
    <w:rsid w:val="00D0194E"/>
    <w:rsid w:val="00D01E0B"/>
    <w:rsid w:val="00D02D20"/>
    <w:rsid w:val="00D031F0"/>
    <w:rsid w:val="00D04319"/>
    <w:rsid w:val="00D04432"/>
    <w:rsid w:val="00D047BB"/>
    <w:rsid w:val="00D0532B"/>
    <w:rsid w:val="00D057BA"/>
    <w:rsid w:val="00D064DD"/>
    <w:rsid w:val="00D06DEA"/>
    <w:rsid w:val="00D073B4"/>
    <w:rsid w:val="00D07597"/>
    <w:rsid w:val="00D07B6A"/>
    <w:rsid w:val="00D10CBB"/>
    <w:rsid w:val="00D1186E"/>
    <w:rsid w:val="00D12083"/>
    <w:rsid w:val="00D12C69"/>
    <w:rsid w:val="00D13206"/>
    <w:rsid w:val="00D1373A"/>
    <w:rsid w:val="00D141EC"/>
    <w:rsid w:val="00D178C1"/>
    <w:rsid w:val="00D207DE"/>
    <w:rsid w:val="00D20E51"/>
    <w:rsid w:val="00D21379"/>
    <w:rsid w:val="00D219E6"/>
    <w:rsid w:val="00D21C8F"/>
    <w:rsid w:val="00D21D17"/>
    <w:rsid w:val="00D24CDF"/>
    <w:rsid w:val="00D24D29"/>
    <w:rsid w:val="00D26300"/>
    <w:rsid w:val="00D26D04"/>
    <w:rsid w:val="00D304E6"/>
    <w:rsid w:val="00D3050F"/>
    <w:rsid w:val="00D30AE3"/>
    <w:rsid w:val="00D310EE"/>
    <w:rsid w:val="00D312DE"/>
    <w:rsid w:val="00D31B9F"/>
    <w:rsid w:val="00D335D8"/>
    <w:rsid w:val="00D33B61"/>
    <w:rsid w:val="00D34102"/>
    <w:rsid w:val="00D36A5B"/>
    <w:rsid w:val="00D37BF3"/>
    <w:rsid w:val="00D37F2F"/>
    <w:rsid w:val="00D404EF"/>
    <w:rsid w:val="00D404F7"/>
    <w:rsid w:val="00D40B67"/>
    <w:rsid w:val="00D40DD3"/>
    <w:rsid w:val="00D40FAB"/>
    <w:rsid w:val="00D4137B"/>
    <w:rsid w:val="00D41DE4"/>
    <w:rsid w:val="00D41F27"/>
    <w:rsid w:val="00D42E39"/>
    <w:rsid w:val="00D43420"/>
    <w:rsid w:val="00D43CB3"/>
    <w:rsid w:val="00D43DE4"/>
    <w:rsid w:val="00D442AE"/>
    <w:rsid w:val="00D44469"/>
    <w:rsid w:val="00D463E1"/>
    <w:rsid w:val="00D46785"/>
    <w:rsid w:val="00D467B3"/>
    <w:rsid w:val="00D46E3E"/>
    <w:rsid w:val="00D474ED"/>
    <w:rsid w:val="00D4761F"/>
    <w:rsid w:val="00D509A0"/>
    <w:rsid w:val="00D50D0D"/>
    <w:rsid w:val="00D5135F"/>
    <w:rsid w:val="00D519DC"/>
    <w:rsid w:val="00D52C20"/>
    <w:rsid w:val="00D5334C"/>
    <w:rsid w:val="00D53BEB"/>
    <w:rsid w:val="00D545CE"/>
    <w:rsid w:val="00D5518D"/>
    <w:rsid w:val="00D61C86"/>
    <w:rsid w:val="00D63CB5"/>
    <w:rsid w:val="00D6417F"/>
    <w:rsid w:val="00D64286"/>
    <w:rsid w:val="00D6587C"/>
    <w:rsid w:val="00D66242"/>
    <w:rsid w:val="00D67440"/>
    <w:rsid w:val="00D67F13"/>
    <w:rsid w:val="00D70188"/>
    <w:rsid w:val="00D71340"/>
    <w:rsid w:val="00D72757"/>
    <w:rsid w:val="00D72A1E"/>
    <w:rsid w:val="00D734B7"/>
    <w:rsid w:val="00D75697"/>
    <w:rsid w:val="00D762F3"/>
    <w:rsid w:val="00D76E29"/>
    <w:rsid w:val="00D8058D"/>
    <w:rsid w:val="00D81967"/>
    <w:rsid w:val="00D82C6E"/>
    <w:rsid w:val="00D83596"/>
    <w:rsid w:val="00D83692"/>
    <w:rsid w:val="00D84785"/>
    <w:rsid w:val="00D851B6"/>
    <w:rsid w:val="00D858F0"/>
    <w:rsid w:val="00D85BA6"/>
    <w:rsid w:val="00D86DD7"/>
    <w:rsid w:val="00D8734B"/>
    <w:rsid w:val="00D87880"/>
    <w:rsid w:val="00D87B80"/>
    <w:rsid w:val="00D90826"/>
    <w:rsid w:val="00D92325"/>
    <w:rsid w:val="00D93CE1"/>
    <w:rsid w:val="00D94755"/>
    <w:rsid w:val="00D95A85"/>
    <w:rsid w:val="00D95DCB"/>
    <w:rsid w:val="00D96C8F"/>
    <w:rsid w:val="00D979F3"/>
    <w:rsid w:val="00D97E41"/>
    <w:rsid w:val="00DA00C0"/>
    <w:rsid w:val="00DA0D83"/>
    <w:rsid w:val="00DA15A8"/>
    <w:rsid w:val="00DA202A"/>
    <w:rsid w:val="00DA2D68"/>
    <w:rsid w:val="00DA2D9B"/>
    <w:rsid w:val="00DA4B7D"/>
    <w:rsid w:val="00DA4D1E"/>
    <w:rsid w:val="00DA5110"/>
    <w:rsid w:val="00DA6E63"/>
    <w:rsid w:val="00DA71D5"/>
    <w:rsid w:val="00DA739A"/>
    <w:rsid w:val="00DA7AD9"/>
    <w:rsid w:val="00DA7D51"/>
    <w:rsid w:val="00DB06EF"/>
    <w:rsid w:val="00DB14C3"/>
    <w:rsid w:val="00DB2F71"/>
    <w:rsid w:val="00DB31B3"/>
    <w:rsid w:val="00DB3786"/>
    <w:rsid w:val="00DB3856"/>
    <w:rsid w:val="00DB3CAC"/>
    <w:rsid w:val="00DB43E0"/>
    <w:rsid w:val="00DB4A5A"/>
    <w:rsid w:val="00DB6409"/>
    <w:rsid w:val="00DB64FC"/>
    <w:rsid w:val="00DC057D"/>
    <w:rsid w:val="00DC0F79"/>
    <w:rsid w:val="00DC1022"/>
    <w:rsid w:val="00DC10EA"/>
    <w:rsid w:val="00DC1A03"/>
    <w:rsid w:val="00DC3079"/>
    <w:rsid w:val="00DC3E0D"/>
    <w:rsid w:val="00DC48E6"/>
    <w:rsid w:val="00DC4922"/>
    <w:rsid w:val="00DC4CD8"/>
    <w:rsid w:val="00DC51E6"/>
    <w:rsid w:val="00DC5B0A"/>
    <w:rsid w:val="00DC5CDD"/>
    <w:rsid w:val="00DC6678"/>
    <w:rsid w:val="00DD03A2"/>
    <w:rsid w:val="00DD03E5"/>
    <w:rsid w:val="00DD3DB3"/>
    <w:rsid w:val="00DD475E"/>
    <w:rsid w:val="00DD728E"/>
    <w:rsid w:val="00DE07B9"/>
    <w:rsid w:val="00DE148E"/>
    <w:rsid w:val="00DE27F0"/>
    <w:rsid w:val="00DE3BD8"/>
    <w:rsid w:val="00DE40EC"/>
    <w:rsid w:val="00DE63A9"/>
    <w:rsid w:val="00DE6E72"/>
    <w:rsid w:val="00DE6F8A"/>
    <w:rsid w:val="00DE70B3"/>
    <w:rsid w:val="00DE7BE5"/>
    <w:rsid w:val="00DF1FB1"/>
    <w:rsid w:val="00DF2CFD"/>
    <w:rsid w:val="00DF3A96"/>
    <w:rsid w:val="00DF3DA7"/>
    <w:rsid w:val="00DF5AB2"/>
    <w:rsid w:val="00DF5BD3"/>
    <w:rsid w:val="00DF675B"/>
    <w:rsid w:val="00DF6A65"/>
    <w:rsid w:val="00DF6F78"/>
    <w:rsid w:val="00DF7636"/>
    <w:rsid w:val="00DF7990"/>
    <w:rsid w:val="00DF7AAE"/>
    <w:rsid w:val="00E00E8C"/>
    <w:rsid w:val="00E016F1"/>
    <w:rsid w:val="00E02B18"/>
    <w:rsid w:val="00E02C56"/>
    <w:rsid w:val="00E03B48"/>
    <w:rsid w:val="00E03F22"/>
    <w:rsid w:val="00E053D0"/>
    <w:rsid w:val="00E05779"/>
    <w:rsid w:val="00E067A9"/>
    <w:rsid w:val="00E073FE"/>
    <w:rsid w:val="00E077AF"/>
    <w:rsid w:val="00E07CA2"/>
    <w:rsid w:val="00E10691"/>
    <w:rsid w:val="00E108D2"/>
    <w:rsid w:val="00E10D48"/>
    <w:rsid w:val="00E11642"/>
    <w:rsid w:val="00E12DD8"/>
    <w:rsid w:val="00E137BA"/>
    <w:rsid w:val="00E14AA7"/>
    <w:rsid w:val="00E151D8"/>
    <w:rsid w:val="00E155CD"/>
    <w:rsid w:val="00E15BFB"/>
    <w:rsid w:val="00E16245"/>
    <w:rsid w:val="00E16B17"/>
    <w:rsid w:val="00E1756B"/>
    <w:rsid w:val="00E17D38"/>
    <w:rsid w:val="00E20C29"/>
    <w:rsid w:val="00E22257"/>
    <w:rsid w:val="00E2461A"/>
    <w:rsid w:val="00E24BCC"/>
    <w:rsid w:val="00E24EF3"/>
    <w:rsid w:val="00E2601C"/>
    <w:rsid w:val="00E26294"/>
    <w:rsid w:val="00E2782A"/>
    <w:rsid w:val="00E31474"/>
    <w:rsid w:val="00E329D3"/>
    <w:rsid w:val="00E33142"/>
    <w:rsid w:val="00E3403D"/>
    <w:rsid w:val="00E34859"/>
    <w:rsid w:val="00E3641C"/>
    <w:rsid w:val="00E3666D"/>
    <w:rsid w:val="00E36706"/>
    <w:rsid w:val="00E37B24"/>
    <w:rsid w:val="00E37B64"/>
    <w:rsid w:val="00E408BD"/>
    <w:rsid w:val="00E45C0F"/>
    <w:rsid w:val="00E46FE2"/>
    <w:rsid w:val="00E50EAE"/>
    <w:rsid w:val="00E5109C"/>
    <w:rsid w:val="00E51A2B"/>
    <w:rsid w:val="00E51BD2"/>
    <w:rsid w:val="00E51BDF"/>
    <w:rsid w:val="00E52460"/>
    <w:rsid w:val="00E52484"/>
    <w:rsid w:val="00E5433A"/>
    <w:rsid w:val="00E54C9B"/>
    <w:rsid w:val="00E557B8"/>
    <w:rsid w:val="00E57012"/>
    <w:rsid w:val="00E605E0"/>
    <w:rsid w:val="00E62C32"/>
    <w:rsid w:val="00E62E33"/>
    <w:rsid w:val="00E63448"/>
    <w:rsid w:val="00E642C4"/>
    <w:rsid w:val="00E64E79"/>
    <w:rsid w:val="00E652D5"/>
    <w:rsid w:val="00E6559D"/>
    <w:rsid w:val="00E708DF"/>
    <w:rsid w:val="00E71AFF"/>
    <w:rsid w:val="00E72368"/>
    <w:rsid w:val="00E723F6"/>
    <w:rsid w:val="00E72550"/>
    <w:rsid w:val="00E73559"/>
    <w:rsid w:val="00E75BF7"/>
    <w:rsid w:val="00E77A4F"/>
    <w:rsid w:val="00E8003E"/>
    <w:rsid w:val="00E8047E"/>
    <w:rsid w:val="00E821F6"/>
    <w:rsid w:val="00E82710"/>
    <w:rsid w:val="00E82719"/>
    <w:rsid w:val="00E8293C"/>
    <w:rsid w:val="00E84B20"/>
    <w:rsid w:val="00E8591E"/>
    <w:rsid w:val="00E8672F"/>
    <w:rsid w:val="00E86CF0"/>
    <w:rsid w:val="00E86E51"/>
    <w:rsid w:val="00E9001D"/>
    <w:rsid w:val="00E9095A"/>
    <w:rsid w:val="00E90DF1"/>
    <w:rsid w:val="00E90FC1"/>
    <w:rsid w:val="00E913B5"/>
    <w:rsid w:val="00E91856"/>
    <w:rsid w:val="00E92D5F"/>
    <w:rsid w:val="00E935B8"/>
    <w:rsid w:val="00E936C6"/>
    <w:rsid w:val="00E9419B"/>
    <w:rsid w:val="00E943F5"/>
    <w:rsid w:val="00E95570"/>
    <w:rsid w:val="00E9659C"/>
    <w:rsid w:val="00E9771A"/>
    <w:rsid w:val="00EA0F02"/>
    <w:rsid w:val="00EA110C"/>
    <w:rsid w:val="00EA1A41"/>
    <w:rsid w:val="00EA212E"/>
    <w:rsid w:val="00EA4659"/>
    <w:rsid w:val="00EA5045"/>
    <w:rsid w:val="00EA541A"/>
    <w:rsid w:val="00EA61D7"/>
    <w:rsid w:val="00EA7211"/>
    <w:rsid w:val="00EA75FD"/>
    <w:rsid w:val="00EA79DC"/>
    <w:rsid w:val="00EA7DCF"/>
    <w:rsid w:val="00EB0BDE"/>
    <w:rsid w:val="00EB0D36"/>
    <w:rsid w:val="00EB1610"/>
    <w:rsid w:val="00EB1DCB"/>
    <w:rsid w:val="00EB2AAA"/>
    <w:rsid w:val="00EB2EF1"/>
    <w:rsid w:val="00EB367B"/>
    <w:rsid w:val="00EB42ED"/>
    <w:rsid w:val="00EB46C8"/>
    <w:rsid w:val="00EB488E"/>
    <w:rsid w:val="00EB4911"/>
    <w:rsid w:val="00EB5243"/>
    <w:rsid w:val="00EB5FFC"/>
    <w:rsid w:val="00EB608A"/>
    <w:rsid w:val="00EB6E41"/>
    <w:rsid w:val="00EB7BA9"/>
    <w:rsid w:val="00EC0BCD"/>
    <w:rsid w:val="00EC27B8"/>
    <w:rsid w:val="00EC3026"/>
    <w:rsid w:val="00EC3D54"/>
    <w:rsid w:val="00EC44AE"/>
    <w:rsid w:val="00EC4D28"/>
    <w:rsid w:val="00EC6557"/>
    <w:rsid w:val="00EC68C4"/>
    <w:rsid w:val="00EC68C7"/>
    <w:rsid w:val="00EC7311"/>
    <w:rsid w:val="00ED2193"/>
    <w:rsid w:val="00ED258C"/>
    <w:rsid w:val="00ED3093"/>
    <w:rsid w:val="00ED44CF"/>
    <w:rsid w:val="00ED4575"/>
    <w:rsid w:val="00ED46D3"/>
    <w:rsid w:val="00ED4894"/>
    <w:rsid w:val="00ED4D2E"/>
    <w:rsid w:val="00ED4E52"/>
    <w:rsid w:val="00ED52C4"/>
    <w:rsid w:val="00ED5AE4"/>
    <w:rsid w:val="00ED5E80"/>
    <w:rsid w:val="00ED6AD3"/>
    <w:rsid w:val="00ED7BB6"/>
    <w:rsid w:val="00EE048E"/>
    <w:rsid w:val="00EE08EF"/>
    <w:rsid w:val="00EE2007"/>
    <w:rsid w:val="00EE3498"/>
    <w:rsid w:val="00EE55F3"/>
    <w:rsid w:val="00EE5672"/>
    <w:rsid w:val="00EE57C3"/>
    <w:rsid w:val="00EE58ED"/>
    <w:rsid w:val="00EE5D74"/>
    <w:rsid w:val="00EE6AFD"/>
    <w:rsid w:val="00EE70D2"/>
    <w:rsid w:val="00EE75D6"/>
    <w:rsid w:val="00EF01D5"/>
    <w:rsid w:val="00EF0D67"/>
    <w:rsid w:val="00EF1BFF"/>
    <w:rsid w:val="00EF2A23"/>
    <w:rsid w:val="00EF3F3C"/>
    <w:rsid w:val="00EF3FEE"/>
    <w:rsid w:val="00EF43D5"/>
    <w:rsid w:val="00EF53FF"/>
    <w:rsid w:val="00EF5A5F"/>
    <w:rsid w:val="00F01C0A"/>
    <w:rsid w:val="00F034FF"/>
    <w:rsid w:val="00F0419F"/>
    <w:rsid w:val="00F04392"/>
    <w:rsid w:val="00F051F5"/>
    <w:rsid w:val="00F078E5"/>
    <w:rsid w:val="00F1064C"/>
    <w:rsid w:val="00F10EC8"/>
    <w:rsid w:val="00F13A4B"/>
    <w:rsid w:val="00F203FC"/>
    <w:rsid w:val="00F2058B"/>
    <w:rsid w:val="00F23DA5"/>
    <w:rsid w:val="00F24124"/>
    <w:rsid w:val="00F243D1"/>
    <w:rsid w:val="00F24751"/>
    <w:rsid w:val="00F24946"/>
    <w:rsid w:val="00F26F62"/>
    <w:rsid w:val="00F26FBF"/>
    <w:rsid w:val="00F273CD"/>
    <w:rsid w:val="00F274FA"/>
    <w:rsid w:val="00F30186"/>
    <w:rsid w:val="00F313DE"/>
    <w:rsid w:val="00F316F8"/>
    <w:rsid w:val="00F31A1D"/>
    <w:rsid w:val="00F31B22"/>
    <w:rsid w:val="00F31C94"/>
    <w:rsid w:val="00F32107"/>
    <w:rsid w:val="00F32560"/>
    <w:rsid w:val="00F33FEF"/>
    <w:rsid w:val="00F401D1"/>
    <w:rsid w:val="00F4084C"/>
    <w:rsid w:val="00F408F8"/>
    <w:rsid w:val="00F40DD3"/>
    <w:rsid w:val="00F4227F"/>
    <w:rsid w:val="00F43667"/>
    <w:rsid w:val="00F43BDC"/>
    <w:rsid w:val="00F4463D"/>
    <w:rsid w:val="00F44A09"/>
    <w:rsid w:val="00F46EAF"/>
    <w:rsid w:val="00F47466"/>
    <w:rsid w:val="00F47EF2"/>
    <w:rsid w:val="00F512A8"/>
    <w:rsid w:val="00F51FA6"/>
    <w:rsid w:val="00F51FBB"/>
    <w:rsid w:val="00F52723"/>
    <w:rsid w:val="00F52755"/>
    <w:rsid w:val="00F52ADE"/>
    <w:rsid w:val="00F52E72"/>
    <w:rsid w:val="00F531DC"/>
    <w:rsid w:val="00F53320"/>
    <w:rsid w:val="00F53505"/>
    <w:rsid w:val="00F53D0C"/>
    <w:rsid w:val="00F54020"/>
    <w:rsid w:val="00F54CFD"/>
    <w:rsid w:val="00F563C1"/>
    <w:rsid w:val="00F567DD"/>
    <w:rsid w:val="00F568A6"/>
    <w:rsid w:val="00F56D2D"/>
    <w:rsid w:val="00F5731E"/>
    <w:rsid w:val="00F576BE"/>
    <w:rsid w:val="00F6020E"/>
    <w:rsid w:val="00F60432"/>
    <w:rsid w:val="00F61419"/>
    <w:rsid w:val="00F6280C"/>
    <w:rsid w:val="00F62859"/>
    <w:rsid w:val="00F62B0C"/>
    <w:rsid w:val="00F62E58"/>
    <w:rsid w:val="00F6332E"/>
    <w:rsid w:val="00F63F12"/>
    <w:rsid w:val="00F653D7"/>
    <w:rsid w:val="00F65548"/>
    <w:rsid w:val="00F65ECB"/>
    <w:rsid w:val="00F662B0"/>
    <w:rsid w:val="00F67816"/>
    <w:rsid w:val="00F703B3"/>
    <w:rsid w:val="00F70906"/>
    <w:rsid w:val="00F70B4A"/>
    <w:rsid w:val="00F71206"/>
    <w:rsid w:val="00F732B5"/>
    <w:rsid w:val="00F74C41"/>
    <w:rsid w:val="00F7542A"/>
    <w:rsid w:val="00F75A84"/>
    <w:rsid w:val="00F804B0"/>
    <w:rsid w:val="00F80955"/>
    <w:rsid w:val="00F814FA"/>
    <w:rsid w:val="00F81B9A"/>
    <w:rsid w:val="00F8225C"/>
    <w:rsid w:val="00F82FA5"/>
    <w:rsid w:val="00F84FD5"/>
    <w:rsid w:val="00F8573E"/>
    <w:rsid w:val="00F86632"/>
    <w:rsid w:val="00F913BA"/>
    <w:rsid w:val="00F9163A"/>
    <w:rsid w:val="00F9227D"/>
    <w:rsid w:val="00F92557"/>
    <w:rsid w:val="00F926B8"/>
    <w:rsid w:val="00F92721"/>
    <w:rsid w:val="00F94181"/>
    <w:rsid w:val="00F941C8"/>
    <w:rsid w:val="00F94A12"/>
    <w:rsid w:val="00F96039"/>
    <w:rsid w:val="00F965AB"/>
    <w:rsid w:val="00F977AF"/>
    <w:rsid w:val="00F978C7"/>
    <w:rsid w:val="00FA4C36"/>
    <w:rsid w:val="00FA631B"/>
    <w:rsid w:val="00FA7246"/>
    <w:rsid w:val="00FB0957"/>
    <w:rsid w:val="00FB0AA6"/>
    <w:rsid w:val="00FB0D47"/>
    <w:rsid w:val="00FB0DD7"/>
    <w:rsid w:val="00FB0FEF"/>
    <w:rsid w:val="00FB116E"/>
    <w:rsid w:val="00FB552C"/>
    <w:rsid w:val="00FB596B"/>
    <w:rsid w:val="00FB619A"/>
    <w:rsid w:val="00FB6246"/>
    <w:rsid w:val="00FB65F0"/>
    <w:rsid w:val="00FB72AC"/>
    <w:rsid w:val="00FB7745"/>
    <w:rsid w:val="00FC08FD"/>
    <w:rsid w:val="00FC0B4D"/>
    <w:rsid w:val="00FC0B90"/>
    <w:rsid w:val="00FC0CAD"/>
    <w:rsid w:val="00FC1387"/>
    <w:rsid w:val="00FC18B1"/>
    <w:rsid w:val="00FC2481"/>
    <w:rsid w:val="00FC27CD"/>
    <w:rsid w:val="00FC3191"/>
    <w:rsid w:val="00FC3A88"/>
    <w:rsid w:val="00FC40C4"/>
    <w:rsid w:val="00FC4828"/>
    <w:rsid w:val="00FC5150"/>
    <w:rsid w:val="00FC56E4"/>
    <w:rsid w:val="00FC6A6F"/>
    <w:rsid w:val="00FC72E2"/>
    <w:rsid w:val="00FC73AB"/>
    <w:rsid w:val="00FC75FD"/>
    <w:rsid w:val="00FC7D31"/>
    <w:rsid w:val="00FD16E2"/>
    <w:rsid w:val="00FD184E"/>
    <w:rsid w:val="00FD1A1D"/>
    <w:rsid w:val="00FD2567"/>
    <w:rsid w:val="00FD2C84"/>
    <w:rsid w:val="00FD417B"/>
    <w:rsid w:val="00FD52AF"/>
    <w:rsid w:val="00FD661A"/>
    <w:rsid w:val="00FD6977"/>
    <w:rsid w:val="00FD6ACF"/>
    <w:rsid w:val="00FD78C3"/>
    <w:rsid w:val="00FD79AC"/>
    <w:rsid w:val="00FE0032"/>
    <w:rsid w:val="00FE0851"/>
    <w:rsid w:val="00FE1F54"/>
    <w:rsid w:val="00FE1F84"/>
    <w:rsid w:val="00FE2AA4"/>
    <w:rsid w:val="00FE3871"/>
    <w:rsid w:val="00FE3C41"/>
    <w:rsid w:val="00FE43F8"/>
    <w:rsid w:val="00FE5AA7"/>
    <w:rsid w:val="00FE66FD"/>
    <w:rsid w:val="00FE7175"/>
    <w:rsid w:val="00FE745B"/>
    <w:rsid w:val="00FF0257"/>
    <w:rsid w:val="00FF0688"/>
    <w:rsid w:val="00FF16DC"/>
    <w:rsid w:val="00FF1998"/>
    <w:rsid w:val="00FF495D"/>
    <w:rsid w:val="00FF4CA2"/>
    <w:rsid w:val="00FF4F71"/>
    <w:rsid w:val="00FF51BB"/>
    <w:rsid w:val="00FF5601"/>
    <w:rsid w:val="00FF5914"/>
    <w:rsid w:val="00FF6CC0"/>
    <w:rsid w:val="00FF6D43"/>
    <w:rsid w:val="00FF7402"/>
    <w:rsid w:val="3D983733"/>
    <w:rsid w:val="45B96A09"/>
    <w:rsid w:val="75034D17"/>
  </w:rsids>
  <m:mathPr>
    <m:mathFont m:val="Cambria Math"/>
    <m:brkBin m:val="before"/>
    <m:brkBinSub m:val="--"/>
    <m:smallFrac m:val="0"/>
    <m:dispDef/>
    <m:lMargin m:val="0"/>
    <m:rMargin m:val="0"/>
    <m:defJc m:val="centerGroup"/>
    <m:wrapIndent m:val="1440"/>
    <m:intLim m:val="subSup"/>
    <m:naryLim m:val="undOvr"/>
  </m:mathPr>
  <w:themeFontLang w:val="es-MX" w:bidi="ta-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4EF08C"/>
  <w15:docId w15:val="{E3B7DB63-893E-44B0-93D0-FA560AC64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81157"/>
    <w:pPr>
      <w:spacing w:after="0" w:line="240" w:lineRule="auto"/>
    </w:pPr>
    <w:rPr>
      <w:rFonts w:ascii="Arial" w:eastAsia="Times New Roman" w:hAnsi="Arial" w:cs="Arial"/>
      <w:sz w:val="24"/>
      <w:szCs w:val="24"/>
      <w:lang w:eastAsia="es-MX"/>
    </w:rPr>
  </w:style>
  <w:style w:type="paragraph" w:styleId="Ttulo1">
    <w:name w:val="heading 1"/>
    <w:aliases w:val="Capítulo"/>
    <w:basedOn w:val="Normal"/>
    <w:next w:val="Normal"/>
    <w:link w:val="Ttulo1Car"/>
    <w:qFormat/>
    <w:rsid w:val="00581157"/>
    <w:pPr>
      <w:keepNext/>
      <w:jc w:val="right"/>
      <w:outlineLvl w:val="0"/>
    </w:pPr>
    <w:rPr>
      <w:b/>
      <w:sz w:val="22"/>
      <w:szCs w:val="20"/>
      <w:lang w:val="es-ES_tradnl"/>
    </w:rPr>
  </w:style>
  <w:style w:type="paragraph" w:styleId="Ttulo2">
    <w:name w:val="heading 2"/>
    <w:aliases w:val="Tema,Fracc. Car,Fracc."/>
    <w:basedOn w:val="Normal"/>
    <w:next w:val="Normal"/>
    <w:link w:val="Ttulo2Car"/>
    <w:uiPriority w:val="9"/>
    <w:qFormat/>
    <w:rsid w:val="00D404EF"/>
    <w:pPr>
      <w:keepNext/>
      <w:spacing w:before="240" w:after="60"/>
      <w:outlineLvl w:val="1"/>
    </w:pPr>
    <w:rPr>
      <w:rFonts w:cs="Times New Roman"/>
      <w:b/>
      <w:bCs/>
      <w:i/>
      <w:iCs/>
      <w:sz w:val="28"/>
      <w:szCs w:val="28"/>
    </w:rPr>
  </w:style>
  <w:style w:type="paragraph" w:styleId="Ttulo3">
    <w:name w:val="heading 3"/>
    <w:aliases w:val="SubTema"/>
    <w:basedOn w:val="Normal"/>
    <w:next w:val="Normal"/>
    <w:link w:val="Ttulo3Car"/>
    <w:qFormat/>
    <w:rsid w:val="00D404EF"/>
    <w:pPr>
      <w:keepNext/>
      <w:spacing w:before="240" w:after="60"/>
      <w:outlineLvl w:val="2"/>
    </w:pPr>
    <w:rPr>
      <w:rFonts w:cs="Times New Roman"/>
      <w:b/>
      <w:bCs/>
      <w:sz w:val="26"/>
      <w:szCs w:val="26"/>
      <w:lang w:eastAsia="es-ES"/>
    </w:rPr>
  </w:style>
  <w:style w:type="paragraph" w:styleId="Ttulo4">
    <w:name w:val="heading 4"/>
    <w:basedOn w:val="Normal"/>
    <w:next w:val="Normal"/>
    <w:link w:val="Ttulo4Car"/>
    <w:qFormat/>
    <w:rsid w:val="00D404EF"/>
    <w:pPr>
      <w:keepNext/>
      <w:jc w:val="both"/>
      <w:outlineLvl w:val="3"/>
    </w:pPr>
    <w:rPr>
      <w:rFonts w:cs="Times New Roman"/>
      <w:b/>
      <w:sz w:val="22"/>
      <w:lang w:val="es-ES" w:eastAsia="es-ES"/>
    </w:rPr>
  </w:style>
  <w:style w:type="paragraph" w:styleId="Ttulo5">
    <w:name w:val="heading 5"/>
    <w:basedOn w:val="Normal"/>
    <w:next w:val="Normal"/>
    <w:link w:val="Ttulo5Car"/>
    <w:uiPriority w:val="9"/>
    <w:qFormat/>
    <w:rsid w:val="00D404EF"/>
    <w:pPr>
      <w:keepNext/>
      <w:jc w:val="center"/>
      <w:outlineLvl w:val="4"/>
    </w:pPr>
    <w:rPr>
      <w:rFonts w:cs="Times New Roman"/>
      <w:b/>
      <w:bCs/>
      <w:lang w:val="es-ES" w:eastAsia="es-ES"/>
    </w:rPr>
  </w:style>
  <w:style w:type="paragraph" w:styleId="Ttulo6">
    <w:name w:val="heading 6"/>
    <w:basedOn w:val="Normal"/>
    <w:next w:val="Normal"/>
    <w:link w:val="Ttulo6Car"/>
    <w:qFormat/>
    <w:rsid w:val="00D404EF"/>
    <w:pPr>
      <w:spacing w:before="240" w:after="60"/>
      <w:outlineLvl w:val="5"/>
    </w:pPr>
    <w:rPr>
      <w:rFonts w:ascii="Times New Roman" w:hAnsi="Times New Roman" w:cs="Times New Roman"/>
      <w:b/>
      <w:bCs/>
      <w:sz w:val="22"/>
      <w:szCs w:val="22"/>
      <w:lang w:val="es-ES" w:eastAsia="es-ES"/>
    </w:rPr>
  </w:style>
  <w:style w:type="paragraph" w:styleId="Ttulo7">
    <w:name w:val="heading 7"/>
    <w:basedOn w:val="Normal"/>
    <w:next w:val="Normal"/>
    <w:link w:val="Ttulo7Car"/>
    <w:qFormat/>
    <w:rsid w:val="00D404EF"/>
    <w:pPr>
      <w:keepNext/>
      <w:outlineLvl w:val="6"/>
    </w:pPr>
    <w:rPr>
      <w:rFonts w:cs="Times New Roman"/>
      <w:b/>
      <w:sz w:val="22"/>
      <w:szCs w:val="20"/>
      <w:lang w:val="es-ES" w:eastAsia="es-ES"/>
    </w:rPr>
  </w:style>
  <w:style w:type="paragraph" w:styleId="Ttulo8">
    <w:name w:val="heading 8"/>
    <w:basedOn w:val="Normal"/>
    <w:next w:val="Normal"/>
    <w:link w:val="Ttulo8Car"/>
    <w:qFormat/>
    <w:rsid w:val="00D404EF"/>
    <w:pPr>
      <w:keepNext/>
      <w:outlineLvl w:val="7"/>
    </w:pPr>
    <w:rPr>
      <w:rFonts w:cs="Times New Roman"/>
      <w:b/>
      <w:lang w:eastAsia="es-ES"/>
    </w:rPr>
  </w:style>
  <w:style w:type="paragraph" w:styleId="Ttulo9">
    <w:name w:val="heading 9"/>
    <w:basedOn w:val="Normal"/>
    <w:next w:val="Normal"/>
    <w:link w:val="Ttulo9Car"/>
    <w:qFormat/>
    <w:rsid w:val="00D404EF"/>
    <w:pPr>
      <w:keepNext/>
      <w:jc w:val="center"/>
      <w:outlineLvl w:val="8"/>
    </w:pPr>
    <w:rPr>
      <w:rFonts w:cs="Times New Roman"/>
      <w:b/>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85DA2"/>
    <w:pPr>
      <w:tabs>
        <w:tab w:val="center" w:pos="4419"/>
        <w:tab w:val="right" w:pos="8838"/>
      </w:tabs>
    </w:pPr>
  </w:style>
  <w:style w:type="character" w:customStyle="1" w:styleId="EncabezadoCar">
    <w:name w:val="Encabezado Car"/>
    <w:basedOn w:val="Fuentedeprrafopredeter"/>
    <w:link w:val="Encabezado"/>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rsid w:val="00C85DA2"/>
    <w:rPr>
      <w:rFonts w:ascii="Tahoma" w:hAnsi="Tahoma" w:cs="Tahoma"/>
      <w:sz w:val="16"/>
      <w:szCs w:val="16"/>
    </w:rPr>
  </w:style>
  <w:style w:type="character" w:customStyle="1" w:styleId="Ttulo1Car">
    <w:name w:val="Título 1 Car"/>
    <w:aliases w:val="Capítulo Car"/>
    <w:basedOn w:val="Fuentedeprrafopredeter"/>
    <w:link w:val="Ttulo1"/>
    <w:uiPriority w:val="9"/>
    <w:rsid w:val="00581157"/>
    <w:rPr>
      <w:rFonts w:ascii="Arial" w:eastAsia="Times New Roman" w:hAnsi="Arial" w:cs="Arial"/>
      <w:b/>
      <w:szCs w:val="20"/>
      <w:lang w:val="es-ES_tradnl" w:eastAsia="es-MX"/>
    </w:rPr>
  </w:style>
  <w:style w:type="paragraph" w:styleId="Textoindependiente">
    <w:name w:val="Body Text"/>
    <w:basedOn w:val="Normal"/>
    <w:link w:val="TextoindependienteCar"/>
    <w:rsid w:val="00581157"/>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581157"/>
    <w:rPr>
      <w:rFonts w:ascii="Arial" w:eastAsia="Times New Roman" w:hAnsi="Arial" w:cs="Times New Roman"/>
      <w:szCs w:val="20"/>
      <w:lang w:val="es-ES" w:eastAsia="es-ES"/>
    </w:rPr>
  </w:style>
  <w:style w:type="paragraph" w:styleId="Prrafodelista">
    <w:name w:val="List Paragraph"/>
    <w:aliases w:val="Párrafo meipoe,Primera linea: Espacio1.25,justificado,Medium Grid 1 Accent 2,Cuadrícula media 1 - Énfasis 21,Cuadrícula media 1 - Énfasis 22,List Paragraph"/>
    <w:basedOn w:val="Normal"/>
    <w:link w:val="PrrafodelistaCar"/>
    <w:uiPriority w:val="34"/>
    <w:qFormat/>
    <w:rsid w:val="00581157"/>
    <w:pPr>
      <w:spacing w:after="200" w:line="276" w:lineRule="auto"/>
      <w:ind w:left="720"/>
      <w:contextualSpacing/>
    </w:pPr>
    <w:rPr>
      <w:rFonts w:ascii="Calibri" w:eastAsia="Calibri" w:hAnsi="Calibri" w:cs="Times New Roman"/>
      <w:sz w:val="22"/>
      <w:szCs w:val="22"/>
      <w:lang w:eastAsia="en-US"/>
    </w:rPr>
  </w:style>
  <w:style w:type="paragraph" w:customStyle="1" w:styleId="jesus">
    <w:name w:val="jesus"/>
    <w:basedOn w:val="Normal"/>
    <w:uiPriority w:val="99"/>
    <w:rsid w:val="00BA5F7A"/>
    <w:pPr>
      <w:jc w:val="both"/>
    </w:pPr>
    <w:rPr>
      <w:rFonts w:cs="Times New Roman"/>
      <w:spacing w:val="12"/>
      <w:sz w:val="22"/>
      <w:szCs w:val="20"/>
      <w:lang w:val="es-ES_tradnl" w:eastAsia="es-ES"/>
    </w:rPr>
  </w:style>
  <w:style w:type="paragraph" w:customStyle="1" w:styleId="Estilo1">
    <w:name w:val="Estilo1"/>
    <w:basedOn w:val="jesus"/>
    <w:rsid w:val="00BA5F7A"/>
    <w:pPr>
      <w:spacing w:line="240" w:lineRule="atLeast"/>
    </w:pPr>
    <w:rPr>
      <w:rFonts w:ascii="Century Gothic" w:hAnsi="Century Gothic"/>
      <w:spacing w:val="10"/>
    </w:rPr>
  </w:style>
  <w:style w:type="character" w:styleId="Hipervnculo">
    <w:name w:val="Hyperlink"/>
    <w:basedOn w:val="Fuentedeprrafopredeter"/>
    <w:uiPriority w:val="99"/>
    <w:unhideWhenUsed/>
    <w:rsid w:val="00A17E44"/>
    <w:rPr>
      <w:color w:val="0000FF"/>
      <w:u w:val="single"/>
    </w:rPr>
  </w:style>
  <w:style w:type="character" w:customStyle="1" w:styleId="Ttulo2Car">
    <w:name w:val="Título 2 Car"/>
    <w:aliases w:val="Tema Car,Fracc. Car Car,Fracc. Car1"/>
    <w:basedOn w:val="Fuentedeprrafopredeter"/>
    <w:link w:val="Ttulo2"/>
    <w:uiPriority w:val="9"/>
    <w:rsid w:val="00D404EF"/>
    <w:rPr>
      <w:rFonts w:ascii="Arial" w:eastAsia="Times New Roman" w:hAnsi="Arial" w:cs="Times New Roman"/>
      <w:b/>
      <w:bCs/>
      <w:i/>
      <w:iCs/>
      <w:sz w:val="28"/>
      <w:szCs w:val="28"/>
      <w:lang w:eastAsia="es-MX"/>
    </w:rPr>
  </w:style>
  <w:style w:type="character" w:customStyle="1" w:styleId="Ttulo3Car">
    <w:name w:val="Título 3 Car"/>
    <w:aliases w:val="SubTema Car"/>
    <w:basedOn w:val="Fuentedeprrafopredeter"/>
    <w:link w:val="Ttulo3"/>
    <w:uiPriority w:val="9"/>
    <w:rsid w:val="00D404EF"/>
    <w:rPr>
      <w:rFonts w:ascii="Arial" w:eastAsia="Times New Roman" w:hAnsi="Arial" w:cs="Times New Roman"/>
      <w:b/>
      <w:bCs/>
      <w:sz w:val="26"/>
      <w:szCs w:val="26"/>
      <w:lang w:eastAsia="es-ES"/>
    </w:rPr>
  </w:style>
  <w:style w:type="character" w:customStyle="1" w:styleId="Ttulo4Car">
    <w:name w:val="Título 4 Car"/>
    <w:basedOn w:val="Fuentedeprrafopredeter"/>
    <w:link w:val="Ttulo4"/>
    <w:rsid w:val="00D404EF"/>
    <w:rPr>
      <w:rFonts w:ascii="Arial" w:eastAsia="Times New Roman" w:hAnsi="Arial" w:cs="Times New Roman"/>
      <w:b/>
      <w:szCs w:val="24"/>
      <w:lang w:val="es-ES" w:eastAsia="es-ES"/>
    </w:rPr>
  </w:style>
  <w:style w:type="character" w:customStyle="1" w:styleId="Ttulo5Car">
    <w:name w:val="Título 5 Car"/>
    <w:basedOn w:val="Fuentedeprrafopredeter"/>
    <w:link w:val="Ttulo5"/>
    <w:uiPriority w:val="9"/>
    <w:rsid w:val="00D404EF"/>
    <w:rPr>
      <w:rFonts w:ascii="Arial" w:eastAsia="Times New Roman" w:hAnsi="Arial" w:cs="Times New Roman"/>
      <w:b/>
      <w:bCs/>
      <w:sz w:val="24"/>
      <w:szCs w:val="24"/>
      <w:lang w:val="es-ES" w:eastAsia="es-ES"/>
    </w:rPr>
  </w:style>
  <w:style w:type="character" w:customStyle="1" w:styleId="Ttulo6Car">
    <w:name w:val="Título 6 Car"/>
    <w:basedOn w:val="Fuentedeprrafopredeter"/>
    <w:link w:val="Ttulo6"/>
    <w:rsid w:val="00D404EF"/>
    <w:rPr>
      <w:rFonts w:ascii="Times New Roman" w:eastAsia="Times New Roman" w:hAnsi="Times New Roman" w:cs="Times New Roman"/>
      <w:b/>
      <w:bCs/>
      <w:lang w:val="es-ES" w:eastAsia="es-ES"/>
    </w:rPr>
  </w:style>
  <w:style w:type="character" w:customStyle="1" w:styleId="Ttulo7Car">
    <w:name w:val="Título 7 Car"/>
    <w:basedOn w:val="Fuentedeprrafopredeter"/>
    <w:link w:val="Ttulo7"/>
    <w:rsid w:val="00D404EF"/>
    <w:rPr>
      <w:rFonts w:ascii="Arial" w:eastAsia="Times New Roman" w:hAnsi="Arial" w:cs="Times New Roman"/>
      <w:b/>
      <w:szCs w:val="20"/>
      <w:lang w:val="es-ES" w:eastAsia="es-ES"/>
    </w:rPr>
  </w:style>
  <w:style w:type="character" w:customStyle="1" w:styleId="Ttulo8Car">
    <w:name w:val="Título 8 Car"/>
    <w:basedOn w:val="Fuentedeprrafopredeter"/>
    <w:link w:val="Ttulo8"/>
    <w:rsid w:val="00D404EF"/>
    <w:rPr>
      <w:rFonts w:ascii="Arial" w:eastAsia="Times New Roman" w:hAnsi="Arial" w:cs="Times New Roman"/>
      <w:b/>
      <w:sz w:val="24"/>
      <w:szCs w:val="24"/>
      <w:lang w:eastAsia="es-ES"/>
    </w:rPr>
  </w:style>
  <w:style w:type="character" w:customStyle="1" w:styleId="Ttulo9Car">
    <w:name w:val="Título 9 Car"/>
    <w:basedOn w:val="Fuentedeprrafopredeter"/>
    <w:link w:val="Ttulo9"/>
    <w:rsid w:val="00D404EF"/>
    <w:rPr>
      <w:rFonts w:ascii="Arial" w:eastAsia="Times New Roman" w:hAnsi="Arial" w:cs="Times New Roman"/>
      <w:b/>
      <w:sz w:val="20"/>
      <w:szCs w:val="20"/>
      <w:lang w:val="es-ES" w:eastAsia="es-ES"/>
    </w:rPr>
  </w:style>
  <w:style w:type="character" w:styleId="Nmerodepgina">
    <w:name w:val="page number"/>
    <w:basedOn w:val="Fuentedeprrafopredeter"/>
    <w:rsid w:val="00D404EF"/>
  </w:style>
  <w:style w:type="paragraph" w:customStyle="1" w:styleId="Listavistosa-nfasis11">
    <w:name w:val="Lista vistosa - Énfasis 11"/>
    <w:basedOn w:val="Normal"/>
    <w:uiPriority w:val="34"/>
    <w:qFormat/>
    <w:rsid w:val="00D404EF"/>
    <w:pPr>
      <w:spacing w:after="200" w:line="276" w:lineRule="auto"/>
      <w:ind w:left="720"/>
      <w:contextualSpacing/>
    </w:pPr>
    <w:rPr>
      <w:rFonts w:ascii="Calibri" w:eastAsia="Calibri" w:hAnsi="Calibri" w:cs="Times New Roman"/>
      <w:sz w:val="22"/>
      <w:szCs w:val="22"/>
      <w:lang w:eastAsia="en-US"/>
    </w:rPr>
  </w:style>
  <w:style w:type="paragraph" w:customStyle="1" w:styleId="Prrafodelista1">
    <w:name w:val="Párrafo de lista1"/>
    <w:basedOn w:val="Normal"/>
    <w:rsid w:val="00D404EF"/>
    <w:pPr>
      <w:spacing w:after="200" w:line="276" w:lineRule="auto"/>
      <w:ind w:left="720"/>
      <w:contextualSpacing/>
    </w:pPr>
    <w:rPr>
      <w:rFonts w:ascii="Calibri" w:hAnsi="Calibri" w:cs="Times New Roman"/>
      <w:sz w:val="22"/>
      <w:szCs w:val="22"/>
    </w:rPr>
  </w:style>
  <w:style w:type="paragraph" w:styleId="Textonotapie">
    <w:name w:val="footnote text"/>
    <w:basedOn w:val="Normal"/>
    <w:link w:val="TextonotapieCar"/>
    <w:rsid w:val="00D404EF"/>
    <w:rPr>
      <w:rFonts w:ascii="Times New Roman" w:hAnsi="Times New Roman" w:cs="Times New Roman"/>
      <w:sz w:val="20"/>
      <w:szCs w:val="20"/>
      <w:lang w:val="es-ES" w:eastAsia="es-ES"/>
    </w:rPr>
  </w:style>
  <w:style w:type="character" w:customStyle="1" w:styleId="TextonotapieCar">
    <w:name w:val="Texto nota pie Car"/>
    <w:basedOn w:val="Fuentedeprrafopredeter"/>
    <w:link w:val="Textonotapie"/>
    <w:rsid w:val="00D404EF"/>
    <w:rPr>
      <w:rFonts w:ascii="Times New Roman" w:eastAsia="Times New Roman" w:hAnsi="Times New Roman" w:cs="Times New Roman"/>
      <w:sz w:val="20"/>
      <w:szCs w:val="20"/>
      <w:lang w:val="es-ES" w:eastAsia="es-ES"/>
    </w:rPr>
  </w:style>
  <w:style w:type="paragraph" w:customStyle="1" w:styleId="BodyText21">
    <w:name w:val="Body Text 21"/>
    <w:basedOn w:val="Normal"/>
    <w:rsid w:val="00D404EF"/>
    <w:pPr>
      <w:widowControl w:val="0"/>
      <w:tabs>
        <w:tab w:val="left" w:pos="-720"/>
      </w:tabs>
      <w:suppressAutoHyphens/>
      <w:overflowPunct w:val="0"/>
      <w:autoSpaceDE w:val="0"/>
      <w:autoSpaceDN w:val="0"/>
      <w:adjustRightInd w:val="0"/>
      <w:jc w:val="both"/>
      <w:textAlignment w:val="baseline"/>
    </w:pPr>
    <w:rPr>
      <w:rFonts w:ascii="Univers" w:hAnsi="Univers" w:cs="Times New Roman"/>
      <w:spacing w:val="-3"/>
      <w:szCs w:val="20"/>
      <w:lang w:eastAsia="es-ES"/>
    </w:rPr>
  </w:style>
  <w:style w:type="table" w:styleId="Tablaconcuadrcula">
    <w:name w:val="Table Grid"/>
    <w:basedOn w:val="Tablanormal"/>
    <w:uiPriority w:val="39"/>
    <w:rsid w:val="00D404EF"/>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rsid w:val="00D404EF"/>
    <w:pPr>
      <w:spacing w:after="200" w:line="276" w:lineRule="auto"/>
      <w:ind w:left="720"/>
      <w:contextualSpacing/>
    </w:pPr>
    <w:rPr>
      <w:rFonts w:ascii="Calibri" w:hAnsi="Calibri" w:cs="Times New Roman"/>
      <w:sz w:val="22"/>
      <w:szCs w:val="22"/>
    </w:rPr>
  </w:style>
  <w:style w:type="paragraph" w:customStyle="1" w:styleId="Prrafodelista12">
    <w:name w:val="Párrafo de lista12"/>
    <w:basedOn w:val="Normal"/>
    <w:rsid w:val="00D404EF"/>
    <w:pPr>
      <w:spacing w:after="200" w:line="276" w:lineRule="auto"/>
      <w:ind w:left="720"/>
      <w:contextualSpacing/>
    </w:pPr>
    <w:rPr>
      <w:rFonts w:ascii="Calibri" w:hAnsi="Calibri" w:cs="Times New Roman"/>
      <w:sz w:val="22"/>
      <w:szCs w:val="22"/>
    </w:rPr>
  </w:style>
  <w:style w:type="paragraph" w:customStyle="1" w:styleId="Style1">
    <w:name w:val="Style 1"/>
    <w:rsid w:val="00D404EF"/>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s-ES"/>
    </w:rPr>
  </w:style>
  <w:style w:type="paragraph" w:customStyle="1" w:styleId="Style3">
    <w:name w:val="Style 3"/>
    <w:rsid w:val="00D404EF"/>
    <w:pPr>
      <w:widowControl w:val="0"/>
      <w:autoSpaceDE w:val="0"/>
      <w:autoSpaceDN w:val="0"/>
      <w:spacing w:before="180" w:after="0" w:line="240" w:lineRule="auto"/>
      <w:ind w:right="72"/>
      <w:jc w:val="both"/>
    </w:pPr>
    <w:rPr>
      <w:rFonts w:ascii="Times New Roman" w:eastAsia="Times New Roman" w:hAnsi="Times New Roman" w:cs="Times New Roman"/>
      <w:sz w:val="24"/>
      <w:szCs w:val="24"/>
      <w:lang w:val="en-US" w:eastAsia="es-MX"/>
    </w:rPr>
  </w:style>
  <w:style w:type="paragraph" w:customStyle="1" w:styleId="Style2">
    <w:name w:val="Style 2"/>
    <w:rsid w:val="00D404EF"/>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s-MX"/>
    </w:rPr>
  </w:style>
  <w:style w:type="paragraph" w:customStyle="1" w:styleId="Style4">
    <w:name w:val="Style 4"/>
    <w:rsid w:val="00D404EF"/>
    <w:pPr>
      <w:widowControl w:val="0"/>
      <w:autoSpaceDE w:val="0"/>
      <w:autoSpaceDN w:val="0"/>
      <w:spacing w:before="180" w:after="0" w:line="268" w:lineRule="auto"/>
      <w:ind w:right="72"/>
      <w:jc w:val="both"/>
    </w:pPr>
    <w:rPr>
      <w:rFonts w:ascii="Times New Roman" w:eastAsia="Times New Roman" w:hAnsi="Times New Roman" w:cs="Times New Roman"/>
      <w:sz w:val="24"/>
      <w:szCs w:val="24"/>
      <w:lang w:val="en-US" w:eastAsia="es-MX"/>
    </w:rPr>
  </w:style>
  <w:style w:type="paragraph" w:styleId="Sangra2detindependiente">
    <w:name w:val="Body Text Indent 2"/>
    <w:basedOn w:val="Normal"/>
    <w:link w:val="Sangra2detindependienteCar"/>
    <w:uiPriority w:val="99"/>
    <w:rsid w:val="00D404EF"/>
    <w:pPr>
      <w:spacing w:after="120" w:line="480" w:lineRule="auto"/>
      <w:ind w:left="283"/>
    </w:pPr>
    <w:rPr>
      <w:rFonts w:ascii="Calibri" w:eastAsia="Calibri" w:hAnsi="Calibri" w:cs="Times New Roman"/>
      <w:sz w:val="22"/>
      <w:szCs w:val="22"/>
      <w:lang w:eastAsia="en-US"/>
    </w:rPr>
  </w:style>
  <w:style w:type="character" w:customStyle="1" w:styleId="Sangra2detindependienteCar">
    <w:name w:val="Sangría 2 de t. independiente Car"/>
    <w:basedOn w:val="Fuentedeprrafopredeter"/>
    <w:link w:val="Sangra2detindependiente"/>
    <w:uiPriority w:val="99"/>
    <w:rsid w:val="00D404EF"/>
    <w:rPr>
      <w:rFonts w:ascii="Calibri" w:eastAsia="Calibri" w:hAnsi="Calibri" w:cs="Times New Roman"/>
    </w:rPr>
  </w:style>
  <w:style w:type="paragraph" w:styleId="NormalWeb">
    <w:name w:val="Normal (Web)"/>
    <w:basedOn w:val="Normal"/>
    <w:uiPriority w:val="99"/>
    <w:rsid w:val="00D404EF"/>
    <w:pPr>
      <w:spacing w:before="100" w:beforeAutospacing="1" w:after="100" w:afterAutospacing="1"/>
    </w:pPr>
    <w:rPr>
      <w:rFonts w:ascii="Times New Roman" w:hAnsi="Times New Roman" w:cs="Times New Roman"/>
      <w:lang w:val="es-ES" w:eastAsia="es-ES"/>
    </w:rPr>
  </w:style>
  <w:style w:type="character" w:styleId="Textoennegrita">
    <w:name w:val="Strong"/>
    <w:uiPriority w:val="22"/>
    <w:qFormat/>
    <w:rsid w:val="00D404EF"/>
    <w:rPr>
      <w:b/>
      <w:bCs/>
    </w:rPr>
  </w:style>
  <w:style w:type="paragraph" w:customStyle="1" w:styleId="Textoindependiente31">
    <w:name w:val="Texto independiente 31"/>
    <w:basedOn w:val="Normal"/>
    <w:rsid w:val="00D404EF"/>
    <w:rPr>
      <w:rFonts w:ascii="Times New Roman" w:hAnsi="Times New Roman" w:cs="Times New Roman"/>
      <w:sz w:val="28"/>
      <w:szCs w:val="20"/>
      <w:lang w:val="es-ES" w:eastAsia="es-ES"/>
    </w:rPr>
  </w:style>
  <w:style w:type="paragraph" w:customStyle="1" w:styleId="bodytext3">
    <w:name w:val="bodytext3"/>
    <w:basedOn w:val="Normal"/>
    <w:rsid w:val="00D404EF"/>
    <w:pPr>
      <w:spacing w:before="100" w:beforeAutospacing="1" w:after="100" w:afterAutospacing="1"/>
    </w:pPr>
    <w:rPr>
      <w:rFonts w:ascii="Times New Roman" w:hAnsi="Times New Roman" w:cs="Times New Roman"/>
      <w:lang w:val="es-ES" w:eastAsia="es-ES"/>
    </w:rPr>
  </w:style>
  <w:style w:type="character" w:styleId="Refdecomentario">
    <w:name w:val="annotation reference"/>
    <w:uiPriority w:val="99"/>
    <w:unhideWhenUsed/>
    <w:rsid w:val="00D404EF"/>
    <w:rPr>
      <w:sz w:val="16"/>
      <w:szCs w:val="16"/>
    </w:rPr>
  </w:style>
  <w:style w:type="paragraph" w:styleId="Textocomentario">
    <w:name w:val="annotation text"/>
    <w:basedOn w:val="Normal"/>
    <w:link w:val="TextocomentarioCar"/>
    <w:uiPriority w:val="99"/>
    <w:unhideWhenUsed/>
    <w:rsid w:val="00D404EF"/>
    <w:rPr>
      <w:rFonts w:cs="Times New Roman"/>
      <w:sz w:val="20"/>
      <w:szCs w:val="20"/>
    </w:rPr>
  </w:style>
  <w:style w:type="character" w:customStyle="1" w:styleId="TextocomentarioCar">
    <w:name w:val="Texto comentario Car"/>
    <w:basedOn w:val="Fuentedeprrafopredeter"/>
    <w:link w:val="Textocomentario"/>
    <w:uiPriority w:val="99"/>
    <w:rsid w:val="00D404EF"/>
    <w:rPr>
      <w:rFonts w:ascii="Arial" w:eastAsia="Times New Roman" w:hAnsi="Arial" w:cs="Times New Roman"/>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D404EF"/>
    <w:rPr>
      <w:b/>
      <w:bCs/>
    </w:rPr>
  </w:style>
  <w:style w:type="character" w:customStyle="1" w:styleId="AsuntodelcomentarioCar">
    <w:name w:val="Asunto del comentario Car"/>
    <w:basedOn w:val="TextocomentarioCar"/>
    <w:link w:val="Asuntodelcomentario"/>
    <w:uiPriority w:val="99"/>
    <w:semiHidden/>
    <w:rsid w:val="00D404EF"/>
    <w:rPr>
      <w:rFonts w:ascii="Arial" w:eastAsia="Times New Roman" w:hAnsi="Arial" w:cs="Times New Roman"/>
      <w:b/>
      <w:bCs/>
      <w:sz w:val="20"/>
      <w:szCs w:val="20"/>
      <w:lang w:eastAsia="es-MX"/>
    </w:rPr>
  </w:style>
  <w:style w:type="paragraph" w:styleId="Subttulo">
    <w:name w:val="Subtitle"/>
    <w:basedOn w:val="Normal"/>
    <w:link w:val="SubttuloCar"/>
    <w:uiPriority w:val="11"/>
    <w:qFormat/>
    <w:rsid w:val="00D404EF"/>
    <w:rPr>
      <w:rFonts w:ascii="Times New Roman" w:hAnsi="Times New Roman" w:cs="Times New Roman"/>
      <w:b/>
      <w:bCs/>
      <w:sz w:val="32"/>
      <w:lang w:val="es-ES" w:eastAsia="es-ES"/>
    </w:rPr>
  </w:style>
  <w:style w:type="character" w:customStyle="1" w:styleId="SubttuloCar">
    <w:name w:val="Subtítulo Car"/>
    <w:basedOn w:val="Fuentedeprrafopredeter"/>
    <w:link w:val="Subttulo"/>
    <w:uiPriority w:val="11"/>
    <w:rsid w:val="00D404EF"/>
    <w:rPr>
      <w:rFonts w:ascii="Times New Roman" w:eastAsia="Times New Roman" w:hAnsi="Times New Roman" w:cs="Times New Roman"/>
      <w:b/>
      <w:bCs/>
      <w:sz w:val="32"/>
      <w:szCs w:val="24"/>
      <w:lang w:val="es-ES" w:eastAsia="es-ES"/>
    </w:rPr>
  </w:style>
  <w:style w:type="paragraph" w:styleId="Ttulo">
    <w:name w:val="Title"/>
    <w:basedOn w:val="Normal"/>
    <w:link w:val="TtuloCar"/>
    <w:uiPriority w:val="10"/>
    <w:qFormat/>
    <w:rsid w:val="00D404EF"/>
    <w:pPr>
      <w:tabs>
        <w:tab w:val="left" w:pos="0"/>
        <w:tab w:val="left" w:pos="1440"/>
        <w:tab w:val="left" w:pos="2160"/>
        <w:tab w:val="left" w:pos="2880"/>
      </w:tabs>
      <w:jc w:val="center"/>
    </w:pPr>
    <w:rPr>
      <w:rFonts w:cs="Times New Roman"/>
      <w:b/>
      <w:lang w:val="es-ES_tradnl" w:eastAsia="es-ES"/>
    </w:rPr>
  </w:style>
  <w:style w:type="character" w:customStyle="1" w:styleId="TtuloCar">
    <w:name w:val="Título Car"/>
    <w:basedOn w:val="Fuentedeprrafopredeter"/>
    <w:link w:val="Ttulo"/>
    <w:uiPriority w:val="10"/>
    <w:rsid w:val="00D404EF"/>
    <w:rPr>
      <w:rFonts w:ascii="Arial" w:eastAsia="Times New Roman" w:hAnsi="Arial" w:cs="Times New Roman"/>
      <w:b/>
      <w:sz w:val="24"/>
      <w:szCs w:val="24"/>
      <w:lang w:val="es-ES_tradnl" w:eastAsia="es-ES"/>
    </w:rPr>
  </w:style>
  <w:style w:type="paragraph" w:styleId="HTMLconformatoprevio">
    <w:name w:val="HTML Preformatted"/>
    <w:basedOn w:val="Normal"/>
    <w:link w:val="HTMLconformatoprevioCar"/>
    <w:uiPriority w:val="99"/>
    <w:rsid w:val="00D404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Times New Roman"/>
      <w:color w:val="000000"/>
      <w:sz w:val="20"/>
      <w:szCs w:val="20"/>
    </w:rPr>
  </w:style>
  <w:style w:type="character" w:customStyle="1" w:styleId="HTMLconformatoprevioCar">
    <w:name w:val="HTML con formato previo Car"/>
    <w:basedOn w:val="Fuentedeprrafopredeter"/>
    <w:link w:val="HTMLconformatoprevio"/>
    <w:uiPriority w:val="99"/>
    <w:rsid w:val="00D404EF"/>
    <w:rPr>
      <w:rFonts w:ascii="Courier New" w:eastAsia="Times New Roman" w:hAnsi="Courier New" w:cs="Times New Roman"/>
      <w:color w:val="000000"/>
      <w:sz w:val="20"/>
      <w:szCs w:val="20"/>
      <w:lang w:eastAsia="es-MX"/>
    </w:rPr>
  </w:style>
  <w:style w:type="character" w:customStyle="1" w:styleId="small1">
    <w:name w:val="small1"/>
    <w:rsid w:val="00D404EF"/>
    <w:rPr>
      <w:rFonts w:ascii="Verdana" w:hAnsi="Verdana" w:cs="Times New Roman"/>
      <w:sz w:val="20"/>
      <w:szCs w:val="20"/>
    </w:rPr>
  </w:style>
  <w:style w:type="paragraph" w:customStyle="1" w:styleId="texto">
    <w:name w:val="texto"/>
    <w:basedOn w:val="Normal"/>
    <w:rsid w:val="00D404EF"/>
    <w:pPr>
      <w:spacing w:after="101" w:line="216" w:lineRule="atLeast"/>
      <w:ind w:firstLine="288"/>
      <w:jc w:val="both"/>
    </w:pPr>
    <w:rPr>
      <w:rFonts w:cs="Times New Roman"/>
      <w:sz w:val="18"/>
      <w:szCs w:val="20"/>
      <w:lang w:val="es-ES_tradnl" w:eastAsia="es-ES"/>
    </w:rPr>
  </w:style>
  <w:style w:type="paragraph" w:customStyle="1" w:styleId="Default">
    <w:name w:val="Default"/>
    <w:rsid w:val="00D404EF"/>
    <w:pPr>
      <w:autoSpaceDE w:val="0"/>
      <w:autoSpaceDN w:val="0"/>
      <w:adjustRightInd w:val="0"/>
      <w:spacing w:after="0" w:line="240" w:lineRule="auto"/>
    </w:pPr>
    <w:rPr>
      <w:rFonts w:ascii="Arial" w:eastAsia="Times New Roman" w:hAnsi="Arial" w:cs="Arial"/>
      <w:color w:val="000000"/>
      <w:sz w:val="24"/>
      <w:szCs w:val="24"/>
      <w:lang w:val="es-ES" w:eastAsia="es-ES"/>
    </w:rPr>
  </w:style>
  <w:style w:type="character" w:customStyle="1" w:styleId="enfbb101">
    <w:name w:val="enfbb101"/>
    <w:rsid w:val="00D404EF"/>
    <w:rPr>
      <w:rFonts w:ascii="Verdana" w:hAnsi="Verdana" w:cs="Times New Roman"/>
      <w:b/>
      <w:bCs/>
      <w:color w:val="990000"/>
      <w:sz w:val="20"/>
      <w:szCs w:val="20"/>
    </w:rPr>
  </w:style>
  <w:style w:type="paragraph" w:styleId="Textodebloque">
    <w:name w:val="Block Text"/>
    <w:basedOn w:val="Normal"/>
    <w:rsid w:val="00D404EF"/>
    <w:pPr>
      <w:spacing w:before="100" w:beforeAutospacing="1" w:after="100" w:afterAutospacing="1"/>
      <w:ind w:left="720" w:right="720"/>
    </w:pPr>
    <w:rPr>
      <w:sz w:val="20"/>
      <w:szCs w:val="20"/>
      <w:lang w:val="es-ES" w:eastAsia="es-ES"/>
    </w:rPr>
  </w:style>
  <w:style w:type="paragraph" w:customStyle="1" w:styleId="xl25">
    <w:name w:val="xl25"/>
    <w:basedOn w:val="Normal"/>
    <w:rsid w:val="00D404EF"/>
    <w:pPr>
      <w:spacing w:before="100" w:beforeAutospacing="1" w:after="100" w:afterAutospacing="1"/>
      <w:jc w:val="center"/>
      <w:textAlignment w:val="center"/>
    </w:pPr>
    <w:rPr>
      <w:sz w:val="16"/>
      <w:szCs w:val="16"/>
      <w:lang w:val="es-ES" w:eastAsia="es-ES"/>
    </w:rPr>
  </w:style>
  <w:style w:type="paragraph" w:customStyle="1" w:styleId="Textoindependiente21">
    <w:name w:val="Texto independiente 21"/>
    <w:basedOn w:val="Normal"/>
    <w:rsid w:val="00D404EF"/>
    <w:pPr>
      <w:widowControl w:val="0"/>
    </w:pPr>
    <w:rPr>
      <w:rFonts w:ascii="Times New Roman" w:hAnsi="Times New Roman" w:cs="Times New Roman"/>
      <w:szCs w:val="20"/>
      <w:lang w:eastAsia="es-ES"/>
    </w:rPr>
  </w:style>
  <w:style w:type="paragraph" w:styleId="Listaconvietas">
    <w:name w:val="List Bullet"/>
    <w:basedOn w:val="Normal"/>
    <w:autoRedefine/>
    <w:uiPriority w:val="99"/>
    <w:rsid w:val="00D404EF"/>
    <w:pPr>
      <w:ind w:firstLine="360"/>
    </w:pPr>
    <w:rPr>
      <w:rFonts w:ascii="Times New Roman" w:hAnsi="Times New Roman" w:cs="Times New Roman"/>
      <w:lang w:val="es-ES" w:eastAsia="es-ES"/>
    </w:rPr>
  </w:style>
  <w:style w:type="paragraph" w:styleId="Sangradetextonormal">
    <w:name w:val="Body Text Indent"/>
    <w:basedOn w:val="Normal"/>
    <w:link w:val="SangradetextonormalCar"/>
    <w:rsid w:val="00D404EF"/>
    <w:pPr>
      <w:ind w:firstLine="567"/>
      <w:jc w:val="both"/>
    </w:pPr>
    <w:rPr>
      <w:rFonts w:ascii="Times New Roman" w:hAnsi="Times New Roman" w:cs="Times New Roman"/>
      <w:szCs w:val="20"/>
      <w:lang w:val="es-ES_tradnl" w:eastAsia="es-ES"/>
    </w:rPr>
  </w:style>
  <w:style w:type="character" w:customStyle="1" w:styleId="SangradetextonormalCar">
    <w:name w:val="Sangría de texto normal Car"/>
    <w:basedOn w:val="Fuentedeprrafopredeter"/>
    <w:link w:val="Sangradetextonormal"/>
    <w:rsid w:val="00D404EF"/>
    <w:rPr>
      <w:rFonts w:ascii="Times New Roman" w:eastAsia="Times New Roman" w:hAnsi="Times New Roman" w:cs="Times New Roman"/>
      <w:sz w:val="24"/>
      <w:szCs w:val="20"/>
      <w:lang w:val="es-ES_tradnl" w:eastAsia="es-ES"/>
    </w:rPr>
  </w:style>
  <w:style w:type="paragraph" w:styleId="Textoindependiente2">
    <w:name w:val="Body Text 2"/>
    <w:basedOn w:val="Normal"/>
    <w:link w:val="Textoindependiente2Car"/>
    <w:uiPriority w:val="99"/>
    <w:rsid w:val="00D404EF"/>
    <w:pPr>
      <w:spacing w:after="120" w:line="480" w:lineRule="auto"/>
    </w:pPr>
    <w:rPr>
      <w:rFonts w:ascii="Times New Roman" w:hAnsi="Times New Roman" w:cs="Times New Roman"/>
      <w:lang w:val="es-ES" w:eastAsia="es-ES"/>
    </w:rPr>
  </w:style>
  <w:style w:type="character" w:customStyle="1" w:styleId="Textoindependiente2Car">
    <w:name w:val="Texto independiente 2 Car"/>
    <w:basedOn w:val="Fuentedeprrafopredeter"/>
    <w:link w:val="Textoindependiente2"/>
    <w:uiPriority w:val="99"/>
    <w:rsid w:val="00D404EF"/>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uiPriority w:val="99"/>
    <w:rsid w:val="00D404EF"/>
    <w:pPr>
      <w:spacing w:after="120"/>
    </w:pPr>
    <w:rPr>
      <w:rFonts w:ascii="Times New Roman" w:hAnsi="Times New Roman" w:cs="Times New Roman"/>
      <w:sz w:val="16"/>
      <w:szCs w:val="16"/>
      <w:lang w:val="es-ES" w:eastAsia="es-ES"/>
    </w:rPr>
  </w:style>
  <w:style w:type="character" w:customStyle="1" w:styleId="Textoindependiente3Car">
    <w:name w:val="Texto independiente 3 Car"/>
    <w:basedOn w:val="Fuentedeprrafopredeter"/>
    <w:link w:val="Textoindependiente3"/>
    <w:uiPriority w:val="99"/>
    <w:rsid w:val="00D404EF"/>
    <w:rPr>
      <w:rFonts w:ascii="Times New Roman" w:eastAsia="Times New Roman" w:hAnsi="Times New Roman" w:cs="Times New Roman"/>
      <w:sz w:val="16"/>
      <w:szCs w:val="16"/>
      <w:lang w:val="es-ES" w:eastAsia="es-ES"/>
    </w:rPr>
  </w:style>
  <w:style w:type="character" w:styleId="Hipervnculovisitado">
    <w:name w:val="FollowedHyperlink"/>
    <w:uiPriority w:val="99"/>
    <w:rsid w:val="00D404EF"/>
    <w:rPr>
      <w:rFonts w:cs="Times New Roman"/>
      <w:color w:val="800080"/>
      <w:u w:val="single"/>
    </w:rPr>
  </w:style>
  <w:style w:type="paragraph" w:styleId="Descripcin">
    <w:name w:val="caption"/>
    <w:basedOn w:val="Normal"/>
    <w:next w:val="Normal"/>
    <w:qFormat/>
    <w:rsid w:val="00D404EF"/>
    <w:pPr>
      <w:jc w:val="center"/>
    </w:pPr>
    <w:rPr>
      <w:b/>
      <w:bCs/>
      <w:lang w:val="es-ES" w:eastAsia="es-ES"/>
    </w:rPr>
  </w:style>
  <w:style w:type="character" w:customStyle="1" w:styleId="ctbusca1">
    <w:name w:val="ctbusca1"/>
    <w:rsid w:val="00D404EF"/>
    <w:rPr>
      <w:rFonts w:ascii="Arial" w:hAnsi="Arial" w:cs="Arial"/>
      <w:b/>
      <w:bCs/>
      <w:caps/>
      <w:color w:val="BD3130"/>
      <w:sz w:val="22"/>
      <w:szCs w:val="22"/>
      <w:u w:val="none"/>
      <w:effect w:val="none"/>
    </w:rPr>
  </w:style>
  <w:style w:type="character" w:customStyle="1" w:styleId="spelle">
    <w:name w:val="spelle"/>
    <w:rsid w:val="00D404EF"/>
    <w:rPr>
      <w:rFonts w:cs="Times New Roman"/>
    </w:rPr>
  </w:style>
  <w:style w:type="character" w:customStyle="1" w:styleId="norf101">
    <w:name w:val="norf101"/>
    <w:rsid w:val="00D404EF"/>
    <w:rPr>
      <w:rFonts w:ascii="Tahoma" w:hAnsi="Tahoma" w:cs="Tahoma"/>
      <w:color w:val="000000"/>
      <w:sz w:val="20"/>
      <w:szCs w:val="20"/>
    </w:rPr>
  </w:style>
  <w:style w:type="paragraph" w:customStyle="1" w:styleId="texto31">
    <w:name w:val="texto_3_1"/>
    <w:basedOn w:val="Normal"/>
    <w:rsid w:val="00D404EF"/>
    <w:pPr>
      <w:spacing w:before="100" w:beforeAutospacing="1" w:after="100" w:afterAutospacing="1"/>
    </w:pPr>
    <w:rPr>
      <w:b/>
      <w:bCs/>
      <w:color w:val="000000"/>
      <w:lang w:val="es-ES" w:eastAsia="es-ES"/>
    </w:rPr>
  </w:style>
  <w:style w:type="paragraph" w:customStyle="1" w:styleId="western">
    <w:name w:val="western"/>
    <w:basedOn w:val="Normal"/>
    <w:rsid w:val="00D404EF"/>
    <w:pPr>
      <w:spacing w:before="100" w:beforeAutospacing="1" w:after="100" w:afterAutospacing="1"/>
    </w:pPr>
    <w:rPr>
      <w:rFonts w:ascii="Times New Roman" w:hAnsi="Times New Roman" w:cs="Times New Roman"/>
      <w:lang w:val="es-ES" w:eastAsia="es-ES"/>
    </w:rPr>
  </w:style>
  <w:style w:type="paragraph" w:customStyle="1" w:styleId="ApartadoAsignatura">
    <w:name w:val="Apartado Asignatura"/>
    <w:basedOn w:val="Normal"/>
    <w:rsid w:val="00D404EF"/>
    <w:pPr>
      <w:widowControl w:val="0"/>
      <w:autoSpaceDE w:val="0"/>
      <w:autoSpaceDN w:val="0"/>
      <w:adjustRightInd w:val="0"/>
      <w:spacing w:before="240"/>
      <w:ind w:left="720"/>
      <w:jc w:val="both"/>
    </w:pPr>
    <w:rPr>
      <w:rFonts w:ascii="Times New Roman" w:hAnsi="Times New Roman" w:cs="Times New Roman"/>
      <w:b/>
      <w:bCs/>
      <w:i/>
      <w:iCs/>
      <w:lang w:val="es-ES_tradnl" w:eastAsia="es-ES"/>
    </w:rPr>
  </w:style>
  <w:style w:type="paragraph" w:customStyle="1" w:styleId="Apartadotema">
    <w:name w:val="Apartado tema"/>
    <w:basedOn w:val="Normal"/>
    <w:next w:val="Normal"/>
    <w:rsid w:val="00D404EF"/>
    <w:pPr>
      <w:keepNext/>
      <w:keepLines/>
      <w:widowControl w:val="0"/>
      <w:numPr>
        <w:numId w:val="1"/>
      </w:numPr>
      <w:autoSpaceDE w:val="0"/>
      <w:autoSpaceDN w:val="0"/>
      <w:adjustRightInd w:val="0"/>
      <w:spacing w:before="240"/>
      <w:ind w:left="720" w:firstLine="0"/>
      <w:jc w:val="both"/>
    </w:pPr>
    <w:rPr>
      <w:rFonts w:ascii="Times New Roman" w:hAnsi="Times New Roman" w:cs="Times New Roman"/>
      <w:i/>
      <w:iCs/>
      <w:lang w:val="es-ES_tradnl" w:eastAsia="es-ES"/>
    </w:rPr>
  </w:style>
  <w:style w:type="character" w:customStyle="1" w:styleId="font-titulo-ofertado-g1">
    <w:name w:val="font-titulo-ofertado-g1"/>
    <w:rsid w:val="00D404EF"/>
    <w:rPr>
      <w:rFonts w:ascii="Arial" w:hAnsi="Arial" w:cs="Arial"/>
      <w:b/>
      <w:bCs/>
      <w:sz w:val="28"/>
      <w:szCs w:val="28"/>
    </w:rPr>
  </w:style>
  <w:style w:type="character" w:customStyle="1" w:styleId="font-gris1">
    <w:name w:val="font-gris1"/>
    <w:rsid w:val="00D404EF"/>
    <w:rPr>
      <w:rFonts w:ascii="Verdana" w:hAnsi="Verdana" w:cs="Times New Roman"/>
      <w:color w:val="666666"/>
      <w:sz w:val="24"/>
      <w:szCs w:val="24"/>
    </w:rPr>
  </w:style>
  <w:style w:type="paragraph" w:customStyle="1" w:styleId="style10">
    <w:name w:val="style1"/>
    <w:basedOn w:val="Normal"/>
    <w:rsid w:val="00D404EF"/>
    <w:pPr>
      <w:spacing w:before="100" w:beforeAutospacing="1" w:after="100" w:afterAutospacing="1"/>
    </w:pPr>
    <w:rPr>
      <w:rFonts w:ascii="Verdana" w:hAnsi="Verdana" w:cs="Arial Unicode MS"/>
      <w:color w:val="666666"/>
      <w:lang w:val="es-ES" w:eastAsia="es-ES"/>
    </w:rPr>
  </w:style>
  <w:style w:type="character" w:customStyle="1" w:styleId="norf81">
    <w:name w:val="norf81"/>
    <w:rsid w:val="00D404EF"/>
    <w:rPr>
      <w:rFonts w:ascii="Verdana" w:hAnsi="Verdana" w:cs="Times New Roman"/>
      <w:color w:val="000000"/>
      <w:sz w:val="16"/>
      <w:szCs w:val="16"/>
    </w:rPr>
  </w:style>
  <w:style w:type="paragraph" w:styleId="Sangra3detindependiente">
    <w:name w:val="Body Text Indent 3"/>
    <w:basedOn w:val="Normal"/>
    <w:link w:val="Sangra3detindependienteCar"/>
    <w:rsid w:val="00D404EF"/>
    <w:pPr>
      <w:autoSpaceDE w:val="0"/>
      <w:autoSpaceDN w:val="0"/>
      <w:adjustRightInd w:val="0"/>
      <w:ind w:left="120" w:hanging="120"/>
    </w:pPr>
    <w:rPr>
      <w:rFonts w:cs="Times New Roman"/>
      <w:szCs w:val="20"/>
      <w:lang w:val="es-ES" w:eastAsia="es-ES"/>
    </w:rPr>
  </w:style>
  <w:style w:type="character" w:customStyle="1" w:styleId="Sangra3detindependienteCar">
    <w:name w:val="Sangría 3 de t. independiente Car"/>
    <w:basedOn w:val="Fuentedeprrafopredeter"/>
    <w:link w:val="Sangra3detindependiente"/>
    <w:rsid w:val="00D404EF"/>
    <w:rPr>
      <w:rFonts w:ascii="Arial" w:eastAsia="Times New Roman" w:hAnsi="Arial" w:cs="Times New Roman"/>
      <w:sz w:val="24"/>
      <w:szCs w:val="20"/>
      <w:lang w:val="es-ES" w:eastAsia="es-ES"/>
    </w:rPr>
  </w:style>
  <w:style w:type="paragraph" w:customStyle="1" w:styleId="Apartadolistaguiones">
    <w:name w:val="Apartado lista guiones"/>
    <w:basedOn w:val="Normal"/>
    <w:rsid w:val="00D404EF"/>
    <w:pPr>
      <w:widowControl w:val="0"/>
      <w:numPr>
        <w:numId w:val="2"/>
      </w:numPr>
      <w:autoSpaceDE w:val="0"/>
      <w:autoSpaceDN w:val="0"/>
      <w:adjustRightInd w:val="0"/>
      <w:spacing w:before="120"/>
      <w:jc w:val="both"/>
    </w:pPr>
    <w:rPr>
      <w:rFonts w:ascii="Times New Roman" w:hAnsi="Times New Roman" w:cs="Times New Roman"/>
      <w:iCs/>
      <w:sz w:val="20"/>
      <w:lang w:val="es-ES_tradnl" w:eastAsia="es-ES"/>
    </w:rPr>
  </w:style>
  <w:style w:type="paragraph" w:customStyle="1" w:styleId="Prrafodelista11">
    <w:name w:val="Párrafo de lista11"/>
    <w:basedOn w:val="Normal"/>
    <w:rsid w:val="00D404EF"/>
    <w:pPr>
      <w:ind w:left="720"/>
    </w:pPr>
    <w:rPr>
      <w:rFonts w:ascii="Times New Roman" w:hAnsi="Times New Roman" w:cs="Times New Roman"/>
      <w:lang w:val="es-ES" w:eastAsia="es-ES"/>
    </w:rPr>
  </w:style>
  <w:style w:type="paragraph" w:styleId="Lista2">
    <w:name w:val="List 2"/>
    <w:basedOn w:val="Normal"/>
    <w:rsid w:val="00D404EF"/>
    <w:pPr>
      <w:ind w:left="566" w:hanging="283"/>
    </w:pPr>
    <w:rPr>
      <w:rFonts w:ascii="Times New Roman" w:hAnsi="Times New Roman" w:cs="Times New Roman"/>
      <w:lang w:val="es-ES" w:eastAsia="es-ES"/>
    </w:rPr>
  </w:style>
  <w:style w:type="paragraph" w:styleId="Sangranormal">
    <w:name w:val="Normal Indent"/>
    <w:basedOn w:val="Normal"/>
    <w:rsid w:val="00D404EF"/>
    <w:pPr>
      <w:ind w:left="708"/>
    </w:pPr>
    <w:rPr>
      <w:rFonts w:ascii="Times New Roman" w:hAnsi="Times New Roman" w:cs="Times New Roman"/>
      <w:lang w:val="es-ES" w:eastAsia="es-ES"/>
    </w:rPr>
  </w:style>
  <w:style w:type="paragraph" w:customStyle="1" w:styleId="Remiteabreviado">
    <w:name w:val="Remite abreviado"/>
    <w:basedOn w:val="Normal"/>
    <w:rsid w:val="00D404EF"/>
    <w:rPr>
      <w:rFonts w:ascii="Times New Roman" w:hAnsi="Times New Roman" w:cs="Times New Roman"/>
      <w:lang w:val="es-ES" w:eastAsia="es-ES"/>
    </w:rPr>
  </w:style>
  <w:style w:type="paragraph" w:customStyle="1" w:styleId="Prrafodelista2">
    <w:name w:val="Párrafo de lista2"/>
    <w:basedOn w:val="Normal"/>
    <w:rsid w:val="00D404EF"/>
    <w:pPr>
      <w:ind w:left="720"/>
      <w:contextualSpacing/>
    </w:pPr>
    <w:rPr>
      <w:rFonts w:ascii="Times New Roman" w:hAnsi="Times New Roman" w:cs="Times New Roman"/>
      <w:lang w:val="es-ES" w:eastAsia="es-ES"/>
    </w:rPr>
  </w:style>
  <w:style w:type="character" w:customStyle="1" w:styleId="textcontent1">
    <w:name w:val="text_content1"/>
    <w:rsid w:val="00D404EF"/>
    <w:rPr>
      <w:rFonts w:cs="Times New Roman"/>
      <w:color w:val="555555"/>
      <w:sz w:val="18"/>
      <w:szCs w:val="18"/>
    </w:rPr>
  </w:style>
  <w:style w:type="character" w:customStyle="1" w:styleId="CarCar2">
    <w:name w:val="Car Car2"/>
    <w:rsid w:val="00D404EF"/>
    <w:rPr>
      <w:sz w:val="24"/>
      <w:szCs w:val="24"/>
      <w:lang w:val="es-ES" w:eastAsia="es-ES" w:bidi="ar-SA"/>
    </w:rPr>
  </w:style>
  <w:style w:type="paragraph" w:styleId="Textosinformato">
    <w:name w:val="Plain Text"/>
    <w:basedOn w:val="Default"/>
    <w:next w:val="Default"/>
    <w:link w:val="TextosinformatoCar"/>
    <w:rsid w:val="00D404EF"/>
    <w:rPr>
      <w:rFonts w:ascii="HDEODO+Arial,Bold" w:hAnsi="HDEODO+Arial,Bold" w:cs="Times New Roman"/>
      <w:color w:val="auto"/>
    </w:rPr>
  </w:style>
  <w:style w:type="character" w:customStyle="1" w:styleId="TextosinformatoCar">
    <w:name w:val="Texto sin formato Car"/>
    <w:basedOn w:val="Fuentedeprrafopredeter"/>
    <w:link w:val="Textosinformato"/>
    <w:rsid w:val="00D404EF"/>
    <w:rPr>
      <w:rFonts w:ascii="HDEODO+Arial,Bold" w:eastAsia="Times New Roman" w:hAnsi="HDEODO+Arial,Bold" w:cs="Times New Roman"/>
      <w:sz w:val="24"/>
      <w:szCs w:val="24"/>
      <w:lang w:val="es-ES" w:eastAsia="es-ES"/>
    </w:rPr>
  </w:style>
  <w:style w:type="paragraph" w:customStyle="1" w:styleId="WW-Default">
    <w:name w:val="WW-Default"/>
    <w:rsid w:val="00D404EF"/>
    <w:pPr>
      <w:suppressAutoHyphens/>
      <w:autoSpaceDE w:val="0"/>
      <w:spacing w:after="0" w:line="240" w:lineRule="auto"/>
    </w:pPr>
    <w:rPr>
      <w:rFonts w:ascii="Arial" w:eastAsia="Arial" w:hAnsi="Arial" w:cs="Arial"/>
      <w:color w:val="000000"/>
      <w:sz w:val="24"/>
      <w:szCs w:val="24"/>
      <w:lang w:val="es-ES" w:eastAsia="ar-SA"/>
    </w:rPr>
  </w:style>
  <w:style w:type="character" w:customStyle="1" w:styleId="style6">
    <w:name w:val="style_6"/>
    <w:basedOn w:val="Fuentedeprrafopredeter"/>
    <w:rsid w:val="00D404EF"/>
  </w:style>
  <w:style w:type="character" w:customStyle="1" w:styleId="style7">
    <w:name w:val="style_7"/>
    <w:basedOn w:val="Fuentedeprrafopredeter"/>
    <w:rsid w:val="00D404EF"/>
  </w:style>
  <w:style w:type="character" w:customStyle="1" w:styleId="style8">
    <w:name w:val="style_8"/>
    <w:basedOn w:val="Fuentedeprrafopredeter"/>
    <w:rsid w:val="00D404EF"/>
  </w:style>
  <w:style w:type="paragraph" w:customStyle="1" w:styleId="paragraphstyle9">
    <w:name w:val="paragraph_style_9"/>
    <w:basedOn w:val="Normal"/>
    <w:rsid w:val="00D404EF"/>
    <w:pPr>
      <w:spacing w:before="280" w:after="280"/>
    </w:pPr>
    <w:rPr>
      <w:rFonts w:ascii="Times New Roman" w:hAnsi="Times New Roman" w:cs="Times New Roman"/>
      <w:lang w:val="es-ES" w:eastAsia="ar-SA"/>
    </w:rPr>
  </w:style>
  <w:style w:type="paragraph" w:customStyle="1" w:styleId="Direccin1">
    <w:name w:val="Dirección 1"/>
    <w:basedOn w:val="Normal"/>
    <w:rsid w:val="00D404EF"/>
    <w:pPr>
      <w:spacing w:line="160" w:lineRule="atLeast"/>
      <w:jc w:val="both"/>
    </w:pPr>
    <w:rPr>
      <w:rFonts w:cs="Times New Roman"/>
      <w:sz w:val="14"/>
      <w:szCs w:val="20"/>
      <w:lang w:val="en-US" w:eastAsia="ar-SA"/>
    </w:rPr>
  </w:style>
  <w:style w:type="paragraph" w:customStyle="1" w:styleId="Logro">
    <w:name w:val="Logro"/>
    <w:basedOn w:val="Textoindependiente"/>
    <w:rsid w:val="00D404EF"/>
    <w:pPr>
      <w:spacing w:after="60" w:line="240" w:lineRule="atLeast"/>
    </w:pPr>
    <w:rPr>
      <w:rFonts w:ascii="Garamond" w:hAnsi="Garamond"/>
      <w:lang w:eastAsia="ar-SA"/>
    </w:rPr>
  </w:style>
  <w:style w:type="paragraph" w:customStyle="1" w:styleId="Sangra2detindependiente2">
    <w:name w:val="Sangría 2 de t. independiente2"/>
    <w:basedOn w:val="Normal"/>
    <w:rsid w:val="00D404EF"/>
    <w:pPr>
      <w:suppressAutoHyphens/>
      <w:spacing w:after="120" w:line="480" w:lineRule="auto"/>
      <w:ind w:left="283"/>
    </w:pPr>
    <w:rPr>
      <w:rFonts w:ascii="Times" w:eastAsia="Times" w:hAnsi="Times" w:cs="Calibri"/>
      <w:szCs w:val="20"/>
      <w:lang w:val="es-ES_tradnl" w:eastAsia="ar-SA"/>
    </w:rPr>
  </w:style>
  <w:style w:type="paragraph" w:customStyle="1" w:styleId="PaTipo1">
    <w:name w:val="PaTipo1"/>
    <w:basedOn w:val="Normal"/>
    <w:rsid w:val="00D404EF"/>
    <w:pPr>
      <w:spacing w:after="240" w:line="360" w:lineRule="atLeast"/>
      <w:ind w:left="3969" w:hanging="2835"/>
      <w:jc w:val="both"/>
    </w:pPr>
    <w:rPr>
      <w:rFonts w:cs="Times New Roman"/>
      <w:sz w:val="22"/>
      <w:szCs w:val="20"/>
      <w:lang w:val="en-US" w:eastAsia="ar-SA"/>
    </w:rPr>
  </w:style>
  <w:style w:type="paragraph" w:customStyle="1" w:styleId="Sangra3detindependiente2">
    <w:name w:val="Sangría 3 de t. independiente2"/>
    <w:basedOn w:val="Normal"/>
    <w:rsid w:val="00D404EF"/>
    <w:pPr>
      <w:suppressAutoHyphens/>
      <w:spacing w:after="120"/>
      <w:ind w:left="283"/>
    </w:pPr>
    <w:rPr>
      <w:rFonts w:ascii="Times" w:eastAsia="Times" w:hAnsi="Times" w:cs="Calibri"/>
      <w:sz w:val="16"/>
      <w:szCs w:val="16"/>
      <w:lang w:val="es-ES_tradnl" w:eastAsia="ar-SA"/>
    </w:rPr>
  </w:style>
  <w:style w:type="paragraph" w:customStyle="1" w:styleId="Achievement">
    <w:name w:val="Achievement"/>
    <w:basedOn w:val="Textoindependiente"/>
    <w:rsid w:val="00D404EF"/>
    <w:pPr>
      <w:spacing w:after="60" w:line="220" w:lineRule="atLeast"/>
    </w:pPr>
    <w:rPr>
      <w:spacing w:val="-5"/>
      <w:sz w:val="20"/>
      <w:lang w:val="en-US" w:eastAsia="ar-SA"/>
    </w:rPr>
  </w:style>
  <w:style w:type="paragraph" w:customStyle="1" w:styleId="CompanyNameOne">
    <w:name w:val="Company Name One"/>
    <w:basedOn w:val="Normal"/>
    <w:next w:val="Normal"/>
    <w:rsid w:val="00D404EF"/>
    <w:pPr>
      <w:spacing w:before="240" w:after="40" w:line="220" w:lineRule="atLeast"/>
    </w:pPr>
    <w:rPr>
      <w:rFonts w:cs="Times New Roman"/>
      <w:sz w:val="20"/>
      <w:szCs w:val="20"/>
      <w:lang w:val="en-US" w:eastAsia="ar-SA"/>
    </w:rPr>
  </w:style>
  <w:style w:type="paragraph" w:customStyle="1" w:styleId="Institution">
    <w:name w:val="Institution"/>
    <w:basedOn w:val="Normal"/>
    <w:next w:val="Achievement"/>
    <w:rsid w:val="00D404EF"/>
    <w:pPr>
      <w:spacing w:before="240" w:after="60" w:line="220" w:lineRule="atLeast"/>
    </w:pPr>
    <w:rPr>
      <w:rFonts w:cs="Times New Roman"/>
      <w:sz w:val="20"/>
      <w:szCs w:val="20"/>
      <w:lang w:val="en-US" w:eastAsia="ar-SA"/>
    </w:rPr>
  </w:style>
  <w:style w:type="paragraph" w:customStyle="1" w:styleId="JobTitle">
    <w:name w:val="Job Title"/>
    <w:next w:val="Achievement"/>
    <w:rsid w:val="00D404EF"/>
    <w:pPr>
      <w:suppressAutoHyphens/>
      <w:spacing w:after="60" w:line="220" w:lineRule="atLeast"/>
    </w:pPr>
    <w:rPr>
      <w:rFonts w:ascii="Arial Black" w:eastAsia="Arial" w:hAnsi="Arial Black" w:cs="Times New Roman"/>
      <w:spacing w:val="-10"/>
      <w:sz w:val="20"/>
      <w:szCs w:val="20"/>
      <w:lang w:val="en-US" w:eastAsia="ar-SA"/>
    </w:rPr>
  </w:style>
  <w:style w:type="paragraph" w:customStyle="1" w:styleId="Name">
    <w:name w:val="Name"/>
    <w:basedOn w:val="Normal"/>
    <w:next w:val="Normal"/>
    <w:rsid w:val="00D404EF"/>
    <w:pPr>
      <w:spacing w:after="440" w:line="240" w:lineRule="atLeast"/>
    </w:pPr>
    <w:rPr>
      <w:rFonts w:ascii="Arial Black" w:hAnsi="Arial Black" w:cs="Times New Roman"/>
      <w:spacing w:val="-35"/>
      <w:sz w:val="54"/>
      <w:szCs w:val="20"/>
      <w:lang w:val="en-US" w:eastAsia="ar-SA"/>
    </w:rPr>
  </w:style>
  <w:style w:type="paragraph" w:customStyle="1" w:styleId="SectionTitle">
    <w:name w:val="Section Title"/>
    <w:basedOn w:val="Normal"/>
    <w:next w:val="Normal"/>
    <w:rsid w:val="00D404EF"/>
    <w:pPr>
      <w:spacing w:before="220" w:line="220" w:lineRule="atLeast"/>
    </w:pPr>
    <w:rPr>
      <w:rFonts w:ascii="Arial Black" w:hAnsi="Arial Black" w:cs="Times New Roman"/>
      <w:spacing w:val="-10"/>
      <w:sz w:val="20"/>
      <w:szCs w:val="20"/>
      <w:lang w:val="en-US" w:eastAsia="ar-SA"/>
    </w:rPr>
  </w:style>
  <w:style w:type="paragraph" w:customStyle="1" w:styleId="Objective">
    <w:name w:val="Objective"/>
    <w:basedOn w:val="Normal"/>
    <w:next w:val="Textoindependiente"/>
    <w:rsid w:val="00D404EF"/>
    <w:pPr>
      <w:spacing w:before="240" w:after="220" w:line="220" w:lineRule="atLeast"/>
    </w:pPr>
    <w:rPr>
      <w:rFonts w:cs="Times New Roman"/>
      <w:sz w:val="20"/>
      <w:szCs w:val="20"/>
      <w:lang w:val="en-US" w:eastAsia="ar-SA"/>
    </w:rPr>
  </w:style>
  <w:style w:type="paragraph" w:customStyle="1" w:styleId="SectionSubtitle">
    <w:name w:val="Section Subtitle"/>
    <w:basedOn w:val="SectionTitle"/>
    <w:next w:val="Normal"/>
    <w:rsid w:val="00D404EF"/>
    <w:rPr>
      <w:b/>
      <w:spacing w:val="0"/>
    </w:rPr>
  </w:style>
  <w:style w:type="paragraph" w:styleId="Lista3">
    <w:name w:val="List 3"/>
    <w:basedOn w:val="Normal"/>
    <w:rsid w:val="00D404EF"/>
    <w:pPr>
      <w:ind w:left="849" w:hanging="283"/>
      <w:contextualSpacing/>
    </w:pPr>
    <w:rPr>
      <w:rFonts w:ascii="Times New Roman" w:hAnsi="Times New Roman" w:cs="Times New Roman"/>
      <w:lang w:val="es-ES" w:eastAsia="es-ES"/>
    </w:rPr>
  </w:style>
  <w:style w:type="paragraph" w:styleId="Textoindependienteprimerasangra2">
    <w:name w:val="Body Text First Indent 2"/>
    <w:basedOn w:val="Sangradetextonormal"/>
    <w:link w:val="Textoindependienteprimerasangra2Car"/>
    <w:rsid w:val="00D404EF"/>
    <w:pPr>
      <w:ind w:left="360" w:firstLine="360"/>
      <w:jc w:val="left"/>
    </w:pPr>
    <w:rPr>
      <w:szCs w:val="24"/>
      <w:lang w:val="es-ES"/>
    </w:rPr>
  </w:style>
  <w:style w:type="character" w:customStyle="1" w:styleId="Textoindependienteprimerasangra2Car">
    <w:name w:val="Texto independiente primera sangría 2 Car"/>
    <w:basedOn w:val="SangradetextonormalCar"/>
    <w:link w:val="Textoindependienteprimerasangra2"/>
    <w:rsid w:val="00D404EF"/>
    <w:rPr>
      <w:rFonts w:ascii="Times New Roman" w:eastAsia="Times New Roman" w:hAnsi="Times New Roman" w:cs="Times New Roman"/>
      <w:sz w:val="24"/>
      <w:szCs w:val="24"/>
      <w:lang w:val="es-ES" w:eastAsia="es-ES"/>
    </w:rPr>
  </w:style>
  <w:style w:type="paragraph" w:styleId="Textoindependienteprimerasangra">
    <w:name w:val="Body Text First Indent"/>
    <w:basedOn w:val="Textoindependiente"/>
    <w:link w:val="TextoindependienteprimerasangraCar"/>
    <w:rsid w:val="00D404EF"/>
    <w:pPr>
      <w:ind w:firstLine="360"/>
      <w:jc w:val="left"/>
    </w:pPr>
    <w:rPr>
      <w:sz w:val="24"/>
      <w:szCs w:val="24"/>
    </w:rPr>
  </w:style>
  <w:style w:type="character" w:customStyle="1" w:styleId="TextoindependienteprimerasangraCar">
    <w:name w:val="Texto independiente primera sangría Car"/>
    <w:basedOn w:val="TextoindependienteCar"/>
    <w:link w:val="Textoindependienteprimerasangra"/>
    <w:rsid w:val="00D404EF"/>
    <w:rPr>
      <w:rFonts w:ascii="Arial" w:eastAsia="Times New Roman" w:hAnsi="Arial" w:cs="Times New Roman"/>
      <w:sz w:val="24"/>
      <w:szCs w:val="24"/>
      <w:lang w:val="es-ES" w:eastAsia="es-ES"/>
    </w:rPr>
  </w:style>
  <w:style w:type="paragraph" w:styleId="Lista">
    <w:name w:val="List"/>
    <w:basedOn w:val="Normal"/>
    <w:uiPriority w:val="99"/>
    <w:unhideWhenUsed/>
    <w:rsid w:val="00D404EF"/>
    <w:pPr>
      <w:ind w:left="283" w:hanging="283"/>
      <w:contextualSpacing/>
    </w:pPr>
    <w:rPr>
      <w:rFonts w:ascii="Times New Roman" w:hAnsi="Times New Roman" w:cs="Times New Roman"/>
      <w:lang w:val="es-ES" w:eastAsia="es-ES"/>
    </w:rPr>
  </w:style>
  <w:style w:type="paragraph" w:customStyle="1" w:styleId="Sinespaciado1">
    <w:name w:val="Sin espaciado1"/>
    <w:qFormat/>
    <w:rsid w:val="00D404EF"/>
    <w:pPr>
      <w:spacing w:after="0" w:line="240" w:lineRule="auto"/>
    </w:pPr>
    <w:rPr>
      <w:rFonts w:ascii="Calibri" w:eastAsia="Calibri" w:hAnsi="Calibri" w:cs="Times New Roman"/>
    </w:rPr>
  </w:style>
  <w:style w:type="character" w:styleId="nfasis">
    <w:name w:val="Emphasis"/>
    <w:uiPriority w:val="20"/>
    <w:qFormat/>
    <w:rsid w:val="00D404EF"/>
    <w:rPr>
      <w:b/>
      <w:bCs/>
      <w:i w:val="0"/>
      <w:iCs w:val="0"/>
    </w:rPr>
  </w:style>
  <w:style w:type="paragraph" w:customStyle="1" w:styleId="CM2">
    <w:name w:val="CM2"/>
    <w:basedOn w:val="Default"/>
    <w:next w:val="Default"/>
    <w:uiPriority w:val="99"/>
    <w:rsid w:val="00D404EF"/>
    <w:pPr>
      <w:widowControl w:val="0"/>
      <w:spacing w:line="380" w:lineRule="atLeast"/>
    </w:pPr>
    <w:rPr>
      <w:color w:val="auto"/>
      <w:lang w:val="es-MX" w:eastAsia="es-MX"/>
    </w:rPr>
  </w:style>
  <w:style w:type="character" w:styleId="Refdenotaalpie">
    <w:name w:val="footnote reference"/>
    <w:basedOn w:val="Fuentedeprrafopredeter"/>
    <w:uiPriority w:val="99"/>
    <w:unhideWhenUsed/>
    <w:rsid w:val="00D404EF"/>
    <w:rPr>
      <w:vertAlign w:val="superscript"/>
    </w:rPr>
  </w:style>
  <w:style w:type="numbering" w:customStyle="1" w:styleId="Estilo15">
    <w:name w:val="Estilo15"/>
    <w:uiPriority w:val="99"/>
    <w:rsid w:val="00D404EF"/>
    <w:pPr>
      <w:numPr>
        <w:numId w:val="3"/>
      </w:numPr>
    </w:pPr>
  </w:style>
  <w:style w:type="paragraph" w:styleId="Sinespaciado">
    <w:name w:val="No Spacing"/>
    <w:aliases w:val="Texto general"/>
    <w:link w:val="SinespaciadoCar"/>
    <w:uiPriority w:val="1"/>
    <w:qFormat/>
    <w:rsid w:val="00D404EF"/>
    <w:pPr>
      <w:spacing w:after="0" w:line="240" w:lineRule="auto"/>
    </w:pPr>
    <w:rPr>
      <w:rFonts w:ascii="Times New Roman" w:eastAsia="Times New Roman" w:hAnsi="Times New Roman" w:cs="Times New Roman"/>
      <w:noProof/>
      <w:spacing w:val="20"/>
      <w:sz w:val="24"/>
      <w:szCs w:val="20"/>
      <w:lang w:eastAsia="es-ES"/>
    </w:rPr>
  </w:style>
  <w:style w:type="character" w:customStyle="1" w:styleId="SinespaciadoCar">
    <w:name w:val="Sin espaciado Car"/>
    <w:aliases w:val="Texto general Car"/>
    <w:basedOn w:val="Fuentedeprrafopredeter"/>
    <w:link w:val="Sinespaciado"/>
    <w:uiPriority w:val="1"/>
    <w:locked/>
    <w:rsid w:val="00D404EF"/>
    <w:rPr>
      <w:rFonts w:ascii="Times New Roman" w:eastAsia="Times New Roman" w:hAnsi="Times New Roman" w:cs="Times New Roman"/>
      <w:noProof/>
      <w:spacing w:val="20"/>
      <w:sz w:val="24"/>
      <w:szCs w:val="20"/>
      <w:lang w:eastAsia="es-ES"/>
    </w:rPr>
  </w:style>
  <w:style w:type="paragraph" w:styleId="Textonotaalfinal">
    <w:name w:val="endnote text"/>
    <w:basedOn w:val="Normal"/>
    <w:link w:val="TextonotaalfinalCar"/>
    <w:uiPriority w:val="99"/>
    <w:rsid w:val="00D404EF"/>
    <w:rPr>
      <w:rFonts w:ascii="Times New Roman" w:hAnsi="Times New Roman" w:cs="Times New Roman"/>
      <w:sz w:val="20"/>
      <w:szCs w:val="20"/>
      <w:lang w:val="es-ES" w:eastAsia="es-ES"/>
    </w:rPr>
  </w:style>
  <w:style w:type="character" w:customStyle="1" w:styleId="TextonotaalfinalCar">
    <w:name w:val="Texto nota al final Car"/>
    <w:basedOn w:val="Fuentedeprrafopredeter"/>
    <w:link w:val="Textonotaalfinal"/>
    <w:uiPriority w:val="99"/>
    <w:rsid w:val="00D404EF"/>
    <w:rPr>
      <w:rFonts w:ascii="Times New Roman" w:eastAsia="Times New Roman" w:hAnsi="Times New Roman" w:cs="Times New Roman"/>
      <w:sz w:val="20"/>
      <w:szCs w:val="20"/>
      <w:lang w:val="es-ES" w:eastAsia="es-ES"/>
    </w:rPr>
  </w:style>
  <w:style w:type="character" w:customStyle="1" w:styleId="tiendaletra1">
    <w:name w:val="tienda_letra1"/>
    <w:basedOn w:val="Fuentedeprrafopredeter"/>
    <w:rsid w:val="00D404EF"/>
    <w:rPr>
      <w:rFonts w:ascii="Verdana" w:hAnsi="Verdana" w:cs="Verdana"/>
      <w:sz w:val="15"/>
      <w:szCs w:val="15"/>
    </w:rPr>
  </w:style>
  <w:style w:type="character" w:customStyle="1" w:styleId="tiendanovedadestitulo1">
    <w:name w:val="tienda_novedadestitulo1"/>
    <w:basedOn w:val="Fuentedeprrafopredeter"/>
    <w:rsid w:val="00D404EF"/>
    <w:rPr>
      <w:rFonts w:ascii="Verdana" w:hAnsi="Verdana" w:cs="Verdana"/>
      <w:b/>
      <w:bCs/>
      <w:color w:val="FDB102"/>
      <w:sz w:val="15"/>
      <w:szCs w:val="15"/>
    </w:rPr>
  </w:style>
  <w:style w:type="paragraph" w:customStyle="1" w:styleId="Cuerpo">
    <w:name w:val="Cuerpo"/>
    <w:autoRedefine/>
    <w:uiPriority w:val="99"/>
    <w:rsid w:val="00D404EF"/>
    <w:pPr>
      <w:spacing w:after="0" w:line="240" w:lineRule="auto"/>
    </w:pPr>
    <w:rPr>
      <w:rFonts w:ascii="Helvetica" w:eastAsia="Times New Roman" w:hAnsi="Helvetica" w:cs="Helvetica"/>
      <w:color w:val="000000"/>
      <w:sz w:val="24"/>
      <w:szCs w:val="24"/>
      <w:lang w:val="es-ES_tradnl" w:eastAsia="es-ES"/>
    </w:rPr>
  </w:style>
  <w:style w:type="paragraph" w:customStyle="1" w:styleId="Encabezamiento2">
    <w:name w:val="Encabezamiento 2"/>
    <w:next w:val="Cuerpo"/>
    <w:uiPriority w:val="99"/>
    <w:rsid w:val="00D404EF"/>
    <w:pPr>
      <w:keepNext/>
      <w:spacing w:after="0" w:line="240" w:lineRule="auto"/>
      <w:outlineLvl w:val="1"/>
    </w:pPr>
    <w:rPr>
      <w:rFonts w:ascii="Helvetica" w:eastAsia="Times New Roman" w:hAnsi="Helvetica" w:cs="Helvetica"/>
      <w:b/>
      <w:bCs/>
      <w:color w:val="000000"/>
      <w:sz w:val="24"/>
      <w:szCs w:val="24"/>
      <w:lang w:val="es-ES_tradnl" w:eastAsia="es-ES"/>
    </w:rPr>
  </w:style>
  <w:style w:type="paragraph" w:customStyle="1" w:styleId="xl65">
    <w:name w:val="xl65"/>
    <w:basedOn w:val="Normal"/>
    <w:uiPriority w:val="99"/>
    <w:rsid w:val="00D404EF"/>
    <w:pPr>
      <w:spacing w:before="100" w:beforeAutospacing="1" w:after="100" w:afterAutospacing="1"/>
      <w:jc w:val="center"/>
    </w:pPr>
    <w:rPr>
      <w:rFonts w:ascii="Times New Roman" w:hAnsi="Times New Roman" w:cs="Times New Roman"/>
      <w:lang w:eastAsia="en-US"/>
    </w:rPr>
  </w:style>
  <w:style w:type="paragraph" w:customStyle="1" w:styleId="xl66">
    <w:name w:val="xl66"/>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lang w:eastAsia="en-US"/>
    </w:rPr>
  </w:style>
  <w:style w:type="paragraph" w:customStyle="1" w:styleId="xl67">
    <w:name w:val="xl67"/>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68">
    <w:name w:val="xl68"/>
    <w:basedOn w:val="Normal"/>
    <w:uiPriority w:val="99"/>
    <w:rsid w:val="00D404EF"/>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69">
    <w:name w:val="xl69"/>
    <w:basedOn w:val="Normal"/>
    <w:uiPriority w:val="99"/>
    <w:rsid w:val="00D404EF"/>
    <w:pPr>
      <w:pBdr>
        <w:top w:val="single" w:sz="4" w:space="0" w:color="auto"/>
        <w:bottom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70">
    <w:name w:val="xl70"/>
    <w:basedOn w:val="Normal"/>
    <w:uiPriority w:val="99"/>
    <w:rsid w:val="00D404EF"/>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71">
    <w:name w:val="xl71"/>
    <w:basedOn w:val="Normal"/>
    <w:uiPriority w:val="99"/>
    <w:rsid w:val="00D404EF"/>
    <w:pPr>
      <w:pBdr>
        <w:top w:val="single" w:sz="4" w:space="0" w:color="auto"/>
        <w:left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72">
    <w:name w:val="xl72"/>
    <w:basedOn w:val="Normal"/>
    <w:uiPriority w:val="99"/>
    <w:rsid w:val="00D404EF"/>
    <w:pPr>
      <w:pBdr>
        <w:left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73">
    <w:name w:val="xl73"/>
    <w:basedOn w:val="Normal"/>
    <w:uiPriority w:val="99"/>
    <w:rsid w:val="00D404EF"/>
    <w:pPr>
      <w:pBdr>
        <w:left w:val="single" w:sz="4" w:space="0" w:color="auto"/>
        <w:bottom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74">
    <w:name w:val="xl74"/>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00B050"/>
      <w:lang w:eastAsia="en-US"/>
    </w:rPr>
  </w:style>
  <w:style w:type="paragraph" w:customStyle="1" w:styleId="xl75">
    <w:name w:val="xl75"/>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00B050"/>
      <w:lang w:eastAsia="en-US"/>
    </w:rPr>
  </w:style>
  <w:style w:type="paragraph" w:customStyle="1" w:styleId="xl76">
    <w:name w:val="xl76"/>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7030A0"/>
      <w:lang w:eastAsia="en-US"/>
    </w:rPr>
  </w:style>
  <w:style w:type="paragraph" w:customStyle="1" w:styleId="xl77">
    <w:name w:val="xl77"/>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7030A0"/>
      <w:lang w:eastAsia="en-US"/>
    </w:rPr>
  </w:style>
  <w:style w:type="paragraph" w:customStyle="1" w:styleId="xl78">
    <w:name w:val="xl78"/>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FF0000"/>
      <w:lang w:eastAsia="en-US"/>
    </w:rPr>
  </w:style>
  <w:style w:type="paragraph" w:customStyle="1" w:styleId="xl79">
    <w:name w:val="xl79"/>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FF0000"/>
      <w:lang w:eastAsia="en-US"/>
    </w:rPr>
  </w:style>
  <w:style w:type="paragraph" w:customStyle="1" w:styleId="xl80">
    <w:name w:val="xl80"/>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1F497D"/>
      <w:lang w:eastAsia="en-US"/>
    </w:rPr>
  </w:style>
  <w:style w:type="paragraph" w:customStyle="1" w:styleId="xl81">
    <w:name w:val="xl81"/>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lang w:eastAsia="en-US"/>
    </w:rPr>
  </w:style>
  <w:style w:type="paragraph" w:customStyle="1" w:styleId="xl82">
    <w:name w:val="xl82"/>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Narrow" w:hAnsi="Arial Narrow" w:cs="Arial Narrow"/>
      <w:color w:val="000000"/>
      <w:sz w:val="20"/>
      <w:szCs w:val="20"/>
      <w:lang w:eastAsia="en-US"/>
    </w:rPr>
  </w:style>
  <w:style w:type="paragraph" w:customStyle="1" w:styleId="xl83">
    <w:name w:val="xl83"/>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1F497D"/>
      <w:sz w:val="20"/>
      <w:szCs w:val="20"/>
      <w:lang w:eastAsia="en-US"/>
    </w:rPr>
  </w:style>
  <w:style w:type="paragraph" w:customStyle="1" w:styleId="xl84">
    <w:name w:val="xl84"/>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1F497D"/>
      <w:lang w:eastAsia="en-US"/>
    </w:rPr>
  </w:style>
  <w:style w:type="paragraph" w:customStyle="1" w:styleId="xl85">
    <w:name w:val="xl85"/>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FF0000"/>
      <w:sz w:val="20"/>
      <w:szCs w:val="20"/>
      <w:lang w:eastAsia="en-US"/>
    </w:rPr>
  </w:style>
  <w:style w:type="paragraph" w:customStyle="1" w:styleId="xl86">
    <w:name w:val="xl86"/>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FF0000"/>
      <w:lang w:eastAsia="en-US"/>
    </w:rPr>
  </w:style>
  <w:style w:type="paragraph" w:customStyle="1" w:styleId="xl87">
    <w:name w:val="xl87"/>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0000FF"/>
      <w:lang w:eastAsia="en-US"/>
    </w:rPr>
  </w:style>
  <w:style w:type="paragraph" w:customStyle="1" w:styleId="xl88">
    <w:name w:val="xl88"/>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000000"/>
      <w:sz w:val="20"/>
      <w:szCs w:val="20"/>
      <w:lang w:eastAsia="en-US"/>
    </w:rPr>
  </w:style>
  <w:style w:type="paragraph" w:customStyle="1" w:styleId="xl89">
    <w:name w:val="xl89"/>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7030A0"/>
      <w:sz w:val="20"/>
      <w:szCs w:val="20"/>
      <w:lang w:eastAsia="en-US"/>
    </w:rPr>
  </w:style>
  <w:style w:type="paragraph" w:customStyle="1" w:styleId="xl90">
    <w:name w:val="xl90"/>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00B050"/>
      <w:sz w:val="20"/>
      <w:szCs w:val="20"/>
      <w:lang w:eastAsia="en-US"/>
    </w:rPr>
  </w:style>
  <w:style w:type="paragraph" w:customStyle="1" w:styleId="xl91">
    <w:name w:val="xl91"/>
    <w:basedOn w:val="Normal"/>
    <w:uiPriority w:val="99"/>
    <w:rsid w:val="00D404EF"/>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92">
    <w:name w:val="xl92"/>
    <w:basedOn w:val="Normal"/>
    <w:uiPriority w:val="99"/>
    <w:rsid w:val="00D404EF"/>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lang w:eastAsia="en-US"/>
    </w:rPr>
  </w:style>
  <w:style w:type="character" w:styleId="Refdenotaalfinal">
    <w:name w:val="endnote reference"/>
    <w:basedOn w:val="Fuentedeprrafopredeter"/>
    <w:uiPriority w:val="99"/>
    <w:rsid w:val="00D404EF"/>
    <w:rPr>
      <w:vertAlign w:val="superscript"/>
    </w:rPr>
  </w:style>
  <w:style w:type="table" w:styleId="Tablaconcuadrcula1">
    <w:name w:val="Table Grid 1"/>
    <w:basedOn w:val="Tablanormal"/>
    <w:uiPriority w:val="99"/>
    <w:rsid w:val="00D404EF"/>
    <w:pPr>
      <w:spacing w:after="0" w:line="240" w:lineRule="auto"/>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Sinlista1">
    <w:name w:val="Sin lista1"/>
    <w:next w:val="Sinlista"/>
    <w:uiPriority w:val="99"/>
    <w:semiHidden/>
    <w:unhideWhenUsed/>
    <w:rsid w:val="00D404EF"/>
  </w:style>
  <w:style w:type="character" w:customStyle="1" w:styleId="A4">
    <w:name w:val="A4"/>
    <w:uiPriority w:val="99"/>
    <w:rsid w:val="00D404EF"/>
    <w:rPr>
      <w:rFonts w:cs="Helvetica"/>
      <w:color w:val="000000"/>
      <w:sz w:val="20"/>
      <w:szCs w:val="20"/>
    </w:rPr>
  </w:style>
  <w:style w:type="character" w:customStyle="1" w:styleId="A6">
    <w:name w:val="A6"/>
    <w:uiPriority w:val="99"/>
    <w:rsid w:val="00D404EF"/>
    <w:rPr>
      <w:rFonts w:cs="Helvetica"/>
      <w:b/>
      <w:bCs/>
      <w:color w:val="000000"/>
      <w:sz w:val="18"/>
      <w:szCs w:val="18"/>
    </w:rPr>
  </w:style>
  <w:style w:type="character" w:styleId="nfasissutil">
    <w:name w:val="Subtle Emphasis"/>
    <w:basedOn w:val="Fuentedeprrafopredeter"/>
    <w:uiPriority w:val="19"/>
    <w:qFormat/>
    <w:rsid w:val="00D404EF"/>
    <w:rPr>
      <w:i/>
      <w:iCs/>
      <w:color w:val="808080"/>
    </w:rPr>
  </w:style>
  <w:style w:type="paragraph" w:customStyle="1" w:styleId="Normal1">
    <w:name w:val="Normal1"/>
    <w:basedOn w:val="Normal"/>
    <w:rsid w:val="00D404EF"/>
    <w:pPr>
      <w:spacing w:before="60" w:after="60"/>
      <w:ind w:left="3330" w:hanging="1170"/>
      <w:jc w:val="both"/>
    </w:pPr>
    <w:rPr>
      <w:rFonts w:cs="Times New Roman"/>
      <w:szCs w:val="20"/>
      <w:lang w:val="es-ES_tradnl" w:eastAsia="es-ES"/>
    </w:rPr>
  </w:style>
  <w:style w:type="paragraph" w:customStyle="1" w:styleId="Pa2">
    <w:name w:val="Pa2"/>
    <w:basedOn w:val="Normal"/>
    <w:next w:val="Normal"/>
    <w:uiPriority w:val="99"/>
    <w:rsid w:val="00D404EF"/>
    <w:pPr>
      <w:autoSpaceDE w:val="0"/>
      <w:autoSpaceDN w:val="0"/>
      <w:adjustRightInd w:val="0"/>
      <w:spacing w:line="241" w:lineRule="atLeast"/>
      <w:jc w:val="both"/>
    </w:pPr>
    <w:rPr>
      <w:rFonts w:ascii="Helvetica" w:eastAsia="Calibri" w:hAnsi="Helvetica" w:cs="Helvetica"/>
      <w:b/>
      <w:lang w:eastAsia="en-US"/>
    </w:rPr>
  </w:style>
  <w:style w:type="paragraph" w:customStyle="1" w:styleId="texnormalgris">
    <w:name w:val="tex_normal_gris"/>
    <w:basedOn w:val="Normal"/>
    <w:rsid w:val="00D404EF"/>
    <w:pPr>
      <w:suppressAutoHyphens/>
      <w:spacing w:before="280" w:after="280"/>
      <w:jc w:val="both"/>
    </w:pPr>
    <w:rPr>
      <w:rFonts w:ascii="Verdana" w:hAnsi="Verdana" w:cs="Times New Roman"/>
      <w:color w:val="333333"/>
      <w:kern w:val="2"/>
      <w:sz w:val="18"/>
      <w:szCs w:val="18"/>
      <w:lang w:eastAsia="ar-SA"/>
    </w:rPr>
  </w:style>
  <w:style w:type="paragraph" w:styleId="TtuloTDC">
    <w:name w:val="TOC Heading"/>
    <w:basedOn w:val="Ttulo1"/>
    <w:next w:val="Normal"/>
    <w:uiPriority w:val="39"/>
    <w:qFormat/>
    <w:rsid w:val="00D404EF"/>
    <w:pPr>
      <w:keepLines/>
      <w:spacing w:before="480" w:line="276" w:lineRule="auto"/>
      <w:ind w:left="360" w:hanging="360"/>
      <w:jc w:val="left"/>
      <w:outlineLvl w:val="9"/>
    </w:pPr>
    <w:rPr>
      <w:rFonts w:ascii="Cambria" w:hAnsi="Cambria" w:cs="Times New Roman"/>
      <w:bCs/>
      <w:color w:val="365F91"/>
      <w:sz w:val="28"/>
      <w:szCs w:val="28"/>
      <w:lang w:val="es-ES" w:eastAsia="en-US"/>
    </w:rPr>
  </w:style>
  <w:style w:type="paragraph" w:styleId="TDC1">
    <w:name w:val="toc 1"/>
    <w:basedOn w:val="Normal"/>
    <w:next w:val="Normal"/>
    <w:autoRedefine/>
    <w:uiPriority w:val="39"/>
    <w:unhideWhenUsed/>
    <w:rsid w:val="00D404EF"/>
    <w:pPr>
      <w:spacing w:after="100" w:line="220" w:lineRule="exact"/>
      <w:jc w:val="both"/>
    </w:pPr>
    <w:rPr>
      <w:rFonts w:ascii="Calibri" w:eastAsia="Calibri" w:hAnsi="Calibri" w:cs="Calibri"/>
      <w:sz w:val="22"/>
      <w:szCs w:val="22"/>
      <w:lang w:eastAsia="en-US"/>
    </w:rPr>
  </w:style>
  <w:style w:type="paragraph" w:styleId="TDC2">
    <w:name w:val="toc 2"/>
    <w:basedOn w:val="Normal"/>
    <w:next w:val="Normal"/>
    <w:autoRedefine/>
    <w:uiPriority w:val="39"/>
    <w:unhideWhenUsed/>
    <w:rsid w:val="00D404EF"/>
    <w:pPr>
      <w:tabs>
        <w:tab w:val="left" w:pos="660"/>
        <w:tab w:val="right" w:leader="dot" w:pos="9072"/>
      </w:tabs>
      <w:ind w:left="221" w:right="275"/>
      <w:jc w:val="both"/>
    </w:pPr>
    <w:rPr>
      <w:rFonts w:ascii="Calibri" w:eastAsia="Calibri" w:hAnsi="Calibri" w:cs="Calibri"/>
      <w:sz w:val="22"/>
      <w:szCs w:val="22"/>
      <w:lang w:eastAsia="en-US"/>
    </w:rPr>
  </w:style>
  <w:style w:type="paragraph" w:styleId="TDC3">
    <w:name w:val="toc 3"/>
    <w:basedOn w:val="Normal"/>
    <w:next w:val="Normal"/>
    <w:autoRedefine/>
    <w:uiPriority w:val="39"/>
    <w:unhideWhenUsed/>
    <w:rsid w:val="00D404EF"/>
    <w:pPr>
      <w:tabs>
        <w:tab w:val="left" w:pos="1100"/>
        <w:tab w:val="right" w:leader="dot" w:pos="9054"/>
      </w:tabs>
      <w:spacing w:after="100" w:line="220" w:lineRule="exact"/>
      <w:ind w:left="440" w:right="-8"/>
      <w:jc w:val="both"/>
    </w:pPr>
    <w:rPr>
      <w:rFonts w:ascii="Calibri" w:eastAsia="Calibri" w:hAnsi="Calibri" w:cs="Calibri"/>
      <w:sz w:val="22"/>
      <w:szCs w:val="22"/>
      <w:lang w:eastAsia="en-US"/>
    </w:rPr>
  </w:style>
  <w:style w:type="paragraph" w:customStyle="1" w:styleId="CM40">
    <w:name w:val="CM40"/>
    <w:basedOn w:val="Normal"/>
    <w:next w:val="Normal"/>
    <w:rsid w:val="00D404EF"/>
    <w:pPr>
      <w:widowControl w:val="0"/>
      <w:autoSpaceDE w:val="0"/>
      <w:autoSpaceDN w:val="0"/>
      <w:adjustRightInd w:val="0"/>
      <w:spacing w:after="285"/>
      <w:jc w:val="both"/>
    </w:pPr>
    <w:rPr>
      <w:rFonts w:ascii="Bodoni" w:hAnsi="Bodoni" w:cs="Times New Roman"/>
      <w:lang w:val="es-ES" w:eastAsia="es-ES"/>
    </w:rPr>
  </w:style>
  <w:style w:type="character" w:styleId="CitaHTML">
    <w:name w:val="HTML Cite"/>
    <w:basedOn w:val="Fuentedeprrafopredeter"/>
    <w:uiPriority w:val="99"/>
    <w:semiHidden/>
    <w:unhideWhenUsed/>
    <w:rsid w:val="00D404EF"/>
    <w:rPr>
      <w:i/>
      <w:iCs/>
    </w:rPr>
  </w:style>
  <w:style w:type="paragraph" w:customStyle="1" w:styleId="Prrafodelista3">
    <w:name w:val="Párrafo de lista3"/>
    <w:basedOn w:val="Normal"/>
    <w:rsid w:val="00D404EF"/>
    <w:pPr>
      <w:spacing w:line="220" w:lineRule="exact"/>
      <w:ind w:left="720"/>
    </w:pPr>
    <w:rPr>
      <w:rFonts w:ascii="Calibri" w:hAnsi="Calibri" w:cs="Times New Roman"/>
      <w:sz w:val="22"/>
      <w:szCs w:val="22"/>
      <w:lang w:eastAsia="en-US"/>
    </w:rPr>
  </w:style>
  <w:style w:type="paragraph" w:customStyle="1" w:styleId="Pa3">
    <w:name w:val="Pa3"/>
    <w:basedOn w:val="Normal"/>
    <w:next w:val="Normal"/>
    <w:uiPriority w:val="99"/>
    <w:rsid w:val="00D404EF"/>
    <w:pPr>
      <w:autoSpaceDE w:val="0"/>
      <w:autoSpaceDN w:val="0"/>
      <w:adjustRightInd w:val="0"/>
      <w:spacing w:line="241" w:lineRule="atLeast"/>
    </w:pPr>
    <w:rPr>
      <w:rFonts w:ascii="Helvetica 55 Roman" w:eastAsia="Calibri" w:hAnsi="Helvetica 55 Roman"/>
      <w:color w:val="000000"/>
      <w:w w:val="96"/>
      <w:lang w:val="es-ES" w:eastAsia="en-US"/>
    </w:rPr>
  </w:style>
  <w:style w:type="paragraph" w:customStyle="1" w:styleId="Pa0">
    <w:name w:val="Pa0"/>
    <w:basedOn w:val="Normal"/>
    <w:next w:val="Normal"/>
    <w:uiPriority w:val="99"/>
    <w:rsid w:val="00D404EF"/>
    <w:pPr>
      <w:autoSpaceDE w:val="0"/>
      <w:autoSpaceDN w:val="0"/>
      <w:adjustRightInd w:val="0"/>
      <w:spacing w:line="241" w:lineRule="atLeast"/>
    </w:pPr>
    <w:rPr>
      <w:rFonts w:ascii="Helvetica 55 Roman" w:eastAsia="Calibri" w:hAnsi="Helvetica 55 Roman"/>
      <w:color w:val="000000"/>
      <w:w w:val="96"/>
      <w:lang w:val="es-ES" w:eastAsia="en-US"/>
    </w:rPr>
  </w:style>
  <w:style w:type="character" w:customStyle="1" w:styleId="TextonotapieCar1">
    <w:name w:val="Texto nota pie Car1"/>
    <w:basedOn w:val="Fuentedeprrafopredeter"/>
    <w:uiPriority w:val="99"/>
    <w:semiHidden/>
    <w:rsid w:val="00D404EF"/>
    <w:rPr>
      <w:lang w:val="es-ES" w:eastAsia="es-ES" w:bidi="ar-SA"/>
    </w:rPr>
  </w:style>
  <w:style w:type="character" w:customStyle="1" w:styleId="smalltextgray1">
    <w:name w:val="smalltext_gray1"/>
    <w:basedOn w:val="Fuentedeprrafopredeter"/>
    <w:rsid w:val="00D404EF"/>
    <w:rPr>
      <w:rFonts w:ascii="Arial" w:hAnsi="Arial" w:cs="Arial" w:hint="default"/>
      <w:color w:val="666666"/>
      <w:sz w:val="20"/>
      <w:szCs w:val="20"/>
    </w:rPr>
  </w:style>
  <w:style w:type="paragraph" w:customStyle="1" w:styleId="Titulo">
    <w:name w:val="Titulo"/>
    <w:basedOn w:val="Normal"/>
    <w:next w:val="Normal"/>
    <w:rsid w:val="00D404EF"/>
    <w:pPr>
      <w:spacing w:before="600" w:after="600"/>
      <w:ind w:left="851" w:right="851"/>
      <w:jc w:val="center"/>
    </w:pPr>
    <w:rPr>
      <w:rFonts w:ascii="Times New Roman" w:hAnsi="Times New Roman" w:cs="Times New Roman"/>
      <w:b/>
      <w:bCs/>
      <w:caps/>
      <w:sz w:val="28"/>
      <w:szCs w:val="28"/>
      <w:lang w:val="es-ES" w:eastAsia="es-ES"/>
    </w:rPr>
  </w:style>
  <w:style w:type="paragraph" w:styleId="TDC4">
    <w:name w:val="toc 4"/>
    <w:basedOn w:val="Normal"/>
    <w:next w:val="Normal"/>
    <w:autoRedefine/>
    <w:uiPriority w:val="39"/>
    <w:unhideWhenUsed/>
    <w:rsid w:val="00D404EF"/>
    <w:pPr>
      <w:spacing w:after="100" w:line="220" w:lineRule="exact"/>
      <w:ind w:left="660"/>
    </w:pPr>
    <w:rPr>
      <w:rFonts w:ascii="Calibri" w:hAnsi="Calibri" w:cs="Times New Roman"/>
      <w:sz w:val="22"/>
      <w:szCs w:val="22"/>
    </w:rPr>
  </w:style>
  <w:style w:type="paragraph" w:styleId="TDC5">
    <w:name w:val="toc 5"/>
    <w:basedOn w:val="Normal"/>
    <w:next w:val="Normal"/>
    <w:autoRedefine/>
    <w:uiPriority w:val="39"/>
    <w:unhideWhenUsed/>
    <w:rsid w:val="00D404EF"/>
    <w:pPr>
      <w:spacing w:after="100" w:line="220" w:lineRule="exact"/>
      <w:ind w:left="880"/>
    </w:pPr>
    <w:rPr>
      <w:rFonts w:ascii="Calibri" w:hAnsi="Calibri" w:cs="Times New Roman"/>
      <w:sz w:val="22"/>
      <w:szCs w:val="22"/>
    </w:rPr>
  </w:style>
  <w:style w:type="paragraph" w:styleId="TDC6">
    <w:name w:val="toc 6"/>
    <w:basedOn w:val="Normal"/>
    <w:next w:val="Normal"/>
    <w:autoRedefine/>
    <w:uiPriority w:val="39"/>
    <w:unhideWhenUsed/>
    <w:rsid w:val="00D404EF"/>
    <w:pPr>
      <w:spacing w:after="100" w:line="220" w:lineRule="exact"/>
      <w:ind w:left="1100"/>
    </w:pPr>
    <w:rPr>
      <w:rFonts w:ascii="Calibri" w:hAnsi="Calibri" w:cs="Times New Roman"/>
      <w:sz w:val="22"/>
      <w:szCs w:val="22"/>
    </w:rPr>
  </w:style>
  <w:style w:type="paragraph" w:styleId="TDC7">
    <w:name w:val="toc 7"/>
    <w:basedOn w:val="Normal"/>
    <w:next w:val="Normal"/>
    <w:autoRedefine/>
    <w:uiPriority w:val="39"/>
    <w:unhideWhenUsed/>
    <w:rsid w:val="00D404EF"/>
    <w:pPr>
      <w:spacing w:after="100" w:line="220" w:lineRule="exact"/>
      <w:ind w:left="1320"/>
    </w:pPr>
    <w:rPr>
      <w:rFonts w:ascii="Calibri" w:hAnsi="Calibri" w:cs="Times New Roman"/>
      <w:sz w:val="22"/>
      <w:szCs w:val="22"/>
    </w:rPr>
  </w:style>
  <w:style w:type="paragraph" w:styleId="TDC8">
    <w:name w:val="toc 8"/>
    <w:basedOn w:val="Normal"/>
    <w:next w:val="Normal"/>
    <w:autoRedefine/>
    <w:uiPriority w:val="39"/>
    <w:unhideWhenUsed/>
    <w:rsid w:val="00D404EF"/>
    <w:pPr>
      <w:spacing w:after="100" w:line="220" w:lineRule="exact"/>
      <w:ind w:left="1540"/>
    </w:pPr>
    <w:rPr>
      <w:rFonts w:ascii="Calibri" w:hAnsi="Calibri" w:cs="Times New Roman"/>
      <w:sz w:val="22"/>
      <w:szCs w:val="22"/>
    </w:rPr>
  </w:style>
  <w:style w:type="paragraph" w:styleId="TDC9">
    <w:name w:val="toc 9"/>
    <w:basedOn w:val="Normal"/>
    <w:next w:val="Normal"/>
    <w:autoRedefine/>
    <w:uiPriority w:val="39"/>
    <w:unhideWhenUsed/>
    <w:rsid w:val="00D404EF"/>
    <w:pPr>
      <w:spacing w:after="100" w:line="220" w:lineRule="exact"/>
      <w:ind w:left="1760"/>
    </w:pPr>
    <w:rPr>
      <w:rFonts w:ascii="Calibri" w:hAnsi="Calibri" w:cs="Times New Roman"/>
      <w:sz w:val="22"/>
      <w:szCs w:val="22"/>
    </w:rPr>
  </w:style>
  <w:style w:type="table" w:styleId="Sombreadoclaro-nfasis5">
    <w:name w:val="Light Shading Accent 5"/>
    <w:basedOn w:val="Tablanormal"/>
    <w:uiPriority w:val="60"/>
    <w:rsid w:val="00D404EF"/>
    <w:pPr>
      <w:spacing w:after="0" w:line="220" w:lineRule="exact"/>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Cuadrculaclara-nfasis5">
    <w:name w:val="Light Grid Accent 5"/>
    <w:basedOn w:val="Tablanormal"/>
    <w:uiPriority w:val="62"/>
    <w:rsid w:val="00D404EF"/>
    <w:pPr>
      <w:spacing w:after="0" w:line="220" w:lineRule="exact"/>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staclara-nfasis5">
    <w:name w:val="Light List Accent 5"/>
    <w:basedOn w:val="Tablanormal"/>
    <w:uiPriority w:val="61"/>
    <w:rsid w:val="00D404EF"/>
    <w:pPr>
      <w:spacing w:after="0" w:line="220" w:lineRule="exact"/>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
    <w:name w:val="Cuadrícula clara - Énfasis 51"/>
    <w:basedOn w:val="Tablanormal"/>
    <w:next w:val="Cuadrculaclara-nfasis5"/>
    <w:uiPriority w:val="62"/>
    <w:rsid w:val="00D404EF"/>
    <w:pPr>
      <w:spacing w:after="0" w:line="220" w:lineRule="exact"/>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character" w:customStyle="1" w:styleId="field-content2">
    <w:name w:val="field-content2"/>
    <w:basedOn w:val="Fuentedeprrafopredeter"/>
    <w:rsid w:val="00D404EF"/>
  </w:style>
  <w:style w:type="character" w:customStyle="1" w:styleId="Textoindependiente3Car1">
    <w:name w:val="Texto independiente 3 Car1"/>
    <w:basedOn w:val="Fuentedeprrafopredeter"/>
    <w:uiPriority w:val="99"/>
    <w:semiHidden/>
    <w:rsid w:val="00D404EF"/>
    <w:rPr>
      <w:sz w:val="16"/>
      <w:szCs w:val="16"/>
      <w:lang w:val="es-MX" w:eastAsia="en-US"/>
    </w:rPr>
  </w:style>
  <w:style w:type="character" w:customStyle="1" w:styleId="TextodegloboCar1">
    <w:name w:val="Texto de globo Car1"/>
    <w:basedOn w:val="Fuentedeprrafopredeter"/>
    <w:uiPriority w:val="99"/>
    <w:semiHidden/>
    <w:rsid w:val="00D404EF"/>
    <w:rPr>
      <w:rFonts w:ascii="Tahoma" w:hAnsi="Tahoma" w:cs="Tahoma"/>
      <w:sz w:val="16"/>
      <w:szCs w:val="16"/>
      <w:lang w:val="es-MX" w:eastAsia="en-US"/>
    </w:rPr>
  </w:style>
  <w:style w:type="paragraph" w:customStyle="1" w:styleId="Pa19">
    <w:name w:val="Pa19"/>
    <w:basedOn w:val="Default"/>
    <w:next w:val="Default"/>
    <w:uiPriority w:val="99"/>
    <w:rsid w:val="00D404EF"/>
    <w:pPr>
      <w:spacing w:line="281" w:lineRule="atLeast"/>
    </w:pPr>
    <w:rPr>
      <w:rFonts w:ascii="Eureka Sans" w:eastAsiaTheme="minorHAnsi" w:hAnsi="Eureka Sans"/>
      <w:color w:val="auto"/>
      <w:lang w:val="es-MX" w:eastAsia="en-US"/>
    </w:rPr>
  </w:style>
  <w:style w:type="character" w:customStyle="1" w:styleId="A0">
    <w:name w:val="A0"/>
    <w:uiPriority w:val="99"/>
    <w:rsid w:val="00D404EF"/>
    <w:rPr>
      <w:rFonts w:ascii="EurekaSans-Regular" w:hAnsi="EurekaSans-Regular" w:cs="EurekaSans-Regular"/>
      <w:color w:val="000000"/>
    </w:rPr>
  </w:style>
  <w:style w:type="paragraph" w:customStyle="1" w:styleId="Pa12">
    <w:name w:val="Pa12"/>
    <w:basedOn w:val="Default"/>
    <w:next w:val="Default"/>
    <w:uiPriority w:val="99"/>
    <w:rsid w:val="00D404EF"/>
    <w:pPr>
      <w:spacing w:line="241" w:lineRule="atLeast"/>
    </w:pPr>
    <w:rPr>
      <w:rFonts w:ascii="EurekaSans-Regular" w:eastAsiaTheme="minorHAnsi" w:hAnsi="EurekaSans-Regular"/>
      <w:color w:val="auto"/>
      <w:lang w:val="es-MX" w:eastAsia="en-US"/>
    </w:rPr>
  </w:style>
  <w:style w:type="character" w:customStyle="1" w:styleId="textotitulolibro1">
    <w:name w:val="textotitulolibro1"/>
    <w:basedOn w:val="Fuentedeprrafopredeter"/>
    <w:rsid w:val="00D404EF"/>
    <w:rPr>
      <w:rFonts w:ascii="Arial" w:hAnsi="Arial" w:cs="Arial" w:hint="default"/>
      <w:b/>
      <w:bCs/>
      <w:color w:val="304449"/>
      <w:sz w:val="26"/>
      <w:szCs w:val="26"/>
    </w:rPr>
  </w:style>
  <w:style w:type="paragraph" w:customStyle="1" w:styleId="titulo5">
    <w:name w:val="titulo5"/>
    <w:basedOn w:val="Normal"/>
    <w:rsid w:val="00D404EF"/>
    <w:pPr>
      <w:spacing w:before="30" w:after="30"/>
    </w:pPr>
    <w:rPr>
      <w:rFonts w:ascii="Times New Roman" w:hAnsi="Times New Roman" w:cs="Times New Roman"/>
      <w:lang w:val="es-ES" w:eastAsia="es-ES"/>
    </w:rPr>
  </w:style>
  <w:style w:type="paragraph" w:customStyle="1" w:styleId="autor">
    <w:name w:val="autor"/>
    <w:basedOn w:val="Normal"/>
    <w:rsid w:val="00D404EF"/>
    <w:pPr>
      <w:spacing w:before="100" w:beforeAutospacing="1" w:after="100" w:afterAutospacing="1"/>
    </w:pPr>
    <w:rPr>
      <w:rFonts w:ascii="Times New Roman" w:hAnsi="Times New Roman" w:cs="Times New Roman"/>
      <w:lang w:val="es-ES" w:eastAsia="es-ES"/>
    </w:rPr>
  </w:style>
  <w:style w:type="paragraph" w:customStyle="1" w:styleId="pautores">
    <w:name w:val="pautores"/>
    <w:basedOn w:val="Normal"/>
    <w:rsid w:val="00D404EF"/>
    <w:rPr>
      <w:rFonts w:ascii="Verdana" w:hAnsi="Verdana" w:cs="Times New Roman"/>
      <w:color w:val="BCAE7B"/>
    </w:rPr>
  </w:style>
  <w:style w:type="paragraph" w:customStyle="1" w:styleId="tit10">
    <w:name w:val="tit10"/>
    <w:basedOn w:val="Normal"/>
    <w:rsid w:val="00D404EF"/>
    <w:rPr>
      <w:rFonts w:ascii="Tahoma" w:hAnsi="Tahoma" w:cs="Tahoma"/>
      <w:color w:val="50735D"/>
      <w:sz w:val="21"/>
      <w:szCs w:val="21"/>
    </w:rPr>
  </w:style>
  <w:style w:type="character" w:customStyle="1" w:styleId="titficha5">
    <w:name w:val="tit_ficha5"/>
    <w:basedOn w:val="Fuentedeprrafopredeter"/>
    <w:rsid w:val="00D404EF"/>
    <w:rPr>
      <w:color w:val="50735D"/>
      <w:sz w:val="20"/>
      <w:szCs w:val="20"/>
    </w:rPr>
  </w:style>
  <w:style w:type="character" w:customStyle="1" w:styleId="tit1">
    <w:name w:val="tit1"/>
    <w:basedOn w:val="Fuentedeprrafopredeter"/>
    <w:rsid w:val="00D404EF"/>
    <w:rPr>
      <w:b/>
      <w:bCs/>
    </w:rPr>
  </w:style>
  <w:style w:type="numbering" w:customStyle="1" w:styleId="Sinlista2">
    <w:name w:val="Sin lista2"/>
    <w:next w:val="Sinlista"/>
    <w:uiPriority w:val="99"/>
    <w:semiHidden/>
    <w:unhideWhenUsed/>
    <w:rsid w:val="00D404EF"/>
  </w:style>
  <w:style w:type="numbering" w:customStyle="1" w:styleId="Estilo11">
    <w:name w:val="Estilo11"/>
    <w:uiPriority w:val="99"/>
    <w:rsid w:val="00D404EF"/>
  </w:style>
  <w:style w:type="table" w:customStyle="1" w:styleId="Sombreadoclaro-nfasis51">
    <w:name w:val="Sombreado claro - Énfasis 51"/>
    <w:basedOn w:val="Tablanormal"/>
    <w:next w:val="Sombreadoclaro-nfasis5"/>
    <w:uiPriority w:val="60"/>
    <w:rsid w:val="00D404EF"/>
    <w:pPr>
      <w:spacing w:after="0" w:line="220" w:lineRule="exact"/>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2">
    <w:name w:val="Cuadrícula clara - Énfasis 52"/>
    <w:basedOn w:val="Tablanormal"/>
    <w:next w:val="Cuadrculaclara-nfasis5"/>
    <w:uiPriority w:val="62"/>
    <w:rsid w:val="00D404EF"/>
    <w:pPr>
      <w:spacing w:after="0" w:line="220" w:lineRule="exact"/>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1">
    <w:name w:val="Lista clara - Énfasis 51"/>
    <w:basedOn w:val="Tablanormal"/>
    <w:next w:val="Listaclara-nfasis5"/>
    <w:uiPriority w:val="61"/>
    <w:rsid w:val="00D404EF"/>
    <w:pPr>
      <w:spacing w:after="0" w:line="220" w:lineRule="exact"/>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1">
    <w:name w:val="Cuadrícula clara - Énfasis 511"/>
    <w:basedOn w:val="Tablanormal"/>
    <w:next w:val="Cuadrculaclara-nfasis5"/>
    <w:uiPriority w:val="62"/>
    <w:rsid w:val="00D404EF"/>
    <w:pPr>
      <w:spacing w:after="0" w:line="220" w:lineRule="exact"/>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numbering" w:customStyle="1" w:styleId="Sinlista3">
    <w:name w:val="Sin lista3"/>
    <w:next w:val="Sinlista"/>
    <w:uiPriority w:val="99"/>
    <w:semiHidden/>
    <w:unhideWhenUsed/>
    <w:rsid w:val="00D404EF"/>
  </w:style>
  <w:style w:type="table" w:customStyle="1" w:styleId="Tablaconcuadrcula10">
    <w:name w:val="Tabla con cuadrícula1"/>
    <w:basedOn w:val="Tablanormal"/>
    <w:next w:val="Tablaconcuadrcula"/>
    <w:uiPriority w:val="59"/>
    <w:rsid w:val="00D404EF"/>
    <w:pPr>
      <w:spacing w:after="0" w:line="360" w:lineRule="auto"/>
      <w:ind w:left="142"/>
      <w:jc w:val="both"/>
    </w:pPr>
    <w:rPr>
      <w:rFonts w:ascii="Calibri" w:eastAsia="Calibri" w:hAnsi="Calibri" w:cs="Times New Roman"/>
      <w:sz w:val="20"/>
      <w:szCs w:val="20"/>
      <w:lang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12">
    <w:name w:val="Estilo12"/>
    <w:uiPriority w:val="99"/>
    <w:rsid w:val="00D404EF"/>
  </w:style>
  <w:style w:type="table" w:customStyle="1" w:styleId="Sombreadoclaro-nfasis52">
    <w:name w:val="Sombreado claro - Énfasis 52"/>
    <w:basedOn w:val="Tablanormal"/>
    <w:next w:val="Sombreadoclaro-nfasis5"/>
    <w:uiPriority w:val="60"/>
    <w:rsid w:val="00D404EF"/>
    <w:pPr>
      <w:spacing w:after="0" w:line="312" w:lineRule="auto"/>
      <w:ind w:left="142"/>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3">
    <w:name w:val="Cuadrícula clara - Énfasis 53"/>
    <w:basedOn w:val="Tablanormal"/>
    <w:next w:val="Cuadrculaclara-nfasis5"/>
    <w:uiPriority w:val="62"/>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2">
    <w:name w:val="Lista clara - Énfasis 52"/>
    <w:basedOn w:val="Tablanormal"/>
    <w:next w:val="Listaclara-nfasis5"/>
    <w:uiPriority w:val="61"/>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2">
    <w:name w:val="Cuadrícula clara - Énfasis 512"/>
    <w:basedOn w:val="Tablanormal"/>
    <w:next w:val="Cuadrculaclara-nfasis5"/>
    <w:uiPriority w:val="62"/>
    <w:rsid w:val="00D404EF"/>
    <w:pPr>
      <w:spacing w:after="0" w:line="312" w:lineRule="auto"/>
      <w:ind w:left="142"/>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numbering" w:customStyle="1" w:styleId="Sinlista4">
    <w:name w:val="Sin lista4"/>
    <w:next w:val="Sinlista"/>
    <w:uiPriority w:val="99"/>
    <w:semiHidden/>
    <w:unhideWhenUsed/>
    <w:rsid w:val="00D404EF"/>
  </w:style>
  <w:style w:type="table" w:customStyle="1" w:styleId="Tablaconcuadrcula2">
    <w:name w:val="Tabla con cuadrícula2"/>
    <w:basedOn w:val="Tablanormal"/>
    <w:next w:val="Tablaconcuadrcula"/>
    <w:uiPriority w:val="59"/>
    <w:rsid w:val="00D404EF"/>
    <w:pPr>
      <w:spacing w:after="0" w:line="360" w:lineRule="auto"/>
      <w:ind w:left="142"/>
      <w:jc w:val="both"/>
    </w:pPr>
    <w:rPr>
      <w:rFonts w:ascii="Calibri" w:eastAsia="Calibri" w:hAnsi="Calibri" w:cs="Times New Roman"/>
      <w:sz w:val="20"/>
      <w:szCs w:val="20"/>
      <w:lang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13">
    <w:name w:val="Estilo13"/>
    <w:uiPriority w:val="99"/>
    <w:rsid w:val="00D404EF"/>
  </w:style>
  <w:style w:type="table" w:customStyle="1" w:styleId="Sombreadoclaro-nfasis53">
    <w:name w:val="Sombreado claro - Énfasis 53"/>
    <w:basedOn w:val="Tablanormal"/>
    <w:next w:val="Sombreadoclaro-nfasis5"/>
    <w:uiPriority w:val="60"/>
    <w:rsid w:val="00D404EF"/>
    <w:pPr>
      <w:spacing w:after="0" w:line="312" w:lineRule="auto"/>
      <w:ind w:left="142"/>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4">
    <w:name w:val="Cuadrícula clara - Énfasis 54"/>
    <w:basedOn w:val="Tablanormal"/>
    <w:next w:val="Cuadrculaclara-nfasis5"/>
    <w:uiPriority w:val="62"/>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3">
    <w:name w:val="Lista clara - Énfasis 53"/>
    <w:basedOn w:val="Tablanormal"/>
    <w:next w:val="Listaclara-nfasis5"/>
    <w:uiPriority w:val="61"/>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3">
    <w:name w:val="Cuadrícula clara - Énfasis 513"/>
    <w:basedOn w:val="Tablanormal"/>
    <w:next w:val="Cuadrculaclara-nfasis5"/>
    <w:uiPriority w:val="62"/>
    <w:rsid w:val="00D404EF"/>
    <w:pPr>
      <w:spacing w:after="0" w:line="312" w:lineRule="auto"/>
      <w:ind w:left="142"/>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numbering" w:customStyle="1" w:styleId="Sinlista5">
    <w:name w:val="Sin lista5"/>
    <w:next w:val="Sinlista"/>
    <w:uiPriority w:val="99"/>
    <w:semiHidden/>
    <w:unhideWhenUsed/>
    <w:rsid w:val="00D404EF"/>
  </w:style>
  <w:style w:type="table" w:customStyle="1" w:styleId="Tablaconcuadrcula3">
    <w:name w:val="Tabla con cuadrícula3"/>
    <w:basedOn w:val="Tablanormal"/>
    <w:next w:val="Tablaconcuadrcula"/>
    <w:uiPriority w:val="59"/>
    <w:rsid w:val="00D404EF"/>
    <w:pPr>
      <w:spacing w:after="0" w:line="360" w:lineRule="auto"/>
      <w:ind w:left="142"/>
      <w:jc w:val="both"/>
    </w:pPr>
    <w:rPr>
      <w:rFonts w:ascii="Calibri" w:eastAsia="Calibri" w:hAnsi="Calibri" w:cs="Times New Roman"/>
      <w:sz w:val="20"/>
      <w:szCs w:val="20"/>
      <w:lang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14">
    <w:name w:val="Estilo14"/>
    <w:uiPriority w:val="99"/>
    <w:rsid w:val="00D404EF"/>
  </w:style>
  <w:style w:type="table" w:customStyle="1" w:styleId="Sombreadoclaro-nfasis54">
    <w:name w:val="Sombreado claro - Énfasis 54"/>
    <w:basedOn w:val="Tablanormal"/>
    <w:next w:val="Sombreadoclaro-nfasis5"/>
    <w:uiPriority w:val="60"/>
    <w:rsid w:val="00D404EF"/>
    <w:pPr>
      <w:spacing w:after="0" w:line="312" w:lineRule="auto"/>
      <w:ind w:left="142"/>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5">
    <w:name w:val="Cuadrícula clara - Énfasis 55"/>
    <w:basedOn w:val="Tablanormal"/>
    <w:next w:val="Cuadrculaclara-nfasis5"/>
    <w:uiPriority w:val="62"/>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4">
    <w:name w:val="Lista clara - Énfasis 54"/>
    <w:basedOn w:val="Tablanormal"/>
    <w:next w:val="Listaclara-nfasis5"/>
    <w:uiPriority w:val="61"/>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4">
    <w:name w:val="Cuadrícula clara - Énfasis 514"/>
    <w:basedOn w:val="Tablanormal"/>
    <w:next w:val="Cuadrculaclara-nfasis5"/>
    <w:uiPriority w:val="62"/>
    <w:rsid w:val="00D404EF"/>
    <w:pPr>
      <w:spacing w:after="0" w:line="312" w:lineRule="auto"/>
      <w:ind w:left="142"/>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Tablaconcuadrcula11">
    <w:name w:val="Tabla con cuadrícula11"/>
    <w:basedOn w:val="Tablanormal"/>
    <w:next w:val="Tablaconcuadrcula"/>
    <w:rsid w:val="00D404EF"/>
    <w:pPr>
      <w:spacing w:after="0" w:line="240" w:lineRule="auto"/>
    </w:pPr>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Sinlista6">
    <w:name w:val="Sin lista6"/>
    <w:next w:val="Sinlista"/>
    <w:uiPriority w:val="99"/>
    <w:semiHidden/>
    <w:unhideWhenUsed/>
    <w:rsid w:val="00D404EF"/>
  </w:style>
  <w:style w:type="table" w:customStyle="1" w:styleId="Sombreadoclaro-nfasis55">
    <w:name w:val="Sombreado claro - Énfasis 55"/>
    <w:basedOn w:val="Tablanormal"/>
    <w:next w:val="Sombreadoclaro-nfasis5"/>
    <w:uiPriority w:val="60"/>
    <w:rsid w:val="00D404EF"/>
    <w:pPr>
      <w:spacing w:after="0" w:line="360" w:lineRule="auto"/>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6">
    <w:name w:val="Cuadrícula clara - Énfasis 56"/>
    <w:basedOn w:val="Tablanormal"/>
    <w:next w:val="Cuadrculaclara-nfasis5"/>
    <w:uiPriority w:val="62"/>
    <w:rsid w:val="00D404EF"/>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5">
    <w:name w:val="Lista clara - Énfasis 55"/>
    <w:basedOn w:val="Tablanormal"/>
    <w:next w:val="Listaclara-nfasis5"/>
    <w:uiPriority w:val="61"/>
    <w:rsid w:val="00D404EF"/>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5">
    <w:name w:val="Cuadrícula clara - Énfasis 515"/>
    <w:basedOn w:val="Tablanormal"/>
    <w:next w:val="Cuadrculaclara-nfasis5"/>
    <w:uiPriority w:val="62"/>
    <w:rsid w:val="00D404EF"/>
    <w:pPr>
      <w:spacing w:after="0" w:line="360" w:lineRule="auto"/>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Tablaconcuadrcula12">
    <w:name w:val="Tabla con cuadrícula12"/>
    <w:basedOn w:val="Tablanormal"/>
    <w:next w:val="Tablaconcuadrcula"/>
    <w:rsid w:val="00D404EF"/>
    <w:pPr>
      <w:spacing w:after="0" w:line="240" w:lineRule="auto"/>
      <w:jc w:val="both"/>
    </w:pPr>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Cuadrculamedia3-nfasis1">
    <w:name w:val="Medium Grid 3 Accent 1"/>
    <w:basedOn w:val="Tablanormal"/>
    <w:uiPriority w:val="69"/>
    <w:rsid w:val="00D404EF"/>
    <w:pPr>
      <w:spacing w:after="0" w:line="240" w:lineRule="auto"/>
      <w:jc w:val="both"/>
    </w:pPr>
    <w:rPr>
      <w:rFonts w:ascii="Calibri" w:eastAsia="Calibri" w:hAnsi="Calibri" w:cs="Times New Roman"/>
      <w:sz w:val="20"/>
      <w:szCs w:val="20"/>
      <w:lang w:eastAsia="es-MX"/>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Listavistosa-nfasis1">
    <w:name w:val="Colorful List Accent 1"/>
    <w:basedOn w:val="Tablanormal"/>
    <w:uiPriority w:val="72"/>
    <w:rsid w:val="00D404EF"/>
    <w:pPr>
      <w:spacing w:after="0" w:line="240" w:lineRule="auto"/>
      <w:jc w:val="both"/>
    </w:pPr>
    <w:rPr>
      <w:rFonts w:ascii="Calibri" w:eastAsia="Calibri" w:hAnsi="Calibri" w:cs="Times New Roman"/>
      <w:color w:val="000000" w:themeColor="text1"/>
      <w:sz w:val="20"/>
      <w:szCs w:val="20"/>
      <w:lang w:eastAsia="es-MX"/>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customStyle="1" w:styleId="Sombreadoclaro-nfasis11">
    <w:name w:val="Sombreado claro - Énfasis 11"/>
    <w:basedOn w:val="Tablanormal"/>
    <w:uiPriority w:val="60"/>
    <w:rsid w:val="00D404EF"/>
    <w:pPr>
      <w:spacing w:after="0" w:line="240" w:lineRule="auto"/>
      <w:jc w:val="both"/>
    </w:pPr>
    <w:rPr>
      <w:rFonts w:ascii="Calibri" w:eastAsia="Calibri" w:hAnsi="Calibri" w:cs="Times New Roman"/>
      <w:color w:val="365F91" w:themeColor="accent1" w:themeShade="BF"/>
      <w:sz w:val="20"/>
      <w:szCs w:val="20"/>
      <w:lang w:eastAsia="es-MX"/>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hps">
    <w:name w:val="hps"/>
    <w:basedOn w:val="Fuentedeprrafopredeter"/>
    <w:rsid w:val="00D404EF"/>
  </w:style>
  <w:style w:type="table" w:customStyle="1" w:styleId="Listaclara-nfasis11">
    <w:name w:val="Lista clara - Énfasis 11"/>
    <w:basedOn w:val="Tablanormal"/>
    <w:uiPriority w:val="61"/>
    <w:rsid w:val="00D404EF"/>
    <w:pPr>
      <w:spacing w:after="0" w:line="240" w:lineRule="auto"/>
      <w:jc w:val="both"/>
    </w:pPr>
    <w:rPr>
      <w:rFonts w:ascii="Calibri" w:eastAsia="Calibri" w:hAnsi="Calibri" w:cs="Times New Roman"/>
      <w:sz w:val="20"/>
      <w:szCs w:val="20"/>
      <w:lang w:eastAsia="es-MX"/>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2">
    <w:name w:val="Lista clara - Énfasis 12"/>
    <w:basedOn w:val="Tablanormal"/>
    <w:uiPriority w:val="61"/>
    <w:rsid w:val="00D404EF"/>
    <w:pPr>
      <w:spacing w:after="0" w:line="240" w:lineRule="auto"/>
      <w:jc w:val="both"/>
    </w:pPr>
    <w:rPr>
      <w:lang w:val="es-E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3">
    <w:name w:val="Lista clara - Énfasis 13"/>
    <w:basedOn w:val="Tablanormal"/>
    <w:uiPriority w:val="61"/>
    <w:rsid w:val="00D404E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Sombreadomedio1-nfasis5">
    <w:name w:val="Medium Shading 1 Accent 5"/>
    <w:basedOn w:val="Tablanormal"/>
    <w:uiPriority w:val="63"/>
    <w:rsid w:val="00D404EF"/>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numbering" w:customStyle="1" w:styleId="Sinlista7">
    <w:name w:val="Sin lista7"/>
    <w:next w:val="Sinlista"/>
    <w:uiPriority w:val="99"/>
    <w:semiHidden/>
    <w:unhideWhenUsed/>
    <w:rsid w:val="00D404EF"/>
  </w:style>
  <w:style w:type="numbering" w:customStyle="1" w:styleId="Estilo16">
    <w:name w:val="Estilo16"/>
    <w:uiPriority w:val="99"/>
    <w:rsid w:val="00D404EF"/>
  </w:style>
  <w:style w:type="table" w:customStyle="1" w:styleId="Sombreadoclaro-nfasis56">
    <w:name w:val="Sombreado claro - Énfasis 56"/>
    <w:basedOn w:val="Tablanormal"/>
    <w:next w:val="Sombreadoclaro-nfasis5"/>
    <w:uiPriority w:val="60"/>
    <w:rsid w:val="00D404EF"/>
    <w:pPr>
      <w:spacing w:after="0" w:line="360" w:lineRule="auto"/>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7">
    <w:name w:val="Cuadrícula clara - Énfasis 57"/>
    <w:basedOn w:val="Tablanormal"/>
    <w:next w:val="Cuadrculaclara-nfasis5"/>
    <w:uiPriority w:val="62"/>
    <w:rsid w:val="00D404EF"/>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6">
    <w:name w:val="Lista clara - Énfasis 56"/>
    <w:basedOn w:val="Tablanormal"/>
    <w:next w:val="Listaclara-nfasis5"/>
    <w:uiPriority w:val="61"/>
    <w:rsid w:val="00D404EF"/>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6">
    <w:name w:val="Cuadrícula clara - Énfasis 516"/>
    <w:basedOn w:val="Tablanormal"/>
    <w:next w:val="Cuadrculaclara-nfasis5"/>
    <w:uiPriority w:val="62"/>
    <w:rsid w:val="00D404EF"/>
    <w:pPr>
      <w:spacing w:after="0" w:line="360" w:lineRule="auto"/>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Tablaconcuadrcula13">
    <w:name w:val="Tabla con cuadrícula13"/>
    <w:basedOn w:val="Tablanormal"/>
    <w:next w:val="Tablaconcuadrcula"/>
    <w:rsid w:val="00D404EF"/>
    <w:pPr>
      <w:spacing w:after="0" w:line="240" w:lineRule="auto"/>
      <w:jc w:val="both"/>
    </w:pPr>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Sombreadoclaro-nfasis111">
    <w:name w:val="Sombreado claro - Énfasis 111"/>
    <w:basedOn w:val="Tablanormal"/>
    <w:uiPriority w:val="60"/>
    <w:rsid w:val="00D404EF"/>
    <w:pPr>
      <w:spacing w:after="0" w:line="240" w:lineRule="auto"/>
      <w:jc w:val="both"/>
    </w:pPr>
    <w:rPr>
      <w:rFonts w:ascii="Calibri" w:eastAsia="Calibri" w:hAnsi="Calibri" w:cs="Times New Roman"/>
      <w:color w:val="365F91" w:themeColor="accent1" w:themeShade="BF"/>
      <w:sz w:val="20"/>
      <w:szCs w:val="20"/>
      <w:lang w:eastAsia="es-MX"/>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staclara-nfasis111">
    <w:name w:val="Lista clara - Énfasis 111"/>
    <w:basedOn w:val="Tablanormal"/>
    <w:uiPriority w:val="61"/>
    <w:rsid w:val="00D404EF"/>
    <w:pPr>
      <w:spacing w:after="0" w:line="240" w:lineRule="auto"/>
      <w:jc w:val="both"/>
    </w:pPr>
    <w:rPr>
      <w:rFonts w:ascii="Calibri" w:eastAsia="Calibri" w:hAnsi="Calibri" w:cs="Times New Roman"/>
      <w:sz w:val="20"/>
      <w:szCs w:val="20"/>
      <w:lang w:eastAsia="es-MX"/>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21">
    <w:name w:val="Lista clara - Énfasis 121"/>
    <w:basedOn w:val="Tablanormal"/>
    <w:uiPriority w:val="61"/>
    <w:rsid w:val="00D404EF"/>
    <w:pPr>
      <w:spacing w:after="0" w:line="240" w:lineRule="auto"/>
      <w:jc w:val="both"/>
    </w:pPr>
    <w:rPr>
      <w:lang w:val="es-E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31">
    <w:name w:val="Lista clara - Énfasis 131"/>
    <w:basedOn w:val="Tablanormal"/>
    <w:uiPriority w:val="61"/>
    <w:rsid w:val="00D404E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Sombreadomedio1-nfasis51">
    <w:name w:val="Sombreado medio 1 - Énfasis 51"/>
    <w:basedOn w:val="Tablanormal"/>
    <w:next w:val="Sombreadomedio1-nfasis5"/>
    <w:uiPriority w:val="63"/>
    <w:rsid w:val="00D404EF"/>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numbering" w:customStyle="1" w:styleId="Sinlista8">
    <w:name w:val="Sin lista8"/>
    <w:next w:val="Sinlista"/>
    <w:uiPriority w:val="99"/>
    <w:semiHidden/>
    <w:unhideWhenUsed/>
    <w:rsid w:val="00D404EF"/>
  </w:style>
  <w:style w:type="numbering" w:customStyle="1" w:styleId="Estilo17">
    <w:name w:val="Estilo17"/>
    <w:uiPriority w:val="99"/>
    <w:rsid w:val="00D404EF"/>
  </w:style>
  <w:style w:type="table" w:customStyle="1" w:styleId="Sombreadoclaro-nfasis57">
    <w:name w:val="Sombreado claro - Énfasis 57"/>
    <w:basedOn w:val="Tablanormal"/>
    <w:next w:val="Sombreadoclaro-nfasis5"/>
    <w:uiPriority w:val="60"/>
    <w:rsid w:val="00D404EF"/>
    <w:pPr>
      <w:spacing w:after="0" w:line="360" w:lineRule="auto"/>
      <w:jc w:val="both"/>
    </w:pPr>
    <w:rPr>
      <w:rFonts w:ascii="Calibri" w:eastAsia="Calibri" w:hAnsi="Calibri" w:cs="Times New Roman"/>
      <w:color w:val="31849B"/>
      <w:sz w:val="20"/>
      <w:szCs w:val="20"/>
      <w:lang w:eastAsia="es-MX"/>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Cuadrculaclara-nfasis58">
    <w:name w:val="Cuadrícula clara - Énfasis 58"/>
    <w:basedOn w:val="Tablanormal"/>
    <w:next w:val="Cuadrculaclara-nfasis5"/>
    <w:uiPriority w:val="62"/>
    <w:rsid w:val="00D404EF"/>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staclara-nfasis57">
    <w:name w:val="Lista clara - Énfasis 57"/>
    <w:basedOn w:val="Tablanormal"/>
    <w:next w:val="Listaclara-nfasis5"/>
    <w:uiPriority w:val="61"/>
    <w:rsid w:val="00D404EF"/>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uadrculaclara-nfasis517">
    <w:name w:val="Cuadrícula clara - Énfasis 517"/>
    <w:basedOn w:val="Tablanormal"/>
    <w:next w:val="Cuadrculaclara-nfasis5"/>
    <w:uiPriority w:val="62"/>
    <w:rsid w:val="00D404EF"/>
    <w:pPr>
      <w:spacing w:after="0" w:line="360" w:lineRule="auto"/>
      <w:jc w:val="center"/>
    </w:pPr>
    <w:rPr>
      <w:lang w:val="es-E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Tablaconcuadrcula14">
    <w:name w:val="Tabla con cuadrícula14"/>
    <w:basedOn w:val="Tablanormal"/>
    <w:next w:val="Tablaconcuadrcula"/>
    <w:rsid w:val="00D404EF"/>
    <w:pPr>
      <w:spacing w:after="0" w:line="240" w:lineRule="auto"/>
      <w:jc w:val="both"/>
    </w:pPr>
    <w:rPr>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ombreadoclaro-nfasis112">
    <w:name w:val="Sombreado claro - Énfasis 112"/>
    <w:basedOn w:val="Tablanormal"/>
    <w:uiPriority w:val="60"/>
    <w:rsid w:val="00D404EF"/>
    <w:pPr>
      <w:spacing w:after="0" w:line="240" w:lineRule="auto"/>
      <w:jc w:val="both"/>
    </w:pPr>
    <w:rPr>
      <w:rFonts w:ascii="Calibri" w:eastAsia="Calibri" w:hAnsi="Calibri" w:cs="Times New Roman"/>
      <w:color w:val="365F91"/>
      <w:sz w:val="20"/>
      <w:szCs w:val="20"/>
      <w:lang w:eastAsia="es-MX"/>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staclara-nfasis112">
    <w:name w:val="Lista clara - Énfasis 112"/>
    <w:basedOn w:val="Tablanormal"/>
    <w:uiPriority w:val="61"/>
    <w:rsid w:val="00D404EF"/>
    <w:pPr>
      <w:spacing w:after="0" w:line="240" w:lineRule="auto"/>
      <w:jc w:val="both"/>
    </w:pPr>
    <w:rPr>
      <w:rFonts w:ascii="Calibri" w:eastAsia="Calibri" w:hAnsi="Calibri" w:cs="Times New Roman"/>
      <w:sz w:val="20"/>
      <w:szCs w:val="20"/>
      <w:lang w:eastAsia="es-MX"/>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22">
    <w:name w:val="Lista clara - Énfasis 122"/>
    <w:basedOn w:val="Tablanormal"/>
    <w:uiPriority w:val="61"/>
    <w:rsid w:val="00D404EF"/>
    <w:pPr>
      <w:spacing w:after="0" w:line="240" w:lineRule="auto"/>
      <w:jc w:val="both"/>
    </w:pPr>
    <w:rPr>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32">
    <w:name w:val="Lista clara - Énfasis 132"/>
    <w:basedOn w:val="Tablanormal"/>
    <w:uiPriority w:val="61"/>
    <w:rsid w:val="00D404EF"/>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Sombreadomedio1-nfasis52">
    <w:name w:val="Sombreado medio 1 - Énfasis 52"/>
    <w:basedOn w:val="Tablanormal"/>
    <w:next w:val="Sombreadomedio1-nfasis5"/>
    <w:uiPriority w:val="63"/>
    <w:rsid w:val="00D404EF"/>
    <w:pPr>
      <w:spacing w:after="0" w:line="240" w:lineRule="auto"/>
    </w:p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customStyle="1" w:styleId="yiv1756140347msonormal">
    <w:name w:val="yiv1756140347msonormal"/>
    <w:basedOn w:val="Normal"/>
    <w:rsid w:val="00D404EF"/>
    <w:pPr>
      <w:spacing w:before="100" w:beforeAutospacing="1" w:after="100" w:afterAutospacing="1"/>
    </w:pPr>
    <w:rPr>
      <w:rFonts w:ascii="Times New Roman" w:hAnsi="Times New Roman" w:cs="Times New Roman"/>
      <w:lang w:val="es-ES" w:eastAsia="es-ES"/>
    </w:rPr>
  </w:style>
  <w:style w:type="paragraph" w:customStyle="1" w:styleId="BodyText31">
    <w:name w:val="Body Text 31"/>
    <w:basedOn w:val="Normal"/>
    <w:rsid w:val="00F04392"/>
    <w:rPr>
      <w:rFonts w:ascii="Times New Roman" w:hAnsi="Times New Roman" w:cs="Times New Roman"/>
      <w:sz w:val="28"/>
      <w:szCs w:val="20"/>
      <w:lang w:val="es-ES" w:eastAsia="es-ES"/>
    </w:rPr>
  </w:style>
  <w:style w:type="numbering" w:customStyle="1" w:styleId="Estilocompetencias">
    <w:name w:val="Estilo competencias"/>
    <w:uiPriority w:val="99"/>
    <w:rsid w:val="00F04392"/>
    <w:pPr>
      <w:numPr>
        <w:numId w:val="4"/>
      </w:numPr>
    </w:pPr>
  </w:style>
  <w:style w:type="character" w:customStyle="1" w:styleId="apple-converted-space">
    <w:name w:val="apple-converted-space"/>
    <w:basedOn w:val="Fuentedeprrafopredeter"/>
    <w:rsid w:val="0088158C"/>
  </w:style>
  <w:style w:type="paragraph" w:customStyle="1" w:styleId="Listamulticolor-nfasis11">
    <w:name w:val="Lista multicolor - Énfasis 11"/>
    <w:basedOn w:val="Normal"/>
    <w:uiPriority w:val="34"/>
    <w:qFormat/>
    <w:rsid w:val="000D595E"/>
    <w:pPr>
      <w:spacing w:after="200" w:line="276" w:lineRule="auto"/>
      <w:ind w:left="720"/>
      <w:contextualSpacing/>
    </w:pPr>
    <w:rPr>
      <w:rFonts w:ascii="Calibri" w:eastAsia="Calibri" w:hAnsi="Calibri" w:cs="Times New Roman"/>
      <w:sz w:val="22"/>
      <w:szCs w:val="22"/>
      <w:lang w:val="es-ES_tradnl" w:eastAsia="en-US"/>
    </w:rPr>
  </w:style>
  <w:style w:type="paragraph" w:customStyle="1" w:styleId="Predeterminado">
    <w:name w:val="Predeterminado"/>
    <w:rsid w:val="00AD0EED"/>
    <w:pPr>
      <w:tabs>
        <w:tab w:val="left" w:pos="708"/>
      </w:tabs>
      <w:suppressAutoHyphens/>
    </w:pPr>
    <w:rPr>
      <w:rFonts w:ascii="Calibri" w:eastAsia="Calibri" w:hAnsi="Calibri" w:cs="Times New Roman"/>
    </w:rPr>
  </w:style>
  <w:style w:type="paragraph" w:customStyle="1" w:styleId="Ofi-CopyOfi">
    <w:name w:val="Ofi-CopyOfi"/>
    <w:basedOn w:val="Normal"/>
    <w:qFormat/>
    <w:rsid w:val="00D81967"/>
    <w:pPr>
      <w:spacing w:after="60"/>
    </w:pPr>
    <w:rPr>
      <w:rFonts w:eastAsia="Cambria"/>
      <w:i/>
      <w:sz w:val="18"/>
      <w:szCs w:val="18"/>
      <w:lang w:eastAsia="en-US"/>
    </w:rPr>
  </w:style>
  <w:style w:type="character" w:customStyle="1" w:styleId="gmail-a">
    <w:name w:val="gmail-a"/>
    <w:basedOn w:val="Fuentedeprrafopredeter"/>
    <w:rsid w:val="00121B6C"/>
  </w:style>
  <w:style w:type="character" w:customStyle="1" w:styleId="m1342689949541396842gmail-msocommentreference">
    <w:name w:val="m_1342689949541396842gmail-msocommentreference"/>
    <w:basedOn w:val="Fuentedeprrafopredeter"/>
    <w:rsid w:val="00C113FA"/>
  </w:style>
  <w:style w:type="table" w:styleId="Tablaconcuadrcula3-nfasis1">
    <w:name w:val="Grid Table 3 Accent 1"/>
    <w:basedOn w:val="Tablanormal"/>
    <w:uiPriority w:val="48"/>
    <w:rsid w:val="00594752"/>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character" w:customStyle="1" w:styleId="PrrafodelistaCar">
    <w:name w:val="Párrafo de lista Car"/>
    <w:aliases w:val="Párrafo meipoe Car,Primera linea: Espacio1.25 Car,justificado Car,Medium Grid 1 Accent 2 Car,Cuadrícula media 1 - Énfasis 21 Car,Cuadrícula media 1 - Énfasis 22 Car,List Paragraph Car"/>
    <w:basedOn w:val="Fuentedeprrafopredeter"/>
    <w:link w:val="Prrafodelista"/>
    <w:uiPriority w:val="34"/>
    <w:rsid w:val="00C14F50"/>
    <w:rPr>
      <w:rFonts w:ascii="Calibri" w:eastAsia="Calibri" w:hAnsi="Calibri" w:cs="Times New Roman"/>
    </w:rPr>
  </w:style>
  <w:style w:type="table" w:customStyle="1" w:styleId="TableNormal">
    <w:name w:val="Table Normal"/>
    <w:uiPriority w:val="2"/>
    <w:semiHidden/>
    <w:unhideWhenUsed/>
    <w:qFormat/>
    <w:rsid w:val="00F7090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F70906"/>
    <w:pPr>
      <w:widowControl w:val="0"/>
      <w:autoSpaceDE w:val="0"/>
      <w:autoSpaceDN w:val="0"/>
    </w:pPr>
    <w:rPr>
      <w:rFonts w:ascii="Microsoft Sans Serif" w:eastAsia="Microsoft Sans Serif" w:hAnsi="Microsoft Sans Serif" w:cs="Microsoft Sans Serif"/>
      <w:sz w:val="22"/>
      <w:szCs w:val="22"/>
      <w:lang w:val="es-ES" w:eastAsia="en-US"/>
    </w:rPr>
  </w:style>
  <w:style w:type="paragraph" w:customStyle="1" w:styleId="Prrafodelista20">
    <w:name w:val="Párrafo de lista 2"/>
    <w:basedOn w:val="Prrafodelista"/>
    <w:qFormat/>
    <w:rsid w:val="00CA63E4"/>
    <w:pPr>
      <w:spacing w:before="120" w:after="120" w:line="360" w:lineRule="auto"/>
      <w:ind w:left="1021" w:hanging="284"/>
      <w:contextualSpacing w:val="0"/>
      <w:jc w:val="both"/>
    </w:pPr>
    <w:rPr>
      <w:rFonts w:ascii="Arial" w:eastAsia="Arial" w:hAnsi="Arial" w:cs="Arial"/>
      <w:sz w:val="24"/>
      <w:szCs w:val="24"/>
      <w:lang w:val="es-ES_tradnl"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854173">
      <w:bodyDiv w:val="1"/>
      <w:marLeft w:val="0"/>
      <w:marRight w:val="0"/>
      <w:marTop w:val="0"/>
      <w:marBottom w:val="0"/>
      <w:divBdr>
        <w:top w:val="none" w:sz="0" w:space="0" w:color="auto"/>
        <w:left w:val="none" w:sz="0" w:space="0" w:color="auto"/>
        <w:bottom w:val="none" w:sz="0" w:space="0" w:color="auto"/>
        <w:right w:val="none" w:sz="0" w:space="0" w:color="auto"/>
      </w:divBdr>
    </w:div>
    <w:div w:id="98763189">
      <w:bodyDiv w:val="1"/>
      <w:marLeft w:val="0"/>
      <w:marRight w:val="0"/>
      <w:marTop w:val="0"/>
      <w:marBottom w:val="0"/>
      <w:divBdr>
        <w:top w:val="none" w:sz="0" w:space="0" w:color="auto"/>
        <w:left w:val="none" w:sz="0" w:space="0" w:color="auto"/>
        <w:bottom w:val="none" w:sz="0" w:space="0" w:color="auto"/>
        <w:right w:val="none" w:sz="0" w:space="0" w:color="auto"/>
      </w:divBdr>
    </w:div>
    <w:div w:id="131100484">
      <w:bodyDiv w:val="1"/>
      <w:marLeft w:val="0"/>
      <w:marRight w:val="0"/>
      <w:marTop w:val="0"/>
      <w:marBottom w:val="0"/>
      <w:divBdr>
        <w:top w:val="none" w:sz="0" w:space="0" w:color="auto"/>
        <w:left w:val="none" w:sz="0" w:space="0" w:color="auto"/>
        <w:bottom w:val="none" w:sz="0" w:space="0" w:color="auto"/>
        <w:right w:val="none" w:sz="0" w:space="0" w:color="auto"/>
      </w:divBdr>
    </w:div>
    <w:div w:id="267199455">
      <w:bodyDiv w:val="1"/>
      <w:marLeft w:val="0"/>
      <w:marRight w:val="0"/>
      <w:marTop w:val="0"/>
      <w:marBottom w:val="0"/>
      <w:divBdr>
        <w:top w:val="none" w:sz="0" w:space="0" w:color="auto"/>
        <w:left w:val="none" w:sz="0" w:space="0" w:color="auto"/>
        <w:bottom w:val="none" w:sz="0" w:space="0" w:color="auto"/>
        <w:right w:val="none" w:sz="0" w:space="0" w:color="auto"/>
      </w:divBdr>
    </w:div>
    <w:div w:id="380324397">
      <w:bodyDiv w:val="1"/>
      <w:marLeft w:val="0"/>
      <w:marRight w:val="0"/>
      <w:marTop w:val="0"/>
      <w:marBottom w:val="0"/>
      <w:divBdr>
        <w:top w:val="none" w:sz="0" w:space="0" w:color="auto"/>
        <w:left w:val="none" w:sz="0" w:space="0" w:color="auto"/>
        <w:bottom w:val="none" w:sz="0" w:space="0" w:color="auto"/>
        <w:right w:val="none" w:sz="0" w:space="0" w:color="auto"/>
      </w:divBdr>
    </w:div>
    <w:div w:id="440223941">
      <w:bodyDiv w:val="1"/>
      <w:marLeft w:val="0"/>
      <w:marRight w:val="0"/>
      <w:marTop w:val="0"/>
      <w:marBottom w:val="0"/>
      <w:divBdr>
        <w:top w:val="none" w:sz="0" w:space="0" w:color="auto"/>
        <w:left w:val="none" w:sz="0" w:space="0" w:color="auto"/>
        <w:bottom w:val="none" w:sz="0" w:space="0" w:color="auto"/>
        <w:right w:val="none" w:sz="0" w:space="0" w:color="auto"/>
      </w:divBdr>
    </w:div>
    <w:div w:id="596183444">
      <w:bodyDiv w:val="1"/>
      <w:marLeft w:val="0"/>
      <w:marRight w:val="0"/>
      <w:marTop w:val="0"/>
      <w:marBottom w:val="0"/>
      <w:divBdr>
        <w:top w:val="none" w:sz="0" w:space="0" w:color="auto"/>
        <w:left w:val="none" w:sz="0" w:space="0" w:color="auto"/>
        <w:bottom w:val="none" w:sz="0" w:space="0" w:color="auto"/>
        <w:right w:val="none" w:sz="0" w:space="0" w:color="auto"/>
      </w:divBdr>
    </w:div>
    <w:div w:id="875581551">
      <w:bodyDiv w:val="1"/>
      <w:marLeft w:val="0"/>
      <w:marRight w:val="0"/>
      <w:marTop w:val="0"/>
      <w:marBottom w:val="0"/>
      <w:divBdr>
        <w:top w:val="none" w:sz="0" w:space="0" w:color="auto"/>
        <w:left w:val="none" w:sz="0" w:space="0" w:color="auto"/>
        <w:bottom w:val="none" w:sz="0" w:space="0" w:color="auto"/>
        <w:right w:val="none" w:sz="0" w:space="0" w:color="auto"/>
      </w:divBdr>
    </w:div>
    <w:div w:id="879439810">
      <w:bodyDiv w:val="1"/>
      <w:marLeft w:val="0"/>
      <w:marRight w:val="0"/>
      <w:marTop w:val="0"/>
      <w:marBottom w:val="0"/>
      <w:divBdr>
        <w:top w:val="none" w:sz="0" w:space="0" w:color="auto"/>
        <w:left w:val="none" w:sz="0" w:space="0" w:color="auto"/>
        <w:bottom w:val="none" w:sz="0" w:space="0" w:color="auto"/>
        <w:right w:val="none" w:sz="0" w:space="0" w:color="auto"/>
      </w:divBdr>
    </w:div>
    <w:div w:id="882211643">
      <w:bodyDiv w:val="1"/>
      <w:marLeft w:val="0"/>
      <w:marRight w:val="0"/>
      <w:marTop w:val="0"/>
      <w:marBottom w:val="0"/>
      <w:divBdr>
        <w:top w:val="none" w:sz="0" w:space="0" w:color="auto"/>
        <w:left w:val="none" w:sz="0" w:space="0" w:color="auto"/>
        <w:bottom w:val="none" w:sz="0" w:space="0" w:color="auto"/>
        <w:right w:val="none" w:sz="0" w:space="0" w:color="auto"/>
      </w:divBdr>
    </w:div>
    <w:div w:id="887570216">
      <w:bodyDiv w:val="1"/>
      <w:marLeft w:val="0"/>
      <w:marRight w:val="0"/>
      <w:marTop w:val="0"/>
      <w:marBottom w:val="0"/>
      <w:divBdr>
        <w:top w:val="none" w:sz="0" w:space="0" w:color="auto"/>
        <w:left w:val="none" w:sz="0" w:space="0" w:color="auto"/>
        <w:bottom w:val="none" w:sz="0" w:space="0" w:color="auto"/>
        <w:right w:val="none" w:sz="0" w:space="0" w:color="auto"/>
      </w:divBdr>
    </w:div>
    <w:div w:id="934439644">
      <w:bodyDiv w:val="1"/>
      <w:marLeft w:val="0"/>
      <w:marRight w:val="0"/>
      <w:marTop w:val="0"/>
      <w:marBottom w:val="0"/>
      <w:divBdr>
        <w:top w:val="none" w:sz="0" w:space="0" w:color="auto"/>
        <w:left w:val="none" w:sz="0" w:space="0" w:color="auto"/>
        <w:bottom w:val="none" w:sz="0" w:space="0" w:color="auto"/>
        <w:right w:val="none" w:sz="0" w:space="0" w:color="auto"/>
      </w:divBdr>
    </w:div>
    <w:div w:id="1023215772">
      <w:bodyDiv w:val="1"/>
      <w:marLeft w:val="0"/>
      <w:marRight w:val="0"/>
      <w:marTop w:val="0"/>
      <w:marBottom w:val="0"/>
      <w:divBdr>
        <w:top w:val="none" w:sz="0" w:space="0" w:color="auto"/>
        <w:left w:val="none" w:sz="0" w:space="0" w:color="auto"/>
        <w:bottom w:val="none" w:sz="0" w:space="0" w:color="auto"/>
        <w:right w:val="none" w:sz="0" w:space="0" w:color="auto"/>
      </w:divBdr>
      <w:divsChild>
        <w:div w:id="1634211853">
          <w:marLeft w:val="0"/>
          <w:marRight w:val="0"/>
          <w:marTop w:val="0"/>
          <w:marBottom w:val="0"/>
          <w:divBdr>
            <w:top w:val="none" w:sz="0" w:space="0" w:color="auto"/>
            <w:left w:val="none" w:sz="0" w:space="0" w:color="auto"/>
            <w:bottom w:val="none" w:sz="0" w:space="0" w:color="auto"/>
            <w:right w:val="none" w:sz="0" w:space="0" w:color="auto"/>
          </w:divBdr>
          <w:divsChild>
            <w:div w:id="80688678">
              <w:marLeft w:val="0"/>
              <w:marRight w:val="0"/>
              <w:marTop w:val="0"/>
              <w:marBottom w:val="0"/>
              <w:divBdr>
                <w:top w:val="none" w:sz="0" w:space="0" w:color="auto"/>
                <w:left w:val="none" w:sz="0" w:space="0" w:color="auto"/>
                <w:bottom w:val="none" w:sz="0" w:space="0" w:color="auto"/>
                <w:right w:val="none" w:sz="0" w:space="0" w:color="auto"/>
              </w:divBdr>
              <w:divsChild>
                <w:div w:id="1386294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882374">
      <w:bodyDiv w:val="1"/>
      <w:marLeft w:val="0"/>
      <w:marRight w:val="0"/>
      <w:marTop w:val="0"/>
      <w:marBottom w:val="0"/>
      <w:divBdr>
        <w:top w:val="none" w:sz="0" w:space="0" w:color="auto"/>
        <w:left w:val="none" w:sz="0" w:space="0" w:color="auto"/>
        <w:bottom w:val="none" w:sz="0" w:space="0" w:color="auto"/>
        <w:right w:val="none" w:sz="0" w:space="0" w:color="auto"/>
      </w:divBdr>
    </w:div>
    <w:div w:id="1117332544">
      <w:bodyDiv w:val="1"/>
      <w:marLeft w:val="0"/>
      <w:marRight w:val="0"/>
      <w:marTop w:val="0"/>
      <w:marBottom w:val="0"/>
      <w:divBdr>
        <w:top w:val="none" w:sz="0" w:space="0" w:color="auto"/>
        <w:left w:val="none" w:sz="0" w:space="0" w:color="auto"/>
        <w:bottom w:val="none" w:sz="0" w:space="0" w:color="auto"/>
        <w:right w:val="none" w:sz="0" w:space="0" w:color="auto"/>
      </w:divBdr>
    </w:div>
    <w:div w:id="1175417163">
      <w:bodyDiv w:val="1"/>
      <w:marLeft w:val="0"/>
      <w:marRight w:val="0"/>
      <w:marTop w:val="0"/>
      <w:marBottom w:val="0"/>
      <w:divBdr>
        <w:top w:val="none" w:sz="0" w:space="0" w:color="auto"/>
        <w:left w:val="none" w:sz="0" w:space="0" w:color="auto"/>
        <w:bottom w:val="none" w:sz="0" w:space="0" w:color="auto"/>
        <w:right w:val="none" w:sz="0" w:space="0" w:color="auto"/>
      </w:divBdr>
    </w:div>
    <w:div w:id="1284843549">
      <w:bodyDiv w:val="1"/>
      <w:marLeft w:val="0"/>
      <w:marRight w:val="0"/>
      <w:marTop w:val="0"/>
      <w:marBottom w:val="0"/>
      <w:divBdr>
        <w:top w:val="none" w:sz="0" w:space="0" w:color="auto"/>
        <w:left w:val="none" w:sz="0" w:space="0" w:color="auto"/>
        <w:bottom w:val="none" w:sz="0" w:space="0" w:color="auto"/>
        <w:right w:val="none" w:sz="0" w:space="0" w:color="auto"/>
      </w:divBdr>
    </w:div>
    <w:div w:id="1294599442">
      <w:bodyDiv w:val="1"/>
      <w:marLeft w:val="0"/>
      <w:marRight w:val="0"/>
      <w:marTop w:val="0"/>
      <w:marBottom w:val="0"/>
      <w:divBdr>
        <w:top w:val="none" w:sz="0" w:space="0" w:color="auto"/>
        <w:left w:val="none" w:sz="0" w:space="0" w:color="auto"/>
        <w:bottom w:val="none" w:sz="0" w:space="0" w:color="auto"/>
        <w:right w:val="none" w:sz="0" w:space="0" w:color="auto"/>
      </w:divBdr>
    </w:div>
    <w:div w:id="1332487868">
      <w:bodyDiv w:val="1"/>
      <w:marLeft w:val="0"/>
      <w:marRight w:val="0"/>
      <w:marTop w:val="0"/>
      <w:marBottom w:val="0"/>
      <w:divBdr>
        <w:top w:val="none" w:sz="0" w:space="0" w:color="auto"/>
        <w:left w:val="none" w:sz="0" w:space="0" w:color="auto"/>
        <w:bottom w:val="none" w:sz="0" w:space="0" w:color="auto"/>
        <w:right w:val="none" w:sz="0" w:space="0" w:color="auto"/>
      </w:divBdr>
    </w:div>
    <w:div w:id="1355157193">
      <w:bodyDiv w:val="1"/>
      <w:marLeft w:val="0"/>
      <w:marRight w:val="0"/>
      <w:marTop w:val="0"/>
      <w:marBottom w:val="0"/>
      <w:divBdr>
        <w:top w:val="none" w:sz="0" w:space="0" w:color="auto"/>
        <w:left w:val="none" w:sz="0" w:space="0" w:color="auto"/>
        <w:bottom w:val="none" w:sz="0" w:space="0" w:color="auto"/>
        <w:right w:val="none" w:sz="0" w:space="0" w:color="auto"/>
      </w:divBdr>
    </w:div>
    <w:div w:id="1618412679">
      <w:bodyDiv w:val="1"/>
      <w:marLeft w:val="0"/>
      <w:marRight w:val="0"/>
      <w:marTop w:val="0"/>
      <w:marBottom w:val="0"/>
      <w:divBdr>
        <w:top w:val="none" w:sz="0" w:space="0" w:color="auto"/>
        <w:left w:val="none" w:sz="0" w:space="0" w:color="auto"/>
        <w:bottom w:val="none" w:sz="0" w:space="0" w:color="auto"/>
        <w:right w:val="none" w:sz="0" w:space="0" w:color="auto"/>
      </w:divBdr>
    </w:div>
    <w:div w:id="1762943890">
      <w:bodyDiv w:val="1"/>
      <w:marLeft w:val="0"/>
      <w:marRight w:val="0"/>
      <w:marTop w:val="0"/>
      <w:marBottom w:val="0"/>
      <w:divBdr>
        <w:top w:val="none" w:sz="0" w:space="0" w:color="auto"/>
        <w:left w:val="none" w:sz="0" w:space="0" w:color="auto"/>
        <w:bottom w:val="none" w:sz="0" w:space="0" w:color="auto"/>
        <w:right w:val="none" w:sz="0" w:space="0" w:color="auto"/>
      </w:divBdr>
    </w:div>
    <w:div w:id="1783724285">
      <w:bodyDiv w:val="1"/>
      <w:marLeft w:val="0"/>
      <w:marRight w:val="0"/>
      <w:marTop w:val="0"/>
      <w:marBottom w:val="0"/>
      <w:divBdr>
        <w:top w:val="none" w:sz="0" w:space="0" w:color="auto"/>
        <w:left w:val="none" w:sz="0" w:space="0" w:color="auto"/>
        <w:bottom w:val="none" w:sz="0" w:space="0" w:color="auto"/>
        <w:right w:val="none" w:sz="0" w:space="0" w:color="auto"/>
      </w:divBdr>
    </w:div>
    <w:div w:id="1789663859">
      <w:bodyDiv w:val="1"/>
      <w:marLeft w:val="0"/>
      <w:marRight w:val="0"/>
      <w:marTop w:val="0"/>
      <w:marBottom w:val="0"/>
      <w:divBdr>
        <w:top w:val="none" w:sz="0" w:space="0" w:color="auto"/>
        <w:left w:val="none" w:sz="0" w:space="0" w:color="auto"/>
        <w:bottom w:val="none" w:sz="0" w:space="0" w:color="auto"/>
        <w:right w:val="none" w:sz="0" w:space="0" w:color="auto"/>
      </w:divBdr>
    </w:div>
    <w:div w:id="1795056979">
      <w:bodyDiv w:val="1"/>
      <w:marLeft w:val="0"/>
      <w:marRight w:val="0"/>
      <w:marTop w:val="0"/>
      <w:marBottom w:val="0"/>
      <w:divBdr>
        <w:top w:val="none" w:sz="0" w:space="0" w:color="auto"/>
        <w:left w:val="none" w:sz="0" w:space="0" w:color="auto"/>
        <w:bottom w:val="none" w:sz="0" w:space="0" w:color="auto"/>
        <w:right w:val="none" w:sz="0" w:space="0" w:color="auto"/>
      </w:divBdr>
    </w:div>
    <w:div w:id="1822887995">
      <w:bodyDiv w:val="1"/>
      <w:marLeft w:val="0"/>
      <w:marRight w:val="0"/>
      <w:marTop w:val="0"/>
      <w:marBottom w:val="0"/>
      <w:divBdr>
        <w:top w:val="none" w:sz="0" w:space="0" w:color="auto"/>
        <w:left w:val="none" w:sz="0" w:space="0" w:color="auto"/>
        <w:bottom w:val="none" w:sz="0" w:space="0" w:color="auto"/>
        <w:right w:val="none" w:sz="0" w:space="0" w:color="auto"/>
      </w:divBdr>
    </w:div>
    <w:div w:id="1886525909">
      <w:bodyDiv w:val="1"/>
      <w:marLeft w:val="0"/>
      <w:marRight w:val="0"/>
      <w:marTop w:val="0"/>
      <w:marBottom w:val="0"/>
      <w:divBdr>
        <w:top w:val="none" w:sz="0" w:space="0" w:color="auto"/>
        <w:left w:val="none" w:sz="0" w:space="0" w:color="auto"/>
        <w:bottom w:val="none" w:sz="0" w:space="0" w:color="auto"/>
        <w:right w:val="none" w:sz="0" w:space="0" w:color="auto"/>
      </w:divBdr>
    </w:div>
    <w:div w:id="1953171157">
      <w:bodyDiv w:val="1"/>
      <w:marLeft w:val="0"/>
      <w:marRight w:val="0"/>
      <w:marTop w:val="0"/>
      <w:marBottom w:val="0"/>
      <w:divBdr>
        <w:top w:val="none" w:sz="0" w:space="0" w:color="auto"/>
        <w:left w:val="none" w:sz="0" w:space="0" w:color="auto"/>
        <w:bottom w:val="none" w:sz="0" w:space="0" w:color="auto"/>
        <w:right w:val="none" w:sz="0" w:space="0" w:color="auto"/>
      </w:divBdr>
    </w:div>
    <w:div w:id="1990743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www.inegi.org.mx/programas/ccpv/2020/default.html" TargetMode="External"/><Relationship Id="rId2" Type="http://schemas.openxmlformats.org/officeDocument/2006/relationships/hyperlink" Target="http://www.inegi.org.mx/contenidos/programas/envipe/2020/doc/envipe202" TargetMode="External"/><Relationship Id="rId1" Type="http://schemas.openxmlformats.org/officeDocument/2006/relationships/hyperlink" Target="http://cutlajomulco.udg.mx/sites/default/files/adjuntos/modelo-educativo_cutlajo_ejecutivo.pdf" TargetMode="External"/><Relationship Id="rId4" Type="http://schemas.openxmlformats.org/officeDocument/2006/relationships/hyperlink" Target="http://www.inegi.org.mx/contenidos/programas/envipe/2020/doc/envipe20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102E80-7144-4176-B2E3-70306BD10F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1</Pages>
  <Words>12885</Words>
  <Characters>70870</Characters>
  <Application>Microsoft Office Word</Application>
  <DocSecurity>0</DocSecurity>
  <Lines>590</Lines>
  <Paragraphs>167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83588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Diseño</dc:creator>
  <cp:lastModifiedBy>Usuario de Windows</cp:lastModifiedBy>
  <cp:revision>7</cp:revision>
  <cp:lastPrinted>2022-07-06T15:22:00Z</cp:lastPrinted>
  <dcterms:created xsi:type="dcterms:W3CDTF">2022-05-14T00:22:00Z</dcterms:created>
  <dcterms:modified xsi:type="dcterms:W3CDTF">2022-07-06T15:27:00Z</dcterms:modified>
</cp:coreProperties>
</file>