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F21981" w14:textId="3D8C9133" w:rsidR="00767727" w:rsidRPr="003D0161" w:rsidRDefault="006E0DCD" w:rsidP="00732224">
      <w:pPr>
        <w:jc w:val="both"/>
        <w:rPr>
          <w:rFonts w:ascii="AvantGarde Bk BT" w:eastAsia="Arial" w:hAnsi="AvantGarde Bk BT" w:cs="Arial"/>
          <w:b/>
          <w:sz w:val="20"/>
          <w:szCs w:val="20"/>
        </w:rPr>
      </w:pPr>
      <w:r w:rsidRPr="003D0161">
        <w:rPr>
          <w:rFonts w:ascii="AvantGarde Bk BT" w:eastAsia="Arial" w:hAnsi="AvantGarde Bk BT" w:cs="Arial"/>
          <w:b/>
          <w:sz w:val="20"/>
          <w:szCs w:val="20"/>
        </w:rPr>
        <w:t>H. CONSEJO GENERAL UNIVERSITARIO</w:t>
      </w:r>
      <w:r w:rsidR="00F55FBE" w:rsidRPr="003D0161">
        <w:rPr>
          <w:rFonts w:ascii="AvantGarde Bk BT" w:eastAsia="Arial" w:hAnsi="AvantGarde Bk BT" w:cs="Arial"/>
          <w:b/>
          <w:sz w:val="20"/>
          <w:szCs w:val="20"/>
        </w:rPr>
        <w:t xml:space="preserve">                                                                                           </w:t>
      </w:r>
    </w:p>
    <w:p w14:paraId="63C96C50" w14:textId="77777777" w:rsidR="00767727" w:rsidRPr="003D0161" w:rsidRDefault="006E0DCD" w:rsidP="00081375">
      <w:pPr>
        <w:tabs>
          <w:tab w:val="left" w:pos="0"/>
          <w:tab w:val="left" w:pos="567"/>
        </w:tabs>
        <w:jc w:val="both"/>
        <w:rPr>
          <w:rFonts w:ascii="AvantGarde Bk BT" w:eastAsia="Arial" w:hAnsi="AvantGarde Bk BT" w:cs="Arial"/>
          <w:b/>
          <w:sz w:val="20"/>
          <w:szCs w:val="20"/>
        </w:rPr>
      </w:pPr>
      <w:r w:rsidRPr="003D0161">
        <w:rPr>
          <w:rFonts w:ascii="AvantGarde Bk BT" w:eastAsia="Arial" w:hAnsi="AvantGarde Bk BT" w:cs="Arial"/>
          <w:b/>
          <w:sz w:val="20"/>
          <w:szCs w:val="20"/>
        </w:rPr>
        <w:t xml:space="preserve">P R E S E N T E </w:t>
      </w:r>
    </w:p>
    <w:p w14:paraId="414D1C0B" w14:textId="77777777" w:rsidR="00767727" w:rsidRPr="003D0161" w:rsidRDefault="00767727" w:rsidP="00081375">
      <w:pPr>
        <w:jc w:val="both"/>
        <w:rPr>
          <w:rFonts w:ascii="AvantGarde Bk BT" w:eastAsia="Arial" w:hAnsi="AvantGarde Bk BT" w:cs="Arial"/>
          <w:sz w:val="20"/>
          <w:szCs w:val="20"/>
        </w:rPr>
      </w:pPr>
    </w:p>
    <w:p w14:paraId="4639A9D0" w14:textId="3B69EEDC" w:rsidR="00654A1C" w:rsidRPr="003D0161" w:rsidRDefault="00654A1C" w:rsidP="00081375">
      <w:pPr>
        <w:jc w:val="both"/>
        <w:rPr>
          <w:rFonts w:ascii="AvantGarde Bk BT" w:eastAsia="Arial" w:hAnsi="AvantGarde Bk BT" w:cs="Arial"/>
          <w:sz w:val="20"/>
          <w:szCs w:val="20"/>
        </w:rPr>
      </w:pPr>
      <w:r w:rsidRPr="003D0161">
        <w:rPr>
          <w:rFonts w:ascii="AvantGarde Bk BT" w:eastAsia="Arial" w:hAnsi="AvantGarde Bk BT" w:cs="Arial"/>
          <w:color w:val="000000" w:themeColor="text1"/>
          <w:sz w:val="20"/>
          <w:szCs w:val="20"/>
        </w:rPr>
        <w:t xml:space="preserve">A esta Comisión </w:t>
      </w:r>
      <w:r w:rsidR="00587C55" w:rsidRPr="003D0161">
        <w:rPr>
          <w:rFonts w:ascii="AvantGarde Bk BT" w:eastAsia="Arial" w:hAnsi="AvantGarde Bk BT" w:cs="Arial"/>
          <w:color w:val="000000" w:themeColor="text1"/>
          <w:sz w:val="20"/>
          <w:szCs w:val="20"/>
        </w:rPr>
        <w:t xml:space="preserve">Permanente </w:t>
      </w:r>
      <w:r w:rsidRPr="003D0161">
        <w:rPr>
          <w:rFonts w:ascii="AvantGarde Bk BT" w:eastAsia="Arial" w:hAnsi="AvantGarde Bk BT" w:cs="Arial"/>
          <w:color w:val="000000" w:themeColor="text1"/>
          <w:sz w:val="20"/>
          <w:szCs w:val="20"/>
        </w:rPr>
        <w:t xml:space="preserve">de Educación, ha sido turnada </w:t>
      </w:r>
      <w:r w:rsidR="000157A3" w:rsidRPr="003D0161">
        <w:rPr>
          <w:rFonts w:ascii="AvantGarde Bk BT" w:eastAsia="Arial" w:hAnsi="AvantGarde Bk BT" w:cs="Arial"/>
          <w:color w:val="000000" w:themeColor="text1"/>
          <w:sz w:val="20"/>
          <w:szCs w:val="20"/>
        </w:rPr>
        <w:t>una</w:t>
      </w:r>
      <w:r w:rsidR="00C414A8" w:rsidRPr="003D0161">
        <w:rPr>
          <w:rFonts w:ascii="AvantGarde Bk BT" w:eastAsia="Arial" w:hAnsi="AvantGarde Bk BT" w:cs="Arial"/>
          <w:color w:val="000000" w:themeColor="text1"/>
          <w:sz w:val="20"/>
          <w:szCs w:val="20"/>
        </w:rPr>
        <w:t xml:space="preserve"> propuesta proveniente de la Rectoría General, en seguimiento a los acuerdos aprobados por el </w:t>
      </w:r>
      <w:r w:rsidR="00587C55" w:rsidRPr="003D0161">
        <w:rPr>
          <w:rFonts w:ascii="AvantGarde Bk BT" w:eastAsia="Arial" w:hAnsi="AvantGarde Bk BT" w:cs="Arial"/>
          <w:color w:val="000000" w:themeColor="text1"/>
          <w:sz w:val="20"/>
          <w:szCs w:val="20"/>
        </w:rPr>
        <w:t xml:space="preserve">Pleno del H. Consejo General Universitario en sesión </w:t>
      </w:r>
      <w:r w:rsidR="006B7F19" w:rsidRPr="003D0161">
        <w:rPr>
          <w:rFonts w:ascii="AvantGarde Bk BT" w:eastAsia="Arial" w:hAnsi="AvantGarde Bk BT" w:cs="Arial"/>
          <w:color w:val="000000" w:themeColor="text1"/>
          <w:sz w:val="20"/>
          <w:szCs w:val="20"/>
        </w:rPr>
        <w:t xml:space="preserve">ordinaria </w:t>
      </w:r>
      <w:r w:rsidR="00587C55" w:rsidRPr="003D0161">
        <w:rPr>
          <w:rFonts w:ascii="AvantGarde Bk BT" w:eastAsia="Arial" w:hAnsi="AvantGarde Bk BT" w:cs="Arial"/>
          <w:color w:val="000000" w:themeColor="text1"/>
          <w:sz w:val="20"/>
          <w:szCs w:val="20"/>
        </w:rPr>
        <w:t>celebrada el día 27 de octubre de 2022, por la que se plantea</w:t>
      </w:r>
      <w:r w:rsidR="00C414A8" w:rsidRPr="003D0161">
        <w:rPr>
          <w:rFonts w:ascii="AvantGarde Bk BT" w:eastAsia="Arial" w:hAnsi="AvantGarde Bk BT" w:cs="Arial"/>
          <w:color w:val="000000" w:themeColor="text1"/>
          <w:sz w:val="20"/>
          <w:szCs w:val="20"/>
        </w:rPr>
        <w:t xml:space="preserve"> que la Universidad de Guadalajara lleve a cabo un reconocimiento público </w:t>
      </w:r>
      <w:r w:rsidR="00775635" w:rsidRPr="003D0161">
        <w:rPr>
          <w:rFonts w:ascii="AvantGarde Bk BT" w:eastAsia="Arial" w:hAnsi="AvantGarde Bk BT" w:cs="Arial"/>
          <w:color w:val="000000" w:themeColor="text1"/>
          <w:sz w:val="20"/>
          <w:szCs w:val="20"/>
        </w:rPr>
        <w:t xml:space="preserve">a los integrantes de su comunidad universitaria y de la comunidad de los Hospitales Civiles de Guadalajara, por las actividades que realizaron para combatir </w:t>
      </w:r>
      <w:r w:rsidR="00C414A8" w:rsidRPr="003D0161">
        <w:rPr>
          <w:rFonts w:ascii="AvantGarde Bk BT" w:eastAsia="Arial" w:hAnsi="AvantGarde Bk BT" w:cs="Arial"/>
          <w:sz w:val="20"/>
          <w:szCs w:val="20"/>
        </w:rPr>
        <w:t xml:space="preserve">la </w:t>
      </w:r>
      <w:r w:rsidR="00C414A8" w:rsidRPr="003D0161">
        <w:rPr>
          <w:rFonts w:ascii="AvantGarde Bk BT" w:eastAsia="Arial" w:hAnsi="AvantGarde Bk BT" w:cs="Arial"/>
          <w:color w:val="000000" w:themeColor="text1"/>
          <w:sz w:val="20"/>
          <w:szCs w:val="20"/>
        </w:rPr>
        <w:t xml:space="preserve">pandemia </w:t>
      </w:r>
      <w:r w:rsidR="00775635" w:rsidRPr="003D0161">
        <w:rPr>
          <w:rFonts w:ascii="AvantGarde Bk BT" w:eastAsia="Arial" w:hAnsi="AvantGarde Bk BT" w:cs="Arial"/>
          <w:color w:val="000000" w:themeColor="text1"/>
          <w:sz w:val="20"/>
          <w:szCs w:val="20"/>
        </w:rPr>
        <w:t xml:space="preserve">originada por </w:t>
      </w:r>
      <w:r w:rsidR="00950647" w:rsidRPr="003D0161">
        <w:rPr>
          <w:rFonts w:ascii="AvantGarde Bk BT" w:eastAsia="Arial" w:hAnsi="AvantGarde Bk BT" w:cs="Arial"/>
          <w:color w:val="000000" w:themeColor="text1"/>
          <w:sz w:val="20"/>
          <w:szCs w:val="20"/>
        </w:rPr>
        <w:t xml:space="preserve">la enfermedad </w:t>
      </w:r>
      <w:r w:rsidR="00C414A8" w:rsidRPr="003D0161">
        <w:rPr>
          <w:rFonts w:ascii="AvantGarde Bk BT" w:eastAsia="Arial" w:hAnsi="AvantGarde Bk BT" w:cs="Arial"/>
          <w:color w:val="000000" w:themeColor="text1"/>
          <w:sz w:val="20"/>
          <w:szCs w:val="20"/>
        </w:rPr>
        <w:t xml:space="preserve">COVID-19; </w:t>
      </w:r>
      <w:r w:rsidR="00A63738" w:rsidRPr="003D0161">
        <w:rPr>
          <w:rFonts w:ascii="AvantGarde Bk BT" w:eastAsia="Arial" w:hAnsi="AvantGarde Bk BT" w:cs="Arial"/>
          <w:color w:val="000000" w:themeColor="text1"/>
          <w:sz w:val="20"/>
          <w:szCs w:val="20"/>
        </w:rPr>
        <w:t>misma</w:t>
      </w:r>
      <w:r w:rsidR="00775635" w:rsidRPr="003D0161">
        <w:rPr>
          <w:rFonts w:ascii="AvantGarde Bk BT" w:eastAsia="Arial" w:hAnsi="AvantGarde Bk BT" w:cs="Arial"/>
          <w:color w:val="000000" w:themeColor="text1"/>
          <w:sz w:val="20"/>
          <w:szCs w:val="20"/>
        </w:rPr>
        <w:t xml:space="preserve"> </w:t>
      </w:r>
      <w:r w:rsidR="00C414A8" w:rsidRPr="003D0161">
        <w:rPr>
          <w:rFonts w:ascii="AvantGarde Bk BT" w:eastAsia="Arial" w:hAnsi="AvantGarde Bk BT" w:cs="Arial"/>
          <w:color w:val="000000" w:themeColor="text1"/>
          <w:sz w:val="20"/>
          <w:szCs w:val="20"/>
        </w:rPr>
        <w:t>que</w:t>
      </w:r>
      <w:r w:rsidR="00587C55" w:rsidRPr="003D0161">
        <w:rPr>
          <w:rFonts w:ascii="AvantGarde Bk BT" w:eastAsia="Arial" w:hAnsi="AvantGarde Bk BT" w:cs="Arial"/>
          <w:color w:val="000000" w:themeColor="text1"/>
          <w:sz w:val="20"/>
          <w:szCs w:val="20"/>
        </w:rPr>
        <w:t xml:space="preserve"> se dictamina </w:t>
      </w:r>
      <w:r w:rsidR="00587C55" w:rsidRPr="003D0161">
        <w:rPr>
          <w:rFonts w:ascii="AvantGarde Bk BT" w:eastAsia="Arial" w:hAnsi="AvantGarde Bk BT" w:cs="Arial"/>
          <w:sz w:val="20"/>
          <w:szCs w:val="20"/>
        </w:rPr>
        <w:t>conforme a los siguientes</w:t>
      </w:r>
      <w:r w:rsidRPr="003D0161">
        <w:rPr>
          <w:rFonts w:ascii="AvantGarde Bk BT" w:eastAsia="Arial" w:hAnsi="AvantGarde Bk BT" w:cs="Arial"/>
          <w:sz w:val="20"/>
          <w:szCs w:val="20"/>
        </w:rPr>
        <w:t>:</w:t>
      </w:r>
    </w:p>
    <w:p w14:paraId="46E4A684" w14:textId="77777777" w:rsidR="0010115B" w:rsidRPr="003D0161" w:rsidRDefault="0010115B" w:rsidP="00081375">
      <w:pPr>
        <w:tabs>
          <w:tab w:val="left" w:pos="3720"/>
        </w:tabs>
        <w:rPr>
          <w:rFonts w:ascii="AvantGarde Bk BT" w:eastAsia="Arial" w:hAnsi="AvantGarde Bk BT" w:cs="Arial"/>
          <w:b/>
          <w:sz w:val="20"/>
          <w:szCs w:val="20"/>
        </w:rPr>
      </w:pPr>
    </w:p>
    <w:p w14:paraId="4E364AD9" w14:textId="77777777" w:rsidR="00767727" w:rsidRPr="003D0161" w:rsidRDefault="0058591A" w:rsidP="00081375">
      <w:pPr>
        <w:tabs>
          <w:tab w:val="left" w:pos="3720"/>
        </w:tabs>
        <w:jc w:val="center"/>
        <w:rPr>
          <w:rFonts w:ascii="AvantGarde Bk BT" w:eastAsia="Arial" w:hAnsi="AvantGarde Bk BT" w:cs="Arial"/>
          <w:sz w:val="20"/>
          <w:szCs w:val="20"/>
        </w:rPr>
      </w:pPr>
      <w:r w:rsidRPr="003D0161">
        <w:rPr>
          <w:rFonts w:ascii="AvantGarde Bk BT" w:eastAsia="Arial" w:hAnsi="AvantGarde Bk BT" w:cs="Arial"/>
          <w:b/>
          <w:sz w:val="20"/>
          <w:szCs w:val="20"/>
        </w:rPr>
        <w:t>ANTECEDENTES</w:t>
      </w:r>
    </w:p>
    <w:p w14:paraId="13E2514F" w14:textId="77777777" w:rsidR="00ED507A" w:rsidRPr="003D0161" w:rsidRDefault="00ED507A" w:rsidP="00081375">
      <w:pPr>
        <w:jc w:val="center"/>
        <w:rPr>
          <w:rFonts w:ascii="AvantGarde Bk BT" w:eastAsia="Arial" w:hAnsi="AvantGarde Bk BT" w:cs="Arial"/>
          <w:sz w:val="20"/>
          <w:szCs w:val="20"/>
        </w:rPr>
      </w:pPr>
    </w:p>
    <w:p w14:paraId="6C55FB72" w14:textId="77777777" w:rsidR="00E16C98" w:rsidRPr="003D0161" w:rsidRDefault="00E16C98">
      <w:pPr>
        <w:pStyle w:val="Apartadolistaguiones"/>
        <w:numPr>
          <w:ilvl w:val="0"/>
          <w:numId w:val="7"/>
        </w:numPr>
        <w:tabs>
          <w:tab w:val="left" w:pos="284"/>
        </w:tabs>
        <w:spacing w:before="0"/>
        <w:ind w:left="0" w:firstLine="0"/>
        <w:rPr>
          <w:rFonts w:ascii="AvantGarde Bk BT" w:eastAsia="Questrial" w:hAnsi="AvantGarde Bk BT" w:cs="Arial"/>
          <w:szCs w:val="20"/>
        </w:rPr>
      </w:pPr>
      <w:r w:rsidRPr="003D0161">
        <w:rPr>
          <w:rFonts w:ascii="AvantGarde Bk BT" w:eastAsia="Questrial" w:hAnsi="AvantGarde Bk BT" w:cs="Arial"/>
          <w:b/>
          <w:szCs w:val="20"/>
        </w:rPr>
        <w:t>Respecto de la pandemia causada por la enfermedad COVID-19</w:t>
      </w:r>
    </w:p>
    <w:p w14:paraId="399C23A6" w14:textId="77777777" w:rsidR="00E16C98" w:rsidRPr="003D0161" w:rsidRDefault="00E16C98" w:rsidP="00081375">
      <w:pPr>
        <w:pStyle w:val="Apartadolistaguiones"/>
        <w:numPr>
          <w:ilvl w:val="0"/>
          <w:numId w:val="0"/>
        </w:numPr>
        <w:tabs>
          <w:tab w:val="left" w:pos="284"/>
        </w:tabs>
        <w:spacing w:before="0"/>
        <w:rPr>
          <w:rFonts w:ascii="AvantGarde Bk BT" w:eastAsia="Questrial" w:hAnsi="AvantGarde Bk BT" w:cs="Arial"/>
          <w:b/>
          <w:szCs w:val="20"/>
        </w:rPr>
      </w:pPr>
    </w:p>
    <w:p w14:paraId="36106C0D" w14:textId="51AFF7F9" w:rsidR="00B443FA" w:rsidRPr="003D0161" w:rsidRDefault="00B443FA" w:rsidP="00081375">
      <w:pPr>
        <w:pStyle w:val="Apartadolistaguiones"/>
        <w:spacing w:before="0"/>
        <w:rPr>
          <w:rFonts w:ascii="AvantGarde Bk BT" w:eastAsia="Arial" w:hAnsi="AvantGarde Bk BT" w:cs="Arial"/>
          <w:iCs w:val="0"/>
          <w:color w:val="auto"/>
          <w:szCs w:val="20"/>
          <w:lang w:val="es-ES"/>
        </w:rPr>
      </w:pPr>
      <w:r w:rsidRPr="003D0161">
        <w:rPr>
          <w:rFonts w:ascii="AvantGarde Bk BT" w:eastAsia="Arial" w:hAnsi="AvantGarde Bk BT" w:cs="Arial"/>
          <w:iCs w:val="0"/>
          <w:color w:val="auto"/>
          <w:szCs w:val="20"/>
          <w:lang w:val="es-ES"/>
        </w:rPr>
        <w:t>En diciembre de 2019, diversos medios de comunicación internacionales reportaban el surgimiento de un brote de neumonía causado por un virus desconocido, en la ciudad de Wuhan</w:t>
      </w:r>
      <w:r w:rsidR="008209FF" w:rsidRPr="003D0161">
        <w:rPr>
          <w:rFonts w:ascii="AvantGarde Bk BT" w:eastAsia="Arial" w:hAnsi="AvantGarde Bk BT" w:cs="Arial"/>
          <w:iCs w:val="0"/>
          <w:color w:val="auto"/>
          <w:szCs w:val="20"/>
          <w:lang w:val="es-ES"/>
        </w:rPr>
        <w:t>,</w:t>
      </w:r>
      <w:r w:rsidRPr="003D0161">
        <w:rPr>
          <w:rFonts w:ascii="AvantGarde Bk BT" w:eastAsia="Arial" w:hAnsi="AvantGarde Bk BT" w:cs="Arial"/>
          <w:iCs w:val="0"/>
          <w:color w:val="auto"/>
          <w:szCs w:val="20"/>
          <w:lang w:val="es-ES"/>
        </w:rPr>
        <w:t xml:space="preserve"> de la República Popular de China.</w:t>
      </w:r>
      <w:r w:rsidR="00456F9B" w:rsidRPr="003D0161">
        <w:rPr>
          <w:rStyle w:val="Refdenotaalpie"/>
          <w:rFonts w:ascii="AvantGarde Bk BT" w:eastAsia="Arial" w:hAnsi="AvantGarde Bk BT" w:cs="Arial"/>
          <w:iCs w:val="0"/>
          <w:color w:val="auto"/>
          <w:szCs w:val="20"/>
          <w:lang w:val="es-ES"/>
        </w:rPr>
        <w:footnoteReference w:id="1"/>
      </w:r>
    </w:p>
    <w:p w14:paraId="2F0DF2E9" w14:textId="77777777" w:rsidR="00B2076D" w:rsidRPr="003D0161" w:rsidRDefault="00B2076D" w:rsidP="00081375">
      <w:pPr>
        <w:pStyle w:val="Apartadolistaguiones"/>
        <w:numPr>
          <w:ilvl w:val="0"/>
          <w:numId w:val="0"/>
        </w:numPr>
        <w:spacing w:before="0"/>
        <w:ind w:left="360"/>
        <w:rPr>
          <w:rFonts w:ascii="AvantGarde Bk BT" w:eastAsia="Arial" w:hAnsi="AvantGarde Bk BT" w:cs="Arial"/>
          <w:iCs w:val="0"/>
          <w:color w:val="auto"/>
          <w:szCs w:val="20"/>
          <w:lang w:val="es-ES"/>
        </w:rPr>
      </w:pPr>
    </w:p>
    <w:p w14:paraId="452C935C" w14:textId="3A56A115" w:rsidR="00B443FA" w:rsidRPr="003D0161" w:rsidRDefault="00B443FA" w:rsidP="00081375">
      <w:pPr>
        <w:pStyle w:val="Apartadolistaguiones"/>
        <w:spacing w:before="0"/>
        <w:rPr>
          <w:rFonts w:ascii="AvantGarde Bk BT" w:eastAsia="Arial" w:hAnsi="AvantGarde Bk BT" w:cs="Arial"/>
          <w:iCs w:val="0"/>
          <w:color w:val="auto"/>
          <w:szCs w:val="20"/>
          <w:lang w:val="es-ES"/>
        </w:rPr>
      </w:pPr>
      <w:r w:rsidRPr="003D0161">
        <w:rPr>
          <w:rFonts w:ascii="AvantGarde Bk BT" w:eastAsia="Arial" w:hAnsi="AvantGarde Bk BT" w:cs="Arial"/>
          <w:iCs w:val="0"/>
          <w:color w:val="auto"/>
          <w:szCs w:val="20"/>
          <w:lang w:val="es-ES"/>
        </w:rPr>
        <w:t>El 07 de enero de 2020, la Organización Mundial de la Salud (OMS) informó que el virus que estaba provocando el brote de neumonía en China se trataba de un nuevo coronavirus, que inicialmente se denominó como 2019-nCoV.</w:t>
      </w:r>
      <w:r w:rsidR="00456F9B" w:rsidRPr="003D0161">
        <w:rPr>
          <w:rStyle w:val="Refdenotaalpie"/>
          <w:rFonts w:ascii="AvantGarde Bk BT" w:eastAsia="Arial" w:hAnsi="AvantGarde Bk BT" w:cs="Arial"/>
          <w:iCs w:val="0"/>
          <w:color w:val="auto"/>
          <w:szCs w:val="20"/>
          <w:lang w:val="es-ES"/>
        </w:rPr>
        <w:footnoteReference w:id="2"/>
      </w:r>
      <w:r w:rsidRPr="003D0161">
        <w:rPr>
          <w:rFonts w:ascii="AvantGarde Bk BT" w:eastAsia="Arial" w:hAnsi="AvantGarde Bk BT" w:cs="Arial"/>
          <w:iCs w:val="0"/>
          <w:color w:val="auto"/>
          <w:szCs w:val="20"/>
          <w:lang w:val="es-ES"/>
        </w:rPr>
        <w:t xml:space="preserve">   </w:t>
      </w:r>
    </w:p>
    <w:p w14:paraId="5A1E0B89" w14:textId="77777777" w:rsidR="00B2076D" w:rsidRPr="003D0161" w:rsidRDefault="00B2076D" w:rsidP="00081375">
      <w:pPr>
        <w:pStyle w:val="Apartadolistaguiones"/>
        <w:numPr>
          <w:ilvl w:val="0"/>
          <w:numId w:val="0"/>
        </w:numPr>
        <w:spacing w:before="0"/>
        <w:rPr>
          <w:rFonts w:ascii="AvantGarde Bk BT" w:eastAsia="Arial" w:hAnsi="AvantGarde Bk BT" w:cs="Arial"/>
          <w:iCs w:val="0"/>
          <w:color w:val="auto"/>
          <w:szCs w:val="20"/>
          <w:lang w:val="es-ES"/>
        </w:rPr>
      </w:pPr>
    </w:p>
    <w:p w14:paraId="4DAD5BD0" w14:textId="6278F626" w:rsidR="00141770" w:rsidRPr="003D0161" w:rsidRDefault="00141770" w:rsidP="00081375">
      <w:pPr>
        <w:pStyle w:val="Apartadolistaguiones"/>
        <w:spacing w:before="0"/>
        <w:rPr>
          <w:rFonts w:ascii="AvantGarde Bk BT" w:eastAsia="Arial" w:hAnsi="AvantGarde Bk BT" w:cs="Arial"/>
          <w:iCs w:val="0"/>
          <w:color w:val="auto"/>
          <w:szCs w:val="20"/>
          <w:lang w:val="es-ES"/>
        </w:rPr>
      </w:pPr>
      <w:r w:rsidRPr="003D0161">
        <w:rPr>
          <w:rFonts w:ascii="AvantGarde Bk BT" w:eastAsia="Arial" w:hAnsi="AvantGarde Bk BT" w:cs="Arial"/>
          <w:iCs w:val="0"/>
          <w:color w:val="auto"/>
          <w:szCs w:val="20"/>
          <w:lang w:val="es-ES"/>
        </w:rPr>
        <w:t>El 30 de enero de 2020, tras confirmarse la muerte de 170 personas en China por el nuevo coronavirus, así como su esparcimiento en más de 20 lugares fuera de China, la OMS</w:t>
      </w:r>
      <w:r w:rsidR="00B443FA" w:rsidRPr="003D0161">
        <w:rPr>
          <w:rFonts w:ascii="AvantGarde Bk BT" w:eastAsia="Arial" w:hAnsi="AvantGarde Bk BT" w:cs="Arial"/>
          <w:iCs w:val="0"/>
          <w:color w:val="auto"/>
          <w:szCs w:val="20"/>
          <w:lang w:val="es-ES"/>
        </w:rPr>
        <w:t xml:space="preserve"> declaró Emergencia de Salud Pública de Importancia Internacional (ESPII), por el brote de 2019-nCoV. En el mismo sentid</w:t>
      </w:r>
      <w:r w:rsidR="00381382" w:rsidRPr="003D0161">
        <w:rPr>
          <w:rFonts w:ascii="AvantGarde Bk BT" w:eastAsia="Arial" w:hAnsi="AvantGarde Bk BT" w:cs="Arial"/>
          <w:iCs w:val="0"/>
          <w:color w:val="auto"/>
          <w:szCs w:val="20"/>
          <w:lang w:val="es-ES"/>
        </w:rPr>
        <w:t>o, el 11 de febrero del 2020</w:t>
      </w:r>
      <w:r w:rsidR="00B443FA" w:rsidRPr="003D0161">
        <w:rPr>
          <w:rFonts w:ascii="AvantGarde Bk BT" w:eastAsia="Arial" w:hAnsi="AvantGarde Bk BT" w:cs="Arial"/>
          <w:iCs w:val="0"/>
          <w:color w:val="auto"/>
          <w:szCs w:val="20"/>
          <w:lang w:val="es-ES"/>
        </w:rPr>
        <w:t xml:space="preserve">, la OMS, en conjunto con la Organización Mundial de Sanidad Animal (OIE) y la Organización de las Naciones Unidas para la Agricultura y la Alimentación (FAO), anunció el nombre de la enfermedad </w:t>
      </w:r>
      <w:r w:rsidRPr="003D0161">
        <w:rPr>
          <w:rFonts w:ascii="AvantGarde Bk BT" w:eastAsia="Arial" w:hAnsi="AvantGarde Bk BT" w:cs="Arial"/>
          <w:iCs w:val="0"/>
          <w:color w:val="auto"/>
          <w:szCs w:val="20"/>
          <w:lang w:val="es-ES"/>
        </w:rPr>
        <w:t xml:space="preserve">causada por el virus como COVID-19 (Coronavirus </w:t>
      </w:r>
      <w:proofErr w:type="spellStart"/>
      <w:r w:rsidRPr="003D0161">
        <w:rPr>
          <w:rFonts w:ascii="AvantGarde Bk BT" w:eastAsia="Arial" w:hAnsi="AvantGarde Bk BT" w:cs="Arial"/>
          <w:iCs w:val="0"/>
          <w:color w:val="auto"/>
          <w:szCs w:val="20"/>
          <w:lang w:val="es-ES"/>
        </w:rPr>
        <w:t>Disease</w:t>
      </w:r>
      <w:proofErr w:type="spellEnd"/>
      <w:r w:rsidRPr="003D0161">
        <w:rPr>
          <w:rFonts w:ascii="AvantGarde Bk BT" w:eastAsia="Arial" w:hAnsi="AvantGarde Bk BT" w:cs="Arial"/>
          <w:iCs w:val="0"/>
          <w:color w:val="auto"/>
          <w:szCs w:val="20"/>
          <w:lang w:val="es-ES"/>
        </w:rPr>
        <w:t xml:space="preserve"> 2019).</w:t>
      </w:r>
      <w:r w:rsidR="00456F9B" w:rsidRPr="003D0161">
        <w:rPr>
          <w:rStyle w:val="Refdenotaalpie"/>
          <w:rFonts w:ascii="AvantGarde Bk BT" w:eastAsia="Arial" w:hAnsi="AvantGarde Bk BT" w:cs="Arial"/>
          <w:iCs w:val="0"/>
          <w:color w:val="auto"/>
          <w:szCs w:val="20"/>
          <w:lang w:val="es-ES"/>
        </w:rPr>
        <w:footnoteReference w:id="3"/>
      </w:r>
    </w:p>
    <w:p w14:paraId="0EA81AA0" w14:textId="77777777" w:rsidR="00B2076D" w:rsidRPr="003D0161" w:rsidRDefault="00B2076D" w:rsidP="00081375">
      <w:pPr>
        <w:pStyle w:val="Apartadolistaguiones"/>
        <w:numPr>
          <w:ilvl w:val="0"/>
          <w:numId w:val="0"/>
        </w:numPr>
        <w:spacing w:before="0"/>
        <w:rPr>
          <w:rFonts w:ascii="AvantGarde Bk BT" w:eastAsia="Arial" w:hAnsi="AvantGarde Bk BT" w:cs="Arial"/>
          <w:iCs w:val="0"/>
          <w:color w:val="auto"/>
          <w:szCs w:val="20"/>
          <w:lang w:val="es-ES"/>
        </w:rPr>
      </w:pPr>
    </w:p>
    <w:p w14:paraId="62121A5B" w14:textId="706F3CAC" w:rsidR="000D08D6" w:rsidRPr="003D0161" w:rsidRDefault="000D08D6" w:rsidP="00081375">
      <w:pPr>
        <w:pStyle w:val="Apartadolistaguiones"/>
        <w:spacing w:before="0"/>
        <w:rPr>
          <w:rFonts w:ascii="AvantGarde Bk BT" w:eastAsia="Arial" w:hAnsi="AvantGarde Bk BT" w:cs="Arial"/>
          <w:iCs w:val="0"/>
          <w:color w:val="auto"/>
          <w:szCs w:val="20"/>
          <w:lang w:val="es-ES"/>
        </w:rPr>
      </w:pPr>
      <w:r w:rsidRPr="003D0161">
        <w:rPr>
          <w:rFonts w:ascii="AvantGarde Bk BT" w:eastAsia="Arial" w:hAnsi="AvantGarde Bk BT" w:cs="Arial"/>
          <w:iCs w:val="0"/>
          <w:color w:val="auto"/>
          <w:szCs w:val="20"/>
          <w:lang w:val="es-ES"/>
        </w:rPr>
        <w:t>El 28 de febrero de 2020, fue reportado por autoridades federales el primer caso de COVID-19 en México.</w:t>
      </w:r>
      <w:r w:rsidR="00456F9B" w:rsidRPr="003D0161">
        <w:rPr>
          <w:rStyle w:val="Refdenotaalpie"/>
          <w:rFonts w:ascii="AvantGarde Bk BT" w:eastAsia="Arial" w:hAnsi="AvantGarde Bk BT" w:cs="Arial"/>
          <w:iCs w:val="0"/>
          <w:color w:val="auto"/>
          <w:szCs w:val="20"/>
          <w:lang w:val="es-ES"/>
        </w:rPr>
        <w:footnoteReference w:id="4"/>
      </w:r>
    </w:p>
    <w:p w14:paraId="46483B7D" w14:textId="77777777" w:rsidR="001578D7" w:rsidRPr="003D0161" w:rsidRDefault="001578D7" w:rsidP="00081375">
      <w:pPr>
        <w:rPr>
          <w:rFonts w:ascii="AvantGarde Bk BT" w:eastAsia="Arial" w:hAnsi="AvantGarde Bk BT" w:cs="Arial"/>
          <w:iCs/>
          <w:sz w:val="20"/>
          <w:szCs w:val="20"/>
        </w:rPr>
      </w:pPr>
    </w:p>
    <w:p w14:paraId="5C1F0D77" w14:textId="77777777" w:rsidR="00F55822" w:rsidRPr="003D0161" w:rsidRDefault="00F55822" w:rsidP="00081375">
      <w:pPr>
        <w:pStyle w:val="Apartadolistaguiones"/>
        <w:spacing w:before="0"/>
        <w:rPr>
          <w:rFonts w:ascii="AvantGarde Bk BT" w:eastAsia="Arial" w:hAnsi="AvantGarde Bk BT" w:cs="Arial"/>
          <w:iCs w:val="0"/>
          <w:color w:val="auto"/>
          <w:szCs w:val="20"/>
          <w:lang w:val="es-ES"/>
        </w:rPr>
      </w:pPr>
      <w:r w:rsidRPr="003D0161">
        <w:rPr>
          <w:rFonts w:ascii="AvantGarde Bk BT" w:eastAsia="Arial" w:hAnsi="AvantGarde Bk BT" w:cs="Arial"/>
          <w:iCs w:val="0"/>
          <w:color w:val="auto"/>
          <w:szCs w:val="20"/>
          <w:lang w:val="es-ES"/>
        </w:rPr>
        <w:t>En sesión extraordinaria del H. Consejo General Universitario, celebrada el día 28 de febrero de 2020, el consejero José Francisco Muñoz Valle, Rector del Centro Universitario de Ciencias de la Salud, informó al Pleno sobre la creación de la Sala de Situación en Salud por COVID-19, con la finalidad de brindar información sobre la contingencia sanitaria ocasionada por esta enfermedad.</w:t>
      </w:r>
    </w:p>
    <w:p w14:paraId="2E546D04" w14:textId="77777777" w:rsidR="000D08D6" w:rsidRPr="003D0161" w:rsidRDefault="000D08D6" w:rsidP="00081375">
      <w:pPr>
        <w:pStyle w:val="Prrafodelista"/>
        <w:rPr>
          <w:rFonts w:ascii="AvantGarde Bk BT" w:eastAsia="Arial" w:hAnsi="AvantGarde Bk BT" w:cs="Arial"/>
          <w:iCs/>
          <w:sz w:val="20"/>
          <w:szCs w:val="20"/>
        </w:rPr>
      </w:pPr>
    </w:p>
    <w:p w14:paraId="77E703AC" w14:textId="5A0A7D4E" w:rsidR="000D08D6" w:rsidRPr="003D0161" w:rsidRDefault="00141770" w:rsidP="00081375">
      <w:pPr>
        <w:pStyle w:val="Apartadolistaguiones"/>
        <w:spacing w:before="0"/>
        <w:rPr>
          <w:rFonts w:ascii="AvantGarde Bk BT" w:eastAsia="Arial" w:hAnsi="AvantGarde Bk BT" w:cs="Arial"/>
          <w:iCs w:val="0"/>
          <w:color w:val="auto"/>
          <w:szCs w:val="20"/>
          <w:lang w:val="es-ES"/>
        </w:rPr>
      </w:pPr>
      <w:r w:rsidRPr="003D0161">
        <w:rPr>
          <w:rFonts w:ascii="AvantGarde Bk BT" w:eastAsia="Arial" w:hAnsi="AvantGarde Bk BT" w:cs="Arial"/>
          <w:iCs w:val="0"/>
          <w:color w:val="auto"/>
          <w:szCs w:val="20"/>
          <w:lang w:val="es-ES"/>
        </w:rPr>
        <w:lastRenderedPageBreak/>
        <w:t xml:space="preserve">El </w:t>
      </w:r>
      <w:r w:rsidR="00B443FA" w:rsidRPr="003D0161">
        <w:rPr>
          <w:rFonts w:ascii="AvantGarde Bk BT" w:eastAsia="Arial" w:hAnsi="AvantGarde Bk BT" w:cs="Arial"/>
          <w:iCs w:val="0"/>
          <w:color w:val="auto"/>
          <w:szCs w:val="20"/>
          <w:lang w:val="es-ES"/>
        </w:rPr>
        <w:t xml:space="preserve">11 de marzo de 2020, la </w:t>
      </w:r>
      <w:r w:rsidRPr="003D0161">
        <w:rPr>
          <w:rFonts w:ascii="AvantGarde Bk BT" w:eastAsia="Arial" w:hAnsi="AvantGarde Bk BT" w:cs="Arial"/>
          <w:iCs w:val="0"/>
          <w:color w:val="auto"/>
          <w:szCs w:val="20"/>
          <w:lang w:val="es-ES"/>
        </w:rPr>
        <w:t xml:space="preserve">OMS declaró que la enfermedad COVID-19 se trataba de una pandemia, señalando que esta enfermedad es ocasionada por el </w:t>
      </w:r>
      <w:r w:rsidR="000D08D6" w:rsidRPr="003D0161">
        <w:rPr>
          <w:rFonts w:ascii="AvantGarde Bk BT" w:eastAsia="Arial" w:hAnsi="AvantGarde Bk BT" w:cs="Arial"/>
          <w:iCs w:val="0"/>
          <w:color w:val="auto"/>
          <w:szCs w:val="20"/>
          <w:lang w:val="es-ES"/>
        </w:rPr>
        <w:t>nuevo virus denominado SARS-CoV-2, que ocasiona una enfermedad severa de carácter infeccioso en las vías respiratorias.</w:t>
      </w:r>
      <w:r w:rsidR="00456F9B" w:rsidRPr="003D0161">
        <w:rPr>
          <w:rStyle w:val="Refdenotaalpie"/>
          <w:rFonts w:ascii="AvantGarde Bk BT" w:eastAsia="Arial" w:hAnsi="AvantGarde Bk BT" w:cs="Arial"/>
          <w:iCs w:val="0"/>
          <w:color w:val="auto"/>
          <w:szCs w:val="20"/>
          <w:lang w:val="es-ES"/>
        </w:rPr>
        <w:footnoteReference w:id="5"/>
      </w:r>
    </w:p>
    <w:p w14:paraId="7484D9CA" w14:textId="77777777" w:rsidR="000D08D6" w:rsidRPr="003D0161" w:rsidRDefault="000D08D6" w:rsidP="00081375">
      <w:pPr>
        <w:pStyle w:val="Prrafodelista"/>
        <w:rPr>
          <w:rFonts w:ascii="AvantGarde Bk BT" w:eastAsia="Arial" w:hAnsi="AvantGarde Bk BT" w:cs="Arial"/>
          <w:iCs/>
          <w:sz w:val="20"/>
          <w:szCs w:val="20"/>
        </w:rPr>
      </w:pPr>
    </w:p>
    <w:p w14:paraId="27A40169" w14:textId="77777777" w:rsidR="00B443FA" w:rsidRPr="003D0161" w:rsidRDefault="00F25124" w:rsidP="00081375">
      <w:pPr>
        <w:pStyle w:val="Apartadolistaguiones"/>
        <w:spacing w:before="0"/>
        <w:rPr>
          <w:rFonts w:ascii="AvantGarde Bk BT" w:eastAsia="Arial" w:hAnsi="AvantGarde Bk BT" w:cs="Arial"/>
          <w:iCs w:val="0"/>
          <w:color w:val="auto"/>
          <w:szCs w:val="20"/>
          <w:lang w:val="es-ES"/>
        </w:rPr>
      </w:pPr>
      <w:r w:rsidRPr="003D0161">
        <w:rPr>
          <w:rFonts w:ascii="AvantGarde Bk BT" w:eastAsia="Arial" w:hAnsi="AvantGarde Bk BT" w:cs="Arial"/>
          <w:iCs w:val="0"/>
          <w:color w:val="auto"/>
          <w:szCs w:val="20"/>
          <w:lang w:val="es-ES"/>
        </w:rPr>
        <w:t xml:space="preserve">El 13 de marzo de 2020, ante un posible brote de </w:t>
      </w:r>
      <w:r w:rsidR="00F55822" w:rsidRPr="003D0161">
        <w:rPr>
          <w:rFonts w:ascii="AvantGarde Bk BT" w:eastAsia="Arial" w:hAnsi="AvantGarde Bk BT" w:cs="Arial"/>
          <w:iCs w:val="0"/>
          <w:color w:val="auto"/>
          <w:szCs w:val="20"/>
          <w:lang w:val="es-ES"/>
        </w:rPr>
        <w:t>la enfermedad COVID-19 en Jalisco, la Universidad de Guadalajara anunció la suspensión de clases presenciales con la finalidad de evitar contagios en integrantes de la comunidad universitaria y sus familias ante la contingencia sanitaria ocas</w:t>
      </w:r>
      <w:r w:rsidR="008209FF" w:rsidRPr="003D0161">
        <w:rPr>
          <w:rFonts w:ascii="AvantGarde Bk BT" w:eastAsia="Arial" w:hAnsi="AvantGarde Bk BT" w:cs="Arial"/>
          <w:iCs w:val="0"/>
          <w:color w:val="auto"/>
          <w:szCs w:val="20"/>
          <w:lang w:val="es-ES"/>
        </w:rPr>
        <w:t>ionada por el nuevo coronavirus e inició con un plan de acción para hacer frente a esta enfermedad emergente.</w:t>
      </w:r>
    </w:p>
    <w:p w14:paraId="59D6E9B1" w14:textId="77777777" w:rsidR="00F55822" w:rsidRPr="003D0161" w:rsidRDefault="00F55822" w:rsidP="00081375">
      <w:pPr>
        <w:pStyle w:val="Apartadolistaguiones"/>
        <w:numPr>
          <w:ilvl w:val="0"/>
          <w:numId w:val="0"/>
        </w:numPr>
        <w:spacing w:before="0"/>
        <w:rPr>
          <w:rFonts w:ascii="AvantGarde Bk BT" w:eastAsia="Arial" w:hAnsi="AvantGarde Bk BT" w:cs="Arial"/>
          <w:iCs w:val="0"/>
          <w:color w:val="auto"/>
          <w:szCs w:val="20"/>
          <w:lang w:val="es-ES"/>
        </w:rPr>
      </w:pPr>
    </w:p>
    <w:p w14:paraId="3F4C9689" w14:textId="33E01B94" w:rsidR="0010115B" w:rsidRPr="003D0161" w:rsidRDefault="004627E5" w:rsidP="0010115B">
      <w:pPr>
        <w:pStyle w:val="Apartadolistaguiones"/>
        <w:tabs>
          <w:tab w:val="left" w:pos="426"/>
        </w:tabs>
        <w:spacing w:before="0"/>
        <w:rPr>
          <w:rFonts w:ascii="AvantGarde Bk BT" w:eastAsia="Arial" w:hAnsi="AvantGarde Bk BT" w:cs="Arial"/>
          <w:iCs w:val="0"/>
          <w:color w:val="auto"/>
          <w:szCs w:val="20"/>
          <w:lang w:val="es-ES"/>
        </w:rPr>
      </w:pPr>
      <w:r w:rsidRPr="003D0161">
        <w:rPr>
          <w:rFonts w:ascii="AvantGarde Bk BT" w:eastAsia="Arial" w:hAnsi="AvantGarde Bk BT" w:cs="Arial"/>
          <w:iCs w:val="0"/>
          <w:color w:val="auto"/>
          <w:szCs w:val="20"/>
          <w:lang w:val="es-ES"/>
        </w:rPr>
        <w:t>Al día de hoy, la pandemia ocasionada por la enfermedad COVID-19 ha causado en todo el mundo más de 757 millones de contagios y más de 6 millones de fallecimientos, según datos de la OMS.</w:t>
      </w:r>
      <w:r w:rsidR="00456F9B" w:rsidRPr="003D0161">
        <w:rPr>
          <w:rStyle w:val="Refdenotaalpie"/>
          <w:rFonts w:ascii="AvantGarde Bk BT" w:eastAsia="Arial" w:hAnsi="AvantGarde Bk BT" w:cs="Arial"/>
          <w:iCs w:val="0"/>
          <w:color w:val="auto"/>
          <w:szCs w:val="20"/>
          <w:lang w:val="es-ES"/>
        </w:rPr>
        <w:footnoteReference w:id="6"/>
      </w:r>
    </w:p>
    <w:p w14:paraId="7837CBF9" w14:textId="77777777" w:rsidR="0010115B" w:rsidRPr="003D0161" w:rsidRDefault="0010115B" w:rsidP="0010115B">
      <w:pPr>
        <w:pStyle w:val="Prrafodelista"/>
        <w:rPr>
          <w:rFonts w:ascii="AvantGarde Bk BT" w:eastAsia="Arial" w:hAnsi="AvantGarde Bk BT" w:cs="Arial"/>
          <w:sz w:val="20"/>
          <w:szCs w:val="20"/>
        </w:rPr>
      </w:pPr>
    </w:p>
    <w:p w14:paraId="01F20162" w14:textId="67EDB8F6" w:rsidR="004627E5" w:rsidRPr="003D0161" w:rsidRDefault="004627E5">
      <w:pPr>
        <w:pStyle w:val="Apartadolistaguiones"/>
        <w:tabs>
          <w:tab w:val="left" w:pos="426"/>
        </w:tabs>
        <w:spacing w:before="0"/>
        <w:rPr>
          <w:rFonts w:ascii="AvantGarde Bk BT" w:eastAsia="Arial" w:hAnsi="AvantGarde Bk BT" w:cs="Arial"/>
          <w:iCs w:val="0"/>
          <w:color w:val="auto"/>
          <w:szCs w:val="20"/>
          <w:lang w:val="es-ES"/>
        </w:rPr>
      </w:pPr>
      <w:r w:rsidRPr="003D0161">
        <w:rPr>
          <w:rFonts w:ascii="AvantGarde Bk BT" w:eastAsia="Arial" w:hAnsi="AvantGarde Bk BT" w:cs="Arial"/>
          <w:color w:val="auto"/>
          <w:szCs w:val="20"/>
        </w:rPr>
        <w:t>D</w:t>
      </w:r>
      <w:r w:rsidR="00163F61" w:rsidRPr="003D0161">
        <w:rPr>
          <w:rFonts w:ascii="AvantGarde Bk BT" w:eastAsia="Arial" w:hAnsi="AvantGarde Bk BT" w:cs="Arial"/>
          <w:color w:val="auto"/>
          <w:szCs w:val="20"/>
        </w:rPr>
        <w:t xml:space="preserve">esde </w:t>
      </w:r>
      <w:r w:rsidR="00163F61" w:rsidRPr="003D0161">
        <w:rPr>
          <w:rFonts w:ascii="AvantGarde Bk BT" w:eastAsia="Arial" w:hAnsi="AvantGarde Bk BT" w:cs="Arial"/>
          <w:color w:val="000000" w:themeColor="text1"/>
          <w:szCs w:val="20"/>
        </w:rPr>
        <w:t>el inicio de la pandemia, la Universidad de Guadalajara</w:t>
      </w:r>
      <w:r w:rsidR="008209FF" w:rsidRPr="003D0161">
        <w:rPr>
          <w:rFonts w:ascii="AvantGarde Bk BT" w:eastAsia="Arial" w:hAnsi="AvantGarde Bk BT" w:cs="Arial"/>
          <w:color w:val="000000" w:themeColor="text1"/>
          <w:szCs w:val="20"/>
        </w:rPr>
        <w:t xml:space="preserve">, de la mano del </w:t>
      </w:r>
      <w:r w:rsidR="0010115B" w:rsidRPr="003D0161">
        <w:rPr>
          <w:rFonts w:ascii="AvantGarde Bk BT" w:eastAsia="Arial" w:hAnsi="AvantGarde Bk BT" w:cs="Arial"/>
          <w:color w:val="000000" w:themeColor="text1"/>
          <w:szCs w:val="20"/>
        </w:rPr>
        <w:t>Organismo Público Descentralizad</w:t>
      </w:r>
      <w:r w:rsidR="00A922D2" w:rsidRPr="003D0161">
        <w:rPr>
          <w:rFonts w:ascii="AvantGarde Bk BT" w:eastAsia="Arial" w:hAnsi="AvantGarde Bk BT" w:cs="Arial"/>
          <w:color w:val="000000" w:themeColor="text1"/>
          <w:szCs w:val="20"/>
        </w:rPr>
        <w:t>o (OPD)</w:t>
      </w:r>
      <w:r w:rsidR="0010115B" w:rsidRPr="003D0161">
        <w:rPr>
          <w:rFonts w:ascii="AvantGarde Bk BT" w:eastAsia="Arial" w:hAnsi="AvantGarde Bk BT" w:cs="Arial"/>
          <w:color w:val="000000" w:themeColor="text1"/>
          <w:szCs w:val="20"/>
        </w:rPr>
        <w:t xml:space="preserve"> </w:t>
      </w:r>
      <w:r w:rsidR="008209FF" w:rsidRPr="003D0161">
        <w:rPr>
          <w:rFonts w:ascii="AvantGarde Bk BT" w:eastAsia="Arial" w:hAnsi="AvantGarde Bk BT" w:cs="Arial"/>
          <w:color w:val="000000" w:themeColor="text1"/>
          <w:szCs w:val="20"/>
        </w:rPr>
        <w:t>Hospital Civil de Guadalajara</w:t>
      </w:r>
      <w:r w:rsidR="0010115B" w:rsidRPr="003D0161">
        <w:rPr>
          <w:rFonts w:ascii="AvantGarde Bk BT" w:eastAsia="Arial" w:hAnsi="AvantGarde Bk BT" w:cs="Arial"/>
          <w:color w:val="000000" w:themeColor="text1"/>
          <w:szCs w:val="20"/>
        </w:rPr>
        <w:t>, conformado con dos unidades hospitalarias:</w:t>
      </w:r>
      <w:r w:rsidR="00562D28" w:rsidRPr="003D0161">
        <w:rPr>
          <w:rFonts w:ascii="AvantGarde Bk BT" w:eastAsia="Arial" w:hAnsi="AvantGarde Bk BT" w:cs="Arial"/>
          <w:color w:val="000000" w:themeColor="text1"/>
          <w:szCs w:val="20"/>
        </w:rPr>
        <w:t xml:space="preserve"> </w:t>
      </w:r>
      <w:r w:rsidR="0010115B" w:rsidRPr="003D0161">
        <w:rPr>
          <w:rFonts w:ascii="AvantGarde Bk BT" w:eastAsia="Arial" w:hAnsi="AvantGarde Bk BT" w:cs="Arial"/>
          <w:color w:val="000000" w:themeColor="text1"/>
          <w:szCs w:val="20"/>
        </w:rPr>
        <w:t xml:space="preserve">el antiguo </w:t>
      </w:r>
      <w:r w:rsidR="00562D28" w:rsidRPr="003D0161">
        <w:rPr>
          <w:rFonts w:ascii="AvantGarde Bk BT" w:eastAsia="Arial" w:hAnsi="AvantGarde Bk BT" w:cs="Arial"/>
          <w:color w:val="000000" w:themeColor="text1"/>
          <w:szCs w:val="20"/>
        </w:rPr>
        <w:t>Hospital</w:t>
      </w:r>
      <w:r w:rsidR="0010115B" w:rsidRPr="003D0161">
        <w:rPr>
          <w:rFonts w:ascii="AvantGarde Bk BT" w:eastAsia="Arial" w:hAnsi="AvantGarde Bk BT" w:cs="Arial"/>
          <w:color w:val="000000" w:themeColor="text1"/>
          <w:szCs w:val="20"/>
        </w:rPr>
        <w:t xml:space="preserve"> </w:t>
      </w:r>
      <w:r w:rsidR="00562D28" w:rsidRPr="003D0161">
        <w:rPr>
          <w:rFonts w:ascii="AvantGarde Bk BT" w:eastAsia="Arial" w:hAnsi="AvantGarde Bk BT" w:cs="Arial"/>
          <w:color w:val="000000" w:themeColor="text1"/>
          <w:szCs w:val="20"/>
        </w:rPr>
        <w:t>Civil</w:t>
      </w:r>
      <w:r w:rsidR="0010115B" w:rsidRPr="003D0161">
        <w:rPr>
          <w:rFonts w:ascii="AvantGarde Bk BT" w:eastAsia="Arial" w:hAnsi="AvantGarde Bk BT" w:cs="Arial"/>
          <w:color w:val="000000" w:themeColor="text1"/>
          <w:szCs w:val="20"/>
        </w:rPr>
        <w:t xml:space="preserve"> </w:t>
      </w:r>
      <w:r w:rsidR="00562D28" w:rsidRPr="003D0161">
        <w:rPr>
          <w:rFonts w:ascii="AvantGarde Bk BT" w:eastAsia="Arial" w:hAnsi="AvantGarde Bk BT" w:cs="Arial"/>
          <w:color w:val="000000" w:themeColor="text1"/>
          <w:szCs w:val="20"/>
        </w:rPr>
        <w:t>de Guadalajara</w:t>
      </w:r>
      <w:r w:rsidR="0010115B" w:rsidRPr="003D0161">
        <w:rPr>
          <w:rFonts w:ascii="AvantGarde Bk BT" w:eastAsia="Arial" w:hAnsi="AvantGarde Bk BT" w:cs="Arial"/>
          <w:color w:val="000000" w:themeColor="text1"/>
          <w:szCs w:val="20"/>
        </w:rPr>
        <w:t xml:space="preserve"> </w:t>
      </w:r>
      <w:r w:rsidR="0010115B" w:rsidRPr="003D0161">
        <w:rPr>
          <w:rFonts w:ascii="AvantGarde Bk BT" w:hAnsi="AvantGarde Bk BT"/>
          <w:color w:val="000000" w:themeColor="text1"/>
          <w:szCs w:val="20"/>
        </w:rPr>
        <w:t>“</w:t>
      </w:r>
      <w:r w:rsidR="0010115B" w:rsidRPr="003D0161">
        <w:rPr>
          <w:rFonts w:ascii="AvantGarde Bk BT" w:eastAsia="Arial" w:hAnsi="AvantGarde Bk BT" w:cs="Arial"/>
          <w:color w:val="000000" w:themeColor="text1"/>
          <w:szCs w:val="20"/>
        </w:rPr>
        <w:t>Fray Antonio Alcalde” y el Nuevo Hospital Civil de Guadalajara</w:t>
      </w:r>
      <w:r w:rsidR="00A922D2" w:rsidRPr="003D0161">
        <w:rPr>
          <w:rFonts w:ascii="AvantGarde Bk BT" w:eastAsia="Arial" w:hAnsi="AvantGarde Bk BT" w:cs="Arial"/>
          <w:color w:val="000000" w:themeColor="text1"/>
          <w:szCs w:val="20"/>
        </w:rPr>
        <w:t xml:space="preserve"> “Dr. Juan I. Menchaca”</w:t>
      </w:r>
      <w:r w:rsidR="0010115B" w:rsidRPr="003D0161">
        <w:rPr>
          <w:rFonts w:ascii="AvantGarde Bk BT" w:eastAsia="Arial" w:hAnsi="AvantGarde Bk BT" w:cs="Arial"/>
          <w:color w:val="000000" w:themeColor="text1"/>
          <w:szCs w:val="20"/>
        </w:rPr>
        <w:t xml:space="preserve"> (en adelante los Hospitales Civiles de Guadalajara)</w:t>
      </w:r>
      <w:r w:rsidR="008209FF" w:rsidRPr="003D0161">
        <w:rPr>
          <w:rFonts w:ascii="AvantGarde Bk BT" w:eastAsia="Arial" w:hAnsi="AvantGarde Bk BT" w:cs="Arial"/>
          <w:color w:val="000000" w:themeColor="text1"/>
          <w:szCs w:val="20"/>
        </w:rPr>
        <w:t>,</w:t>
      </w:r>
      <w:r w:rsidR="00163F61" w:rsidRPr="003D0161">
        <w:rPr>
          <w:rFonts w:ascii="AvantGarde Bk BT" w:eastAsia="Arial" w:hAnsi="AvantGarde Bk BT" w:cs="Arial"/>
          <w:iCs w:val="0"/>
          <w:color w:val="000000" w:themeColor="text1"/>
          <w:szCs w:val="20"/>
          <w:lang w:val="es-ES"/>
        </w:rPr>
        <w:t xml:space="preserve"> </w:t>
      </w:r>
      <w:r w:rsidR="0010115B" w:rsidRPr="003D0161">
        <w:rPr>
          <w:rFonts w:ascii="AvantGarde Bk BT" w:eastAsia="Arial" w:hAnsi="AvantGarde Bk BT" w:cs="Arial"/>
          <w:iCs w:val="0"/>
          <w:color w:val="000000" w:themeColor="text1"/>
          <w:szCs w:val="20"/>
          <w:lang w:val="es-ES"/>
        </w:rPr>
        <w:t xml:space="preserve">emprendieron </w:t>
      </w:r>
      <w:r w:rsidR="00163F61" w:rsidRPr="003D0161">
        <w:rPr>
          <w:rFonts w:ascii="AvantGarde Bk BT" w:eastAsia="Arial" w:hAnsi="AvantGarde Bk BT" w:cs="Arial"/>
          <w:iCs w:val="0"/>
          <w:color w:val="auto"/>
          <w:szCs w:val="20"/>
          <w:lang w:val="es-ES"/>
        </w:rPr>
        <w:t xml:space="preserve">numerosas acciones con la finalidad de </w:t>
      </w:r>
      <w:r w:rsidR="00186FBD" w:rsidRPr="003D0161">
        <w:rPr>
          <w:rFonts w:ascii="AvantGarde Bk BT" w:eastAsia="Arial" w:hAnsi="AvantGarde Bk BT" w:cs="Arial"/>
          <w:iCs w:val="0"/>
          <w:color w:val="auto"/>
          <w:szCs w:val="20"/>
          <w:lang w:val="es-ES"/>
        </w:rPr>
        <w:t xml:space="preserve">salvaguardar la salud de </w:t>
      </w:r>
      <w:r w:rsidR="00163F61" w:rsidRPr="003D0161">
        <w:rPr>
          <w:rFonts w:ascii="AvantGarde Bk BT" w:eastAsia="Arial" w:hAnsi="AvantGarde Bk BT" w:cs="Arial"/>
          <w:iCs w:val="0"/>
          <w:color w:val="auto"/>
          <w:szCs w:val="20"/>
          <w:lang w:val="es-ES"/>
        </w:rPr>
        <w:t xml:space="preserve">su comunidad universitaria y la sociedad jalisciense, tomando siempre en consideración que el </w:t>
      </w:r>
      <w:r w:rsidR="00186FBD" w:rsidRPr="003D0161">
        <w:rPr>
          <w:rFonts w:ascii="AvantGarde Bk BT" w:eastAsia="Arial" w:hAnsi="AvantGarde Bk BT" w:cs="Arial"/>
          <w:iCs w:val="0"/>
          <w:color w:val="auto"/>
          <w:szCs w:val="20"/>
          <w:lang w:val="es-ES"/>
        </w:rPr>
        <w:t>impacto</w:t>
      </w:r>
      <w:r w:rsidR="00163F61" w:rsidRPr="003D0161">
        <w:rPr>
          <w:rFonts w:ascii="AvantGarde Bk BT" w:eastAsia="Arial" w:hAnsi="AvantGarde Bk BT" w:cs="Arial"/>
          <w:iCs w:val="0"/>
          <w:color w:val="auto"/>
          <w:szCs w:val="20"/>
          <w:lang w:val="es-ES"/>
        </w:rPr>
        <w:t xml:space="preserve"> de estas acciones se mediría en número de vidas </w:t>
      </w:r>
      <w:r w:rsidR="00186FBD" w:rsidRPr="003D0161">
        <w:rPr>
          <w:rFonts w:ascii="AvantGarde Bk BT" w:eastAsia="Arial" w:hAnsi="AvantGarde Bk BT" w:cs="Arial"/>
          <w:iCs w:val="0"/>
          <w:color w:val="auto"/>
          <w:szCs w:val="20"/>
          <w:lang w:val="es-ES"/>
        </w:rPr>
        <w:t>humanas</w:t>
      </w:r>
      <w:r w:rsidR="00E62F1B" w:rsidRPr="003D0161">
        <w:rPr>
          <w:rFonts w:ascii="AvantGarde Bk BT" w:eastAsia="Arial" w:hAnsi="AvantGarde Bk BT" w:cs="Arial"/>
          <w:iCs w:val="0"/>
          <w:color w:val="auto"/>
          <w:szCs w:val="20"/>
          <w:lang w:val="es-ES"/>
        </w:rPr>
        <w:t xml:space="preserve">. </w:t>
      </w:r>
    </w:p>
    <w:p w14:paraId="59CD8C5B" w14:textId="77777777" w:rsidR="0010115B" w:rsidRPr="003D0161" w:rsidRDefault="0010115B" w:rsidP="00081375">
      <w:pPr>
        <w:pStyle w:val="Prrafodelista"/>
        <w:rPr>
          <w:rFonts w:ascii="AvantGarde Bk BT" w:eastAsia="Arial" w:hAnsi="AvantGarde Bk BT" w:cs="Arial"/>
          <w:iCs/>
          <w:sz w:val="20"/>
          <w:szCs w:val="20"/>
        </w:rPr>
      </w:pPr>
    </w:p>
    <w:p w14:paraId="758B8FE7" w14:textId="520111BF" w:rsidR="00E62F1B" w:rsidRPr="003D0161" w:rsidRDefault="00B2076D" w:rsidP="00081375">
      <w:pPr>
        <w:pStyle w:val="Apartadolistaguiones"/>
        <w:tabs>
          <w:tab w:val="left" w:pos="426"/>
        </w:tabs>
        <w:spacing w:before="0"/>
        <w:rPr>
          <w:rFonts w:ascii="AvantGarde Bk BT" w:eastAsia="Arial" w:hAnsi="AvantGarde Bk BT" w:cs="Arial"/>
          <w:iCs w:val="0"/>
          <w:color w:val="auto"/>
          <w:szCs w:val="20"/>
          <w:lang w:val="es-ES"/>
        </w:rPr>
      </w:pPr>
      <w:r w:rsidRPr="003D0161">
        <w:rPr>
          <w:rFonts w:ascii="AvantGarde Bk BT" w:eastAsia="Arial" w:hAnsi="AvantGarde Bk BT" w:cs="Arial"/>
          <w:iCs w:val="0"/>
          <w:color w:val="auto"/>
          <w:szCs w:val="20"/>
          <w:lang w:val="es-ES"/>
        </w:rPr>
        <w:t xml:space="preserve">En este orden de ideas, a </w:t>
      </w:r>
      <w:r w:rsidR="00186FBD" w:rsidRPr="003D0161">
        <w:rPr>
          <w:rFonts w:ascii="AvantGarde Bk BT" w:eastAsia="Arial" w:hAnsi="AvantGarde Bk BT" w:cs="Arial"/>
          <w:iCs w:val="0"/>
          <w:color w:val="auto"/>
          <w:szCs w:val="20"/>
          <w:lang w:val="es-ES"/>
        </w:rPr>
        <w:t>continuación,</w:t>
      </w:r>
      <w:r w:rsidR="00E62F1B" w:rsidRPr="003D0161">
        <w:rPr>
          <w:rFonts w:ascii="AvantGarde Bk BT" w:eastAsia="Arial" w:hAnsi="AvantGarde Bk BT" w:cs="Arial"/>
          <w:iCs w:val="0"/>
          <w:color w:val="auto"/>
          <w:szCs w:val="20"/>
          <w:lang w:val="es-ES"/>
        </w:rPr>
        <w:t xml:space="preserve"> se enlis</w:t>
      </w:r>
      <w:r w:rsidR="00186FBD" w:rsidRPr="003D0161">
        <w:rPr>
          <w:rFonts w:ascii="AvantGarde Bk BT" w:eastAsia="Arial" w:hAnsi="AvantGarde Bk BT" w:cs="Arial"/>
          <w:iCs w:val="0"/>
          <w:color w:val="auto"/>
          <w:szCs w:val="20"/>
          <w:lang w:val="es-ES"/>
        </w:rPr>
        <w:t>tan algunas de las acciones que</w:t>
      </w:r>
      <w:r w:rsidR="001578D7" w:rsidRPr="003D0161">
        <w:rPr>
          <w:rFonts w:ascii="AvantGarde Bk BT" w:eastAsia="Arial" w:hAnsi="AvantGarde Bk BT" w:cs="Arial"/>
          <w:iCs w:val="0"/>
          <w:color w:val="auto"/>
          <w:szCs w:val="20"/>
          <w:lang w:val="es-ES"/>
        </w:rPr>
        <w:t xml:space="preserve"> se llevaron</w:t>
      </w:r>
      <w:r w:rsidR="005730D5" w:rsidRPr="003D0161">
        <w:rPr>
          <w:rFonts w:ascii="AvantGarde Bk BT" w:eastAsia="Arial" w:hAnsi="AvantGarde Bk BT" w:cs="Arial"/>
          <w:iCs w:val="0"/>
          <w:color w:val="auto"/>
          <w:szCs w:val="20"/>
          <w:lang w:val="es-ES"/>
        </w:rPr>
        <w:t xml:space="preserve"> a cabo </w:t>
      </w:r>
      <w:r w:rsidR="00E62F1B" w:rsidRPr="003D0161">
        <w:rPr>
          <w:rFonts w:ascii="AvantGarde Bk BT" w:eastAsia="Arial" w:hAnsi="AvantGarde Bk BT" w:cs="Arial"/>
          <w:iCs w:val="0"/>
          <w:color w:val="auto"/>
          <w:szCs w:val="20"/>
          <w:lang w:val="es-ES"/>
        </w:rPr>
        <w:t>para reducir el impacto de la pandemia de COVID-19 en Jalisco:</w:t>
      </w:r>
      <w:r w:rsidR="0087371A" w:rsidRPr="003D0161">
        <w:rPr>
          <w:rStyle w:val="Refdenotaalpie"/>
          <w:rFonts w:ascii="AvantGarde Bk BT" w:eastAsia="Arial" w:hAnsi="AvantGarde Bk BT" w:cs="Arial"/>
          <w:iCs w:val="0"/>
          <w:color w:val="auto"/>
          <w:szCs w:val="20"/>
          <w:lang w:val="es-ES"/>
        </w:rPr>
        <w:t xml:space="preserve"> </w:t>
      </w:r>
      <w:r w:rsidR="0087371A" w:rsidRPr="003D0161">
        <w:rPr>
          <w:rStyle w:val="Refdenotaalpie"/>
          <w:rFonts w:ascii="AvantGarde Bk BT" w:eastAsia="Arial" w:hAnsi="AvantGarde Bk BT" w:cs="Arial"/>
          <w:iCs w:val="0"/>
          <w:color w:val="auto"/>
          <w:szCs w:val="20"/>
          <w:lang w:val="es-ES"/>
        </w:rPr>
        <w:footnoteReference w:id="7"/>
      </w:r>
    </w:p>
    <w:p w14:paraId="061C86B6" w14:textId="77777777" w:rsidR="00E62F1B" w:rsidRPr="003D0161" w:rsidRDefault="00E62F1B" w:rsidP="00081375">
      <w:pPr>
        <w:pStyle w:val="Prrafodelista"/>
        <w:rPr>
          <w:rFonts w:ascii="AvantGarde Bk BT" w:eastAsia="Arial" w:hAnsi="AvantGarde Bk BT" w:cs="Arial"/>
          <w:iCs/>
          <w:sz w:val="20"/>
          <w:szCs w:val="20"/>
        </w:rPr>
      </w:pPr>
    </w:p>
    <w:p w14:paraId="0F6895EA" w14:textId="77777777" w:rsidR="00186FBD" w:rsidRPr="003D0161" w:rsidRDefault="005730D5">
      <w:pPr>
        <w:pStyle w:val="Apartadolistaguiones"/>
        <w:numPr>
          <w:ilvl w:val="3"/>
          <w:numId w:val="6"/>
        </w:numPr>
        <w:tabs>
          <w:tab w:val="left" w:pos="426"/>
        </w:tabs>
        <w:spacing w:before="0"/>
        <w:ind w:left="426" w:firstLine="0"/>
        <w:rPr>
          <w:rFonts w:ascii="AvantGarde Bk BT" w:eastAsia="Arial" w:hAnsi="AvantGarde Bk BT" w:cs="Arial"/>
          <w:b/>
          <w:iCs w:val="0"/>
          <w:color w:val="auto"/>
          <w:szCs w:val="20"/>
          <w:lang w:val="es-ES"/>
        </w:rPr>
      </w:pPr>
      <w:r w:rsidRPr="003D0161">
        <w:rPr>
          <w:rFonts w:ascii="AvantGarde Bk BT" w:eastAsia="Arial" w:hAnsi="AvantGarde Bk BT" w:cs="Arial"/>
          <w:b/>
          <w:iCs w:val="0"/>
          <w:color w:val="auto"/>
          <w:szCs w:val="20"/>
          <w:lang w:val="es-ES"/>
        </w:rPr>
        <w:t>Instalación de la Sala de Situación en Salud</w:t>
      </w:r>
      <w:r w:rsidR="00186FBD" w:rsidRPr="003D0161">
        <w:rPr>
          <w:rFonts w:ascii="AvantGarde Bk BT" w:eastAsia="Arial" w:hAnsi="AvantGarde Bk BT" w:cs="Arial"/>
          <w:b/>
          <w:iCs w:val="0"/>
          <w:color w:val="auto"/>
          <w:szCs w:val="20"/>
          <w:lang w:val="es-ES"/>
        </w:rPr>
        <w:t xml:space="preserve"> </w:t>
      </w:r>
    </w:p>
    <w:p w14:paraId="3A4BE26A" w14:textId="77777777" w:rsidR="00186FBD" w:rsidRPr="003D0161" w:rsidRDefault="00186FBD" w:rsidP="00081375">
      <w:pPr>
        <w:pStyle w:val="Apartadolistaguiones"/>
        <w:numPr>
          <w:ilvl w:val="0"/>
          <w:numId w:val="0"/>
        </w:numPr>
        <w:spacing w:before="0"/>
        <w:ind w:left="709"/>
        <w:rPr>
          <w:rFonts w:ascii="AvantGarde Bk BT" w:eastAsia="Arial" w:hAnsi="AvantGarde Bk BT" w:cs="Arial"/>
          <w:iCs w:val="0"/>
          <w:color w:val="auto"/>
          <w:szCs w:val="20"/>
          <w:lang w:val="es-ES"/>
        </w:rPr>
      </w:pPr>
      <w:r w:rsidRPr="003D0161">
        <w:rPr>
          <w:rFonts w:ascii="AvantGarde Bk BT" w:eastAsia="Arial" w:hAnsi="AvantGarde Bk BT" w:cs="Arial"/>
          <w:iCs w:val="0"/>
          <w:color w:val="auto"/>
          <w:szCs w:val="20"/>
          <w:lang w:val="es-ES"/>
        </w:rPr>
        <w:t>La Universidad de Guadalajara, a través del Centro Universitario de Ciencias de la Salud (CUCS), instaló la Sala de Situación en Salud con el objetivo de comunicar oportunamente a la comunidad universitaria, y población en general, las características de la enfermedad COVID-19, así como los métodos más adecuados para su prevención y atención.</w:t>
      </w:r>
    </w:p>
    <w:p w14:paraId="0C39BD06" w14:textId="77777777" w:rsidR="00186FBD" w:rsidRPr="003D0161" w:rsidRDefault="00186FBD" w:rsidP="00081375">
      <w:pPr>
        <w:pStyle w:val="Apartadolistaguiones"/>
        <w:numPr>
          <w:ilvl w:val="0"/>
          <w:numId w:val="0"/>
        </w:numPr>
        <w:spacing w:before="0"/>
        <w:ind w:left="709"/>
        <w:rPr>
          <w:rFonts w:ascii="AvantGarde Bk BT" w:eastAsia="Arial" w:hAnsi="AvantGarde Bk BT" w:cs="Arial"/>
          <w:iCs w:val="0"/>
          <w:color w:val="auto"/>
          <w:szCs w:val="20"/>
          <w:lang w:val="es-ES"/>
        </w:rPr>
      </w:pPr>
      <w:r w:rsidRPr="003D0161">
        <w:rPr>
          <w:rFonts w:ascii="AvantGarde Bk BT" w:eastAsia="Arial" w:hAnsi="AvantGarde Bk BT" w:cs="Arial"/>
          <w:iCs w:val="0"/>
          <w:color w:val="auto"/>
          <w:szCs w:val="20"/>
          <w:lang w:val="es-ES"/>
        </w:rPr>
        <w:t>Gracias a los diagnósticos realizados por la Sala de Situación en Salud, la Universidad de Guadalajara publicó, antes que cualquier otra universidad pública en el país, medidas administrativas orientadas a la prevención de los contagios por COVID-19.</w:t>
      </w:r>
    </w:p>
    <w:p w14:paraId="1E1551B8" w14:textId="77777777" w:rsidR="00971721" w:rsidRPr="003D0161" w:rsidRDefault="00971721" w:rsidP="00081375">
      <w:pPr>
        <w:pStyle w:val="Apartadolistaguiones"/>
        <w:numPr>
          <w:ilvl w:val="0"/>
          <w:numId w:val="0"/>
        </w:numPr>
        <w:spacing w:before="0"/>
        <w:ind w:left="709"/>
        <w:rPr>
          <w:rFonts w:ascii="AvantGarde Bk BT" w:eastAsia="Arial" w:hAnsi="AvantGarde Bk BT" w:cs="Arial"/>
          <w:iCs w:val="0"/>
          <w:color w:val="auto"/>
          <w:szCs w:val="20"/>
          <w:lang w:val="es-ES"/>
        </w:rPr>
      </w:pPr>
    </w:p>
    <w:p w14:paraId="32ECBEB6" w14:textId="77777777" w:rsidR="00186FBD" w:rsidRPr="003D0161" w:rsidRDefault="00186FBD">
      <w:pPr>
        <w:pStyle w:val="Apartadolistaguiones"/>
        <w:numPr>
          <w:ilvl w:val="3"/>
          <w:numId w:val="6"/>
        </w:numPr>
        <w:tabs>
          <w:tab w:val="left" w:pos="426"/>
        </w:tabs>
        <w:spacing w:before="0"/>
        <w:ind w:left="426" w:firstLine="0"/>
        <w:rPr>
          <w:rFonts w:ascii="AvantGarde Bk BT" w:eastAsia="Arial" w:hAnsi="AvantGarde Bk BT" w:cs="Arial"/>
          <w:iCs w:val="0"/>
          <w:color w:val="auto"/>
          <w:szCs w:val="20"/>
          <w:lang w:val="es-ES"/>
        </w:rPr>
      </w:pPr>
      <w:r w:rsidRPr="003D0161">
        <w:rPr>
          <w:rFonts w:ascii="AvantGarde Bk BT" w:eastAsia="Arial" w:hAnsi="AvantGarde Bk BT" w:cs="Arial"/>
          <w:b/>
          <w:iCs w:val="0"/>
          <w:color w:val="auto"/>
          <w:szCs w:val="20"/>
          <w:lang w:val="es-ES"/>
        </w:rPr>
        <w:t>Habilitación del Sistema de Detección Activa COVID-19</w:t>
      </w:r>
    </w:p>
    <w:p w14:paraId="3F5D0ECE" w14:textId="7F82BB14" w:rsidR="00186FBD" w:rsidRPr="003D0161" w:rsidRDefault="00186FBD" w:rsidP="00081375">
      <w:pPr>
        <w:pStyle w:val="Apartadolistaguiones"/>
        <w:numPr>
          <w:ilvl w:val="0"/>
          <w:numId w:val="0"/>
        </w:numPr>
        <w:spacing w:before="0"/>
        <w:ind w:left="709"/>
        <w:rPr>
          <w:rFonts w:ascii="AvantGarde Bk BT" w:eastAsia="Arial" w:hAnsi="AvantGarde Bk BT" w:cs="Arial"/>
          <w:iCs w:val="0"/>
          <w:color w:val="auto"/>
          <w:szCs w:val="20"/>
          <w:lang w:val="es-ES"/>
        </w:rPr>
      </w:pPr>
      <w:r w:rsidRPr="003D0161">
        <w:rPr>
          <w:rFonts w:ascii="AvantGarde Bk BT" w:eastAsia="Arial" w:hAnsi="AvantGarde Bk BT" w:cs="Arial"/>
          <w:iCs w:val="0"/>
          <w:color w:val="auto"/>
          <w:szCs w:val="20"/>
          <w:lang w:val="es-ES"/>
        </w:rPr>
        <w:t xml:space="preserve">Se habilitó el Sistema de Detección Activa COVID-19, coordinado por la Universidad de Guadalajara, el </w:t>
      </w:r>
      <w:r w:rsidR="003D1E17" w:rsidRPr="003D0161">
        <w:rPr>
          <w:rFonts w:ascii="AvantGarde Bk BT" w:eastAsia="Arial" w:hAnsi="AvantGarde Bk BT" w:cs="Arial"/>
          <w:iCs w:val="0"/>
          <w:color w:val="auto"/>
          <w:szCs w:val="20"/>
          <w:lang w:val="es-ES"/>
        </w:rPr>
        <w:t xml:space="preserve">OPD </w:t>
      </w:r>
      <w:r w:rsidRPr="003D0161">
        <w:rPr>
          <w:rFonts w:ascii="AvantGarde Bk BT" w:eastAsia="Arial" w:hAnsi="AvantGarde Bk BT" w:cs="Arial"/>
          <w:iCs w:val="0"/>
          <w:color w:val="auto"/>
          <w:szCs w:val="20"/>
          <w:lang w:val="es-ES"/>
        </w:rPr>
        <w:t xml:space="preserve">Hospital Civil de Guadalajara y el Gobierno de Jalisco, para la aplicación de pruebas RT-PCR a la población con riesgo potencial de haber contraído coronavirus. </w:t>
      </w:r>
    </w:p>
    <w:p w14:paraId="700DC1A3" w14:textId="77777777" w:rsidR="00E044C1" w:rsidRPr="003D0161" w:rsidRDefault="00186FBD" w:rsidP="00081375">
      <w:pPr>
        <w:pStyle w:val="Apartadolistaguiones"/>
        <w:numPr>
          <w:ilvl w:val="0"/>
          <w:numId w:val="0"/>
        </w:numPr>
        <w:spacing w:before="0"/>
        <w:ind w:left="709"/>
        <w:rPr>
          <w:rFonts w:ascii="AvantGarde Bk BT" w:eastAsia="Arial" w:hAnsi="AvantGarde Bk BT" w:cs="Arial"/>
          <w:iCs w:val="0"/>
          <w:color w:val="auto"/>
          <w:szCs w:val="20"/>
          <w:lang w:val="es-ES"/>
        </w:rPr>
      </w:pPr>
      <w:r w:rsidRPr="003D0161">
        <w:rPr>
          <w:rFonts w:ascii="AvantGarde Bk BT" w:eastAsia="Arial" w:hAnsi="AvantGarde Bk BT" w:cs="Arial"/>
          <w:iCs w:val="0"/>
          <w:color w:val="auto"/>
          <w:szCs w:val="20"/>
          <w:lang w:val="es-ES"/>
        </w:rPr>
        <w:t>Para ello, se habilitaron 10 laboratorios de la Universidad de Guadalajara para las pruebas diagnósticas de PCR en tiempo real. Del total de laboratorios, 5 se habilitaron en la Zona Metropolitana de Guadalajara (ZMG) y 5 en el interior del estado, en los municipios de: Puerto Vallarta, Tepatitlán de Morelos, Zapotlán el Grande, Ocotlán y Colotlán.</w:t>
      </w:r>
    </w:p>
    <w:p w14:paraId="5ACA6B05" w14:textId="77777777" w:rsidR="005C0714" w:rsidRPr="003D0161" w:rsidRDefault="005C0714" w:rsidP="00081375">
      <w:pPr>
        <w:pStyle w:val="Apartadolistaguiones"/>
        <w:numPr>
          <w:ilvl w:val="0"/>
          <w:numId w:val="0"/>
        </w:numPr>
        <w:spacing w:before="0"/>
        <w:ind w:left="709"/>
        <w:rPr>
          <w:rFonts w:ascii="AvantGarde Bk BT" w:eastAsia="Arial" w:hAnsi="AvantGarde Bk BT" w:cs="Arial"/>
          <w:iCs w:val="0"/>
          <w:color w:val="auto"/>
          <w:szCs w:val="20"/>
          <w:lang w:val="es-ES"/>
        </w:rPr>
      </w:pPr>
      <w:r w:rsidRPr="003D0161">
        <w:rPr>
          <w:rFonts w:ascii="AvantGarde Bk BT" w:eastAsia="Arial" w:hAnsi="AvantGarde Bk BT" w:cs="Arial"/>
          <w:iCs w:val="0"/>
          <w:color w:val="auto"/>
          <w:szCs w:val="20"/>
          <w:lang w:val="es-ES"/>
        </w:rPr>
        <w:lastRenderedPageBreak/>
        <w:t xml:space="preserve">Cabe destacar que la Universidad de Guadalajara fue pionera a nivel internacional al establecer un modelo “drive </w:t>
      </w:r>
      <w:proofErr w:type="spellStart"/>
      <w:r w:rsidRPr="003D0161">
        <w:rPr>
          <w:rFonts w:ascii="AvantGarde Bk BT" w:eastAsia="Arial" w:hAnsi="AvantGarde Bk BT" w:cs="Arial"/>
          <w:iCs w:val="0"/>
          <w:color w:val="auto"/>
          <w:szCs w:val="20"/>
          <w:lang w:val="es-ES"/>
        </w:rPr>
        <w:t>thru</w:t>
      </w:r>
      <w:proofErr w:type="spellEnd"/>
      <w:r w:rsidRPr="003D0161">
        <w:rPr>
          <w:rFonts w:ascii="AvantGarde Bk BT" w:eastAsia="Arial" w:hAnsi="AvantGarde Bk BT" w:cs="Arial"/>
          <w:iCs w:val="0"/>
          <w:color w:val="auto"/>
          <w:szCs w:val="20"/>
          <w:lang w:val="es-ES"/>
        </w:rPr>
        <w:t>” de realización de pruebas PCR, implementado por el Laboratorio de Diagnóstico de Enfermedades Emergentes y Reemergentes (</w:t>
      </w:r>
      <w:proofErr w:type="spellStart"/>
      <w:r w:rsidRPr="003D0161">
        <w:rPr>
          <w:rFonts w:ascii="AvantGarde Bk BT" w:eastAsia="Arial" w:hAnsi="AvantGarde Bk BT" w:cs="Arial"/>
          <w:iCs w:val="0"/>
          <w:color w:val="auto"/>
          <w:szCs w:val="20"/>
          <w:lang w:val="es-ES"/>
        </w:rPr>
        <w:t>LaDEER</w:t>
      </w:r>
      <w:proofErr w:type="spellEnd"/>
      <w:r w:rsidRPr="003D0161">
        <w:rPr>
          <w:rFonts w:ascii="AvantGarde Bk BT" w:eastAsia="Arial" w:hAnsi="AvantGarde Bk BT" w:cs="Arial"/>
          <w:iCs w:val="0"/>
          <w:color w:val="auto"/>
          <w:szCs w:val="20"/>
          <w:lang w:val="es-ES"/>
        </w:rPr>
        <w:t xml:space="preserve">) del Centro Universitario de Ciencias de la Salud. </w:t>
      </w:r>
    </w:p>
    <w:p w14:paraId="227892BC" w14:textId="77777777" w:rsidR="00971721" w:rsidRPr="003D0161" w:rsidRDefault="00971721" w:rsidP="00081375">
      <w:pPr>
        <w:pStyle w:val="Apartadolistaguiones"/>
        <w:numPr>
          <w:ilvl w:val="0"/>
          <w:numId w:val="0"/>
        </w:numPr>
        <w:spacing w:before="0"/>
        <w:ind w:left="709"/>
        <w:rPr>
          <w:rFonts w:ascii="AvantGarde Bk BT" w:eastAsia="Arial" w:hAnsi="AvantGarde Bk BT" w:cs="Arial"/>
          <w:iCs w:val="0"/>
          <w:color w:val="auto"/>
          <w:szCs w:val="20"/>
          <w:lang w:val="es-ES"/>
        </w:rPr>
      </w:pPr>
    </w:p>
    <w:p w14:paraId="06A1E9B4" w14:textId="77777777" w:rsidR="00E044C1" w:rsidRPr="003D0161" w:rsidRDefault="00E044C1">
      <w:pPr>
        <w:pStyle w:val="Apartadolistaguiones"/>
        <w:numPr>
          <w:ilvl w:val="3"/>
          <w:numId w:val="6"/>
        </w:numPr>
        <w:tabs>
          <w:tab w:val="left" w:pos="426"/>
        </w:tabs>
        <w:spacing w:before="0"/>
        <w:ind w:left="426" w:firstLine="0"/>
        <w:rPr>
          <w:rFonts w:ascii="AvantGarde Bk BT" w:eastAsia="Arial" w:hAnsi="AvantGarde Bk BT" w:cs="Arial"/>
          <w:b/>
          <w:iCs w:val="0"/>
          <w:color w:val="auto"/>
          <w:szCs w:val="20"/>
          <w:lang w:val="es-ES"/>
        </w:rPr>
      </w:pPr>
      <w:r w:rsidRPr="003D0161">
        <w:rPr>
          <w:rFonts w:ascii="AvantGarde Bk BT" w:eastAsia="Arial" w:hAnsi="AvantGarde Bk BT" w:cs="Arial"/>
          <w:b/>
          <w:iCs w:val="0"/>
          <w:color w:val="auto"/>
          <w:szCs w:val="20"/>
          <w:lang w:val="es-ES"/>
        </w:rPr>
        <w:t>Plan de Reconversión Hospitalaria de los Hospitales Civiles de Guadalajara</w:t>
      </w:r>
    </w:p>
    <w:p w14:paraId="0C8F42BC" w14:textId="77777777" w:rsidR="00E044C1" w:rsidRPr="003D0161" w:rsidRDefault="00E044C1" w:rsidP="00081375">
      <w:pPr>
        <w:pStyle w:val="Apartadolistaguiones"/>
        <w:numPr>
          <w:ilvl w:val="0"/>
          <w:numId w:val="0"/>
        </w:numPr>
        <w:spacing w:before="0"/>
        <w:ind w:left="709"/>
        <w:rPr>
          <w:rFonts w:ascii="AvantGarde Bk BT" w:eastAsia="Arial" w:hAnsi="AvantGarde Bk BT" w:cs="Arial"/>
          <w:iCs w:val="0"/>
          <w:color w:val="auto"/>
          <w:szCs w:val="20"/>
          <w:lang w:val="es-ES"/>
        </w:rPr>
      </w:pPr>
      <w:r w:rsidRPr="003D0161">
        <w:rPr>
          <w:rFonts w:ascii="AvantGarde Bk BT" w:eastAsia="Arial" w:hAnsi="AvantGarde Bk BT" w:cs="Arial"/>
          <w:iCs w:val="0"/>
          <w:color w:val="auto"/>
          <w:szCs w:val="20"/>
          <w:lang w:val="es-ES"/>
        </w:rPr>
        <w:t>La reconversión de los Hospitales Civiles de Guadalajara se llevó a cabo como respuesta al número de casos de contagio positivo reportados a nivel estatal. Fue implementada bajo lineamientos del Plan de Reconversión Hospitalaria COVID-19 emitido por las autoridades sanitarias nacionales.</w:t>
      </w:r>
    </w:p>
    <w:p w14:paraId="6EFFDD71" w14:textId="77777777" w:rsidR="00E044C1" w:rsidRPr="003D0161" w:rsidRDefault="00E044C1" w:rsidP="00081375">
      <w:pPr>
        <w:pStyle w:val="Apartadolistaguiones"/>
        <w:numPr>
          <w:ilvl w:val="0"/>
          <w:numId w:val="0"/>
        </w:numPr>
        <w:spacing w:before="0"/>
        <w:ind w:left="709"/>
        <w:rPr>
          <w:rFonts w:ascii="AvantGarde Bk BT" w:eastAsia="Arial" w:hAnsi="AvantGarde Bk BT" w:cs="Arial"/>
          <w:iCs w:val="0"/>
          <w:color w:val="auto"/>
          <w:szCs w:val="20"/>
          <w:lang w:val="es-ES"/>
        </w:rPr>
      </w:pPr>
      <w:r w:rsidRPr="003D0161">
        <w:rPr>
          <w:rFonts w:ascii="AvantGarde Bk BT" w:eastAsia="Arial" w:hAnsi="AvantGarde Bk BT" w:cs="Arial"/>
          <w:iCs w:val="0"/>
          <w:color w:val="auto"/>
          <w:szCs w:val="20"/>
          <w:lang w:val="es-ES"/>
        </w:rPr>
        <w:t>Contempló la adecuación y equipamiento de espacios hospitalarios para hacer frente a la demanda de atención clínica por COVID-19, lo que se vio reflejado en una capacidad de 191 camas de hospitalización, 96 camas en la Unidad de Cuidados Intensivos y 96 ventiladores volumétricos en dos Hospitales Civiles de Guadalajara.</w:t>
      </w:r>
    </w:p>
    <w:p w14:paraId="54B1FC0D" w14:textId="73D5DE33" w:rsidR="00971721" w:rsidRPr="003D0161" w:rsidRDefault="00971721" w:rsidP="00081375">
      <w:pPr>
        <w:pStyle w:val="Apartadolistaguiones"/>
        <w:numPr>
          <w:ilvl w:val="0"/>
          <w:numId w:val="0"/>
        </w:numPr>
        <w:spacing w:before="0"/>
        <w:rPr>
          <w:rFonts w:ascii="AvantGarde Bk BT" w:eastAsia="Arial" w:hAnsi="AvantGarde Bk BT" w:cs="Arial"/>
          <w:iCs w:val="0"/>
          <w:color w:val="auto"/>
          <w:szCs w:val="20"/>
          <w:lang w:val="es-ES"/>
        </w:rPr>
      </w:pPr>
    </w:p>
    <w:p w14:paraId="4B1F6646" w14:textId="77777777" w:rsidR="00E044C1" w:rsidRPr="003D0161" w:rsidRDefault="00E044C1">
      <w:pPr>
        <w:pStyle w:val="Apartadolistaguiones"/>
        <w:numPr>
          <w:ilvl w:val="3"/>
          <w:numId w:val="6"/>
        </w:numPr>
        <w:tabs>
          <w:tab w:val="left" w:pos="426"/>
        </w:tabs>
        <w:spacing w:before="0"/>
        <w:ind w:left="426" w:firstLine="0"/>
        <w:rPr>
          <w:rFonts w:ascii="AvantGarde Bk BT" w:eastAsia="Arial" w:hAnsi="AvantGarde Bk BT" w:cs="Arial"/>
          <w:b/>
          <w:iCs w:val="0"/>
          <w:color w:val="auto"/>
          <w:szCs w:val="20"/>
          <w:lang w:val="es-ES"/>
        </w:rPr>
      </w:pPr>
      <w:r w:rsidRPr="003D0161">
        <w:rPr>
          <w:rFonts w:ascii="AvantGarde Bk BT" w:eastAsia="Arial" w:hAnsi="AvantGarde Bk BT" w:cs="Arial"/>
          <w:b/>
          <w:iCs w:val="0"/>
          <w:color w:val="auto"/>
          <w:szCs w:val="20"/>
          <w:lang w:val="es-ES"/>
        </w:rPr>
        <w:t>Adaptación del Centro de Aislamiento Voluntario</w:t>
      </w:r>
    </w:p>
    <w:p w14:paraId="0EA36652" w14:textId="77777777" w:rsidR="00E044C1" w:rsidRPr="003D0161" w:rsidRDefault="00E044C1" w:rsidP="00081375">
      <w:pPr>
        <w:pStyle w:val="Apartadolistaguiones"/>
        <w:numPr>
          <w:ilvl w:val="0"/>
          <w:numId w:val="0"/>
        </w:numPr>
        <w:spacing w:before="0"/>
        <w:ind w:left="709"/>
        <w:rPr>
          <w:rFonts w:ascii="AvantGarde Bk BT" w:eastAsia="Arial" w:hAnsi="AvantGarde Bk BT" w:cs="Arial"/>
          <w:iCs w:val="0"/>
          <w:color w:val="auto"/>
          <w:szCs w:val="20"/>
          <w:lang w:val="es-ES"/>
        </w:rPr>
      </w:pPr>
      <w:r w:rsidRPr="003D0161">
        <w:rPr>
          <w:rFonts w:ascii="AvantGarde Bk BT" w:eastAsia="Arial" w:hAnsi="AvantGarde Bk BT" w:cs="Arial"/>
          <w:iCs w:val="0"/>
          <w:color w:val="auto"/>
          <w:szCs w:val="20"/>
          <w:lang w:val="es-ES"/>
        </w:rPr>
        <w:t>La UdeG puso el Hotel Villa Primavera a disposición de la población de la entidad para la instalación del Centro de Aislamiento Voluntario por COVID-19. En este centro se recibieron casos positivos asintomáticos o leves que fueron dispuestos en áreas separadas para hombres y mujeres.</w:t>
      </w:r>
    </w:p>
    <w:p w14:paraId="2D9917EE" w14:textId="77777777" w:rsidR="00E044C1" w:rsidRPr="003D0161" w:rsidRDefault="00E044C1" w:rsidP="00081375">
      <w:pPr>
        <w:pStyle w:val="Apartadolistaguiones"/>
        <w:numPr>
          <w:ilvl w:val="0"/>
          <w:numId w:val="0"/>
        </w:numPr>
        <w:spacing w:before="0"/>
        <w:ind w:left="709"/>
        <w:rPr>
          <w:rFonts w:ascii="AvantGarde Bk BT" w:eastAsia="Arial" w:hAnsi="AvantGarde Bk BT" w:cs="Arial"/>
          <w:iCs w:val="0"/>
          <w:color w:val="auto"/>
          <w:szCs w:val="20"/>
          <w:lang w:val="es-ES"/>
        </w:rPr>
      </w:pPr>
      <w:r w:rsidRPr="003D0161">
        <w:rPr>
          <w:rFonts w:ascii="AvantGarde Bk BT" w:eastAsia="Arial" w:hAnsi="AvantGarde Bk BT" w:cs="Arial"/>
          <w:iCs w:val="0"/>
          <w:color w:val="auto"/>
          <w:szCs w:val="20"/>
          <w:lang w:val="es-ES"/>
        </w:rPr>
        <w:t>El objetivo del Centro de Aislamiento Voluntario fue frenar las cadenas de contagio, minimizar el riesgo de enfermar a familiares y vecinos, así como evitar la saturación hospitalaria, al ofrecer una opción a personas que no requieren una cama de hospital para recuperarse.</w:t>
      </w:r>
    </w:p>
    <w:p w14:paraId="6537CB84" w14:textId="77777777" w:rsidR="00971721" w:rsidRPr="003D0161" w:rsidRDefault="00971721" w:rsidP="00081375">
      <w:pPr>
        <w:pStyle w:val="Apartadolistaguiones"/>
        <w:numPr>
          <w:ilvl w:val="0"/>
          <w:numId w:val="0"/>
        </w:numPr>
        <w:spacing w:before="0"/>
        <w:ind w:left="709"/>
        <w:rPr>
          <w:rFonts w:ascii="AvantGarde Bk BT" w:eastAsia="Arial" w:hAnsi="AvantGarde Bk BT" w:cs="Arial"/>
          <w:iCs w:val="0"/>
          <w:color w:val="auto"/>
          <w:szCs w:val="20"/>
          <w:lang w:val="es-ES"/>
        </w:rPr>
      </w:pPr>
    </w:p>
    <w:p w14:paraId="288780CA" w14:textId="77777777" w:rsidR="00E044C1" w:rsidRPr="003D0161" w:rsidRDefault="00E044C1">
      <w:pPr>
        <w:pStyle w:val="Apartadolistaguiones"/>
        <w:numPr>
          <w:ilvl w:val="3"/>
          <w:numId w:val="6"/>
        </w:numPr>
        <w:tabs>
          <w:tab w:val="left" w:pos="426"/>
        </w:tabs>
        <w:spacing w:before="0"/>
        <w:ind w:left="426" w:firstLine="0"/>
        <w:rPr>
          <w:rFonts w:ascii="AvantGarde Bk BT" w:eastAsia="Arial" w:hAnsi="AvantGarde Bk BT" w:cs="Arial"/>
          <w:b/>
          <w:iCs w:val="0"/>
          <w:color w:val="auto"/>
          <w:szCs w:val="20"/>
          <w:lang w:val="es-ES"/>
        </w:rPr>
      </w:pPr>
      <w:r w:rsidRPr="003D0161">
        <w:rPr>
          <w:rFonts w:ascii="AvantGarde Bk BT" w:eastAsia="Arial" w:hAnsi="AvantGarde Bk BT" w:cs="Arial"/>
          <w:b/>
          <w:iCs w:val="0"/>
          <w:color w:val="auto"/>
          <w:szCs w:val="20"/>
          <w:lang w:val="es-ES"/>
        </w:rPr>
        <w:t>Producción, transferen</w:t>
      </w:r>
      <w:r w:rsidR="00B2076D" w:rsidRPr="003D0161">
        <w:rPr>
          <w:rFonts w:ascii="AvantGarde Bk BT" w:eastAsia="Arial" w:hAnsi="AvantGarde Bk BT" w:cs="Arial"/>
          <w:b/>
          <w:iCs w:val="0"/>
          <w:color w:val="auto"/>
          <w:szCs w:val="20"/>
          <w:lang w:val="es-ES"/>
        </w:rPr>
        <w:t>cia y difusión de conocimiento</w:t>
      </w:r>
    </w:p>
    <w:p w14:paraId="3F29DE3B" w14:textId="77777777" w:rsidR="00EA08B3" w:rsidRPr="003D0161" w:rsidRDefault="00EA08B3" w:rsidP="00EA08B3">
      <w:pPr>
        <w:pStyle w:val="Apartadolistaguiones"/>
        <w:numPr>
          <w:ilvl w:val="0"/>
          <w:numId w:val="0"/>
        </w:numPr>
        <w:ind w:left="720"/>
        <w:rPr>
          <w:rFonts w:ascii="AvantGarde Bk BT" w:eastAsia="Arial" w:hAnsi="AvantGarde Bk BT" w:cs="Arial"/>
          <w:iCs w:val="0"/>
          <w:color w:val="auto"/>
          <w:szCs w:val="20"/>
          <w:lang w:val="es-ES"/>
        </w:rPr>
      </w:pPr>
      <w:r w:rsidRPr="003D0161">
        <w:rPr>
          <w:rFonts w:ascii="AvantGarde Bk BT" w:eastAsia="Arial" w:hAnsi="AvantGarde Bk BT" w:cs="Arial"/>
          <w:iCs w:val="0"/>
          <w:color w:val="auto"/>
          <w:szCs w:val="20"/>
          <w:lang w:val="es-ES"/>
        </w:rPr>
        <w:t xml:space="preserve">En el tema de producción y transferencia de conocimiento, la Universidad de Guadalajara desarrolló un ventilador mecánico para ser utilizado en tratamiento de la COVID-19 y otras enfermedades respiratorias, contando con la participación en su diseño de investigadores del CUTONALÁ, CUCS, CUALTOS Y CUCBA, y del Hospital Civil Fray Antonio </w:t>
      </w:r>
      <w:proofErr w:type="gramStart"/>
      <w:r w:rsidRPr="003D0161">
        <w:rPr>
          <w:rFonts w:ascii="AvantGarde Bk BT" w:eastAsia="Arial" w:hAnsi="AvantGarde Bk BT" w:cs="Arial"/>
          <w:iCs w:val="0"/>
          <w:color w:val="auto"/>
          <w:szCs w:val="20"/>
          <w:lang w:val="es-ES"/>
        </w:rPr>
        <w:t>Alcalde</w:t>
      </w:r>
      <w:proofErr w:type="gramEnd"/>
      <w:r w:rsidRPr="003D0161">
        <w:rPr>
          <w:rFonts w:ascii="AvantGarde Bk BT" w:eastAsia="Arial" w:hAnsi="AvantGarde Bk BT" w:cs="Arial"/>
          <w:iCs w:val="0"/>
          <w:color w:val="auto"/>
          <w:szCs w:val="20"/>
          <w:lang w:val="es-ES"/>
        </w:rPr>
        <w:t>.</w:t>
      </w:r>
    </w:p>
    <w:p w14:paraId="3D71F20A" w14:textId="686D2B7A" w:rsidR="00EA08B3" w:rsidRPr="003D0161" w:rsidRDefault="00EA08B3" w:rsidP="00EA08B3">
      <w:pPr>
        <w:pStyle w:val="Apartadolistaguiones"/>
        <w:numPr>
          <w:ilvl w:val="0"/>
          <w:numId w:val="0"/>
        </w:numPr>
        <w:ind w:left="720"/>
        <w:rPr>
          <w:rFonts w:ascii="AvantGarde Bk BT" w:eastAsia="Arial" w:hAnsi="AvantGarde Bk BT" w:cs="Arial"/>
          <w:iCs w:val="0"/>
          <w:color w:val="auto"/>
          <w:szCs w:val="20"/>
          <w:lang w:val="es-ES"/>
        </w:rPr>
      </w:pPr>
      <w:r w:rsidRPr="003D0161">
        <w:rPr>
          <w:rFonts w:ascii="AvantGarde Bk BT" w:eastAsia="Arial" w:hAnsi="AvantGarde Bk BT" w:cs="Arial"/>
          <w:iCs w:val="0"/>
          <w:color w:val="auto"/>
          <w:szCs w:val="20"/>
          <w:lang w:val="es-ES"/>
        </w:rPr>
        <w:t xml:space="preserve">A petición del CONACYT y a través de un protocolo para la evaluación de tecnología experimental que es referente en todo el país y de la cual la Universidad de Guadalajara es pionera, un equipo multidisciplinario de investigadores del CUCBA, el CUCS, el CUALTOS y el CUTONALÁ, en coordinación con el Hospital Civil “Fray Antonio Alcalde”, la empresa DTM Tecnologías S.A. de C.V. y el Centro de Ingeniería y Desarrollo Industrial (CIDESI), realizaron las pruebas de evaluación de la eficiencia y seguridad de los ventiladores mecánicos Ehécatl 4T y </w:t>
      </w:r>
      <w:proofErr w:type="spellStart"/>
      <w:r w:rsidRPr="003D0161">
        <w:rPr>
          <w:rFonts w:ascii="AvantGarde Bk BT" w:eastAsia="Arial" w:hAnsi="AvantGarde Bk BT" w:cs="Arial"/>
          <w:iCs w:val="0"/>
          <w:color w:val="auto"/>
          <w:szCs w:val="20"/>
          <w:lang w:val="es-ES"/>
        </w:rPr>
        <w:t>Gätsi</w:t>
      </w:r>
      <w:proofErr w:type="spellEnd"/>
      <w:r w:rsidRPr="003D0161">
        <w:rPr>
          <w:rFonts w:ascii="AvantGarde Bk BT" w:eastAsia="Arial" w:hAnsi="AvantGarde Bk BT" w:cs="Arial"/>
          <w:iCs w:val="0"/>
          <w:color w:val="auto"/>
          <w:szCs w:val="20"/>
          <w:lang w:val="es-ES"/>
        </w:rPr>
        <w:t>. </w:t>
      </w:r>
    </w:p>
    <w:p w14:paraId="1EAEAC71" w14:textId="77777777" w:rsidR="00EA08B3" w:rsidRPr="003D0161" w:rsidRDefault="00EA08B3" w:rsidP="00081375">
      <w:pPr>
        <w:pStyle w:val="Apartadolistaguiones"/>
        <w:numPr>
          <w:ilvl w:val="0"/>
          <w:numId w:val="0"/>
        </w:numPr>
        <w:spacing w:before="0"/>
        <w:ind w:left="709"/>
        <w:rPr>
          <w:rFonts w:ascii="AvantGarde Bk BT" w:eastAsia="Arial" w:hAnsi="AvantGarde Bk BT" w:cs="Arial"/>
          <w:iCs w:val="0"/>
          <w:color w:val="auto"/>
          <w:szCs w:val="20"/>
        </w:rPr>
      </w:pPr>
    </w:p>
    <w:p w14:paraId="589C7AAC" w14:textId="77777777" w:rsidR="00866749" w:rsidRDefault="00866749">
      <w:pPr>
        <w:rPr>
          <w:rFonts w:ascii="AvantGarde Bk BT" w:eastAsia="Arial" w:hAnsi="AvantGarde Bk BT" w:cs="Arial"/>
          <w:sz w:val="20"/>
          <w:szCs w:val="20"/>
        </w:rPr>
      </w:pPr>
      <w:r>
        <w:rPr>
          <w:rFonts w:ascii="AvantGarde Bk BT" w:eastAsia="Arial" w:hAnsi="AvantGarde Bk BT" w:cs="Arial"/>
          <w:iCs/>
          <w:szCs w:val="20"/>
        </w:rPr>
        <w:br w:type="page"/>
      </w:r>
    </w:p>
    <w:p w14:paraId="43F33BFD" w14:textId="48329C21" w:rsidR="00E044C1" w:rsidRPr="003D0161" w:rsidRDefault="00E044C1" w:rsidP="00081375">
      <w:pPr>
        <w:pStyle w:val="Apartadolistaguiones"/>
        <w:numPr>
          <w:ilvl w:val="0"/>
          <w:numId w:val="0"/>
        </w:numPr>
        <w:spacing w:before="0"/>
        <w:ind w:left="709"/>
        <w:rPr>
          <w:rFonts w:ascii="AvantGarde Bk BT" w:eastAsia="Arial" w:hAnsi="AvantGarde Bk BT" w:cs="Arial"/>
          <w:iCs w:val="0"/>
          <w:color w:val="auto"/>
          <w:szCs w:val="20"/>
          <w:lang w:val="es-ES"/>
        </w:rPr>
      </w:pPr>
      <w:r w:rsidRPr="003D0161">
        <w:rPr>
          <w:rFonts w:ascii="AvantGarde Bk BT" w:eastAsia="Arial" w:hAnsi="AvantGarde Bk BT" w:cs="Arial"/>
          <w:iCs w:val="0"/>
          <w:color w:val="auto"/>
          <w:szCs w:val="20"/>
          <w:lang w:val="es-ES"/>
        </w:rPr>
        <w:lastRenderedPageBreak/>
        <w:t>En lo que a difusión del conocimiento se refiere, la Uni</w:t>
      </w:r>
      <w:r w:rsidR="00B2076D" w:rsidRPr="003D0161">
        <w:rPr>
          <w:rFonts w:ascii="AvantGarde Bk BT" w:eastAsia="Arial" w:hAnsi="AvantGarde Bk BT" w:cs="Arial"/>
          <w:iCs w:val="0"/>
          <w:color w:val="auto"/>
          <w:szCs w:val="20"/>
          <w:lang w:val="es-ES"/>
        </w:rPr>
        <w:t>versidad de Guadalajara ha impartido más de</w:t>
      </w:r>
      <w:r w:rsidRPr="003D0161">
        <w:rPr>
          <w:rFonts w:ascii="AvantGarde Bk BT" w:eastAsia="Arial" w:hAnsi="AvantGarde Bk BT" w:cs="Arial"/>
          <w:iCs w:val="0"/>
          <w:color w:val="auto"/>
          <w:szCs w:val="20"/>
          <w:lang w:val="es-ES"/>
        </w:rPr>
        <w:t xml:space="preserve"> 45 webinarios en temas de interés general, transmitidos a través del Canal 44 y las redes sociales de la institución.</w:t>
      </w:r>
    </w:p>
    <w:p w14:paraId="65513DFD" w14:textId="77777777" w:rsidR="00E044C1" w:rsidRPr="003D0161" w:rsidRDefault="00E044C1" w:rsidP="00081375">
      <w:pPr>
        <w:pStyle w:val="Apartadolistaguiones"/>
        <w:numPr>
          <w:ilvl w:val="0"/>
          <w:numId w:val="0"/>
        </w:numPr>
        <w:spacing w:before="0"/>
        <w:ind w:left="709"/>
        <w:rPr>
          <w:rFonts w:ascii="AvantGarde Bk BT" w:eastAsia="Arial" w:hAnsi="AvantGarde Bk BT" w:cs="Arial"/>
          <w:iCs w:val="0"/>
          <w:color w:val="auto"/>
          <w:szCs w:val="20"/>
          <w:lang w:val="es-ES"/>
        </w:rPr>
      </w:pPr>
      <w:r w:rsidRPr="003D0161">
        <w:rPr>
          <w:rFonts w:ascii="AvantGarde Bk BT" w:eastAsia="Arial" w:hAnsi="AvantGarde Bk BT" w:cs="Arial"/>
          <w:iCs w:val="0"/>
          <w:color w:val="auto"/>
          <w:szCs w:val="20"/>
          <w:lang w:val="es-ES"/>
        </w:rPr>
        <w:t xml:space="preserve">Cabe señalar que el Canal 44 de la Universidad de Guadalajara fue el primer canal público universitario estatal en firmar una carta de adhesión para sumarse a la estrategia de la Secretaría de Educación Pública y transmitir contenidos educativos como apoyo al inicio de clases en la modalidad virtual. De igual forma, se transmitió el programa </w:t>
      </w:r>
      <w:r w:rsidR="00B2076D" w:rsidRPr="003D0161">
        <w:rPr>
          <w:rFonts w:ascii="AvantGarde Bk BT" w:eastAsia="Arial" w:hAnsi="AvantGarde Bk BT" w:cs="Arial"/>
          <w:iCs w:val="0"/>
          <w:color w:val="auto"/>
          <w:szCs w:val="20"/>
          <w:lang w:val="es-ES"/>
        </w:rPr>
        <w:t>“</w:t>
      </w:r>
      <w:r w:rsidRPr="003D0161">
        <w:rPr>
          <w:rFonts w:ascii="AvantGarde Bk BT" w:eastAsia="Arial" w:hAnsi="AvantGarde Bk BT" w:cs="Arial"/>
          <w:iCs w:val="0"/>
          <w:color w:val="auto"/>
          <w:szCs w:val="20"/>
          <w:lang w:val="es-ES"/>
        </w:rPr>
        <w:t>Coronavirus. La pandemia</w:t>
      </w:r>
      <w:r w:rsidR="00B2076D" w:rsidRPr="003D0161">
        <w:rPr>
          <w:rFonts w:ascii="AvantGarde Bk BT" w:eastAsia="Arial" w:hAnsi="AvantGarde Bk BT" w:cs="Arial"/>
          <w:iCs w:val="0"/>
          <w:color w:val="auto"/>
          <w:szCs w:val="20"/>
          <w:lang w:val="es-ES"/>
        </w:rPr>
        <w:t>”,</w:t>
      </w:r>
      <w:r w:rsidRPr="003D0161">
        <w:rPr>
          <w:rFonts w:ascii="AvantGarde Bk BT" w:eastAsia="Arial" w:hAnsi="AvantGarde Bk BT" w:cs="Arial"/>
          <w:iCs w:val="0"/>
          <w:color w:val="auto"/>
          <w:szCs w:val="20"/>
          <w:lang w:val="es-ES"/>
        </w:rPr>
        <w:t xml:space="preserve"> y se elaboraron distintos spots informativos para la detección y prevención del virus.</w:t>
      </w:r>
    </w:p>
    <w:p w14:paraId="0F8F313A" w14:textId="77777777" w:rsidR="00B62C6D" w:rsidRPr="003D0161" w:rsidRDefault="00B62C6D" w:rsidP="00824EA1">
      <w:pPr>
        <w:pStyle w:val="Apartadolistaguiones"/>
        <w:numPr>
          <w:ilvl w:val="0"/>
          <w:numId w:val="0"/>
        </w:numPr>
        <w:spacing w:before="0"/>
        <w:rPr>
          <w:rFonts w:ascii="AvantGarde Bk BT" w:eastAsia="Arial" w:hAnsi="AvantGarde Bk BT" w:cs="Arial"/>
          <w:iCs w:val="0"/>
          <w:color w:val="auto"/>
          <w:szCs w:val="20"/>
          <w:lang w:val="es-ES"/>
        </w:rPr>
      </w:pPr>
    </w:p>
    <w:p w14:paraId="036037D8" w14:textId="77777777" w:rsidR="00E044C1" w:rsidRPr="003D0161" w:rsidRDefault="00E044C1">
      <w:pPr>
        <w:pStyle w:val="Apartadolistaguiones"/>
        <w:numPr>
          <w:ilvl w:val="3"/>
          <w:numId w:val="6"/>
        </w:numPr>
        <w:tabs>
          <w:tab w:val="left" w:pos="426"/>
        </w:tabs>
        <w:spacing w:before="0"/>
        <w:ind w:left="426" w:firstLine="0"/>
        <w:rPr>
          <w:rFonts w:ascii="AvantGarde Bk BT" w:eastAsia="Arial" w:hAnsi="AvantGarde Bk BT" w:cs="Arial"/>
          <w:b/>
          <w:iCs w:val="0"/>
          <w:color w:val="auto"/>
          <w:szCs w:val="20"/>
          <w:lang w:val="es-ES"/>
        </w:rPr>
      </w:pPr>
      <w:r w:rsidRPr="003D0161">
        <w:rPr>
          <w:rFonts w:ascii="AvantGarde Bk BT" w:eastAsia="Arial" w:hAnsi="AvantGarde Bk BT" w:cs="Arial"/>
          <w:b/>
          <w:iCs w:val="0"/>
          <w:color w:val="auto"/>
          <w:szCs w:val="20"/>
          <w:lang w:val="es-ES"/>
        </w:rPr>
        <w:t>Aplicación de medidas de respo</w:t>
      </w:r>
      <w:r w:rsidR="00B2076D" w:rsidRPr="003D0161">
        <w:rPr>
          <w:rFonts w:ascii="AvantGarde Bk BT" w:eastAsia="Arial" w:hAnsi="AvantGarde Bk BT" w:cs="Arial"/>
          <w:b/>
          <w:iCs w:val="0"/>
          <w:color w:val="auto"/>
          <w:szCs w:val="20"/>
          <w:lang w:val="es-ES"/>
        </w:rPr>
        <w:t>nsabilidad social universitaria</w:t>
      </w:r>
      <w:r w:rsidRPr="003D0161">
        <w:rPr>
          <w:rFonts w:ascii="AvantGarde Bk BT" w:eastAsia="Arial" w:hAnsi="AvantGarde Bk BT" w:cs="Arial"/>
          <w:b/>
          <w:iCs w:val="0"/>
          <w:color w:val="auto"/>
          <w:szCs w:val="20"/>
          <w:lang w:val="es-ES"/>
        </w:rPr>
        <w:t xml:space="preserve"> </w:t>
      </w:r>
    </w:p>
    <w:p w14:paraId="1D4B0EAC" w14:textId="77777777" w:rsidR="00E044C1" w:rsidRPr="003D0161" w:rsidRDefault="00E044C1" w:rsidP="00081375">
      <w:pPr>
        <w:pStyle w:val="Apartadolistaguiones"/>
        <w:numPr>
          <w:ilvl w:val="0"/>
          <w:numId w:val="0"/>
        </w:numPr>
        <w:spacing w:before="0"/>
        <w:ind w:left="709"/>
        <w:rPr>
          <w:rFonts w:ascii="AvantGarde Bk BT" w:eastAsia="Arial" w:hAnsi="AvantGarde Bk BT" w:cs="Arial"/>
          <w:iCs w:val="0"/>
          <w:color w:val="auto"/>
          <w:szCs w:val="20"/>
          <w:lang w:val="es-ES"/>
        </w:rPr>
      </w:pPr>
      <w:r w:rsidRPr="003D0161">
        <w:rPr>
          <w:rFonts w:ascii="AvantGarde Bk BT" w:eastAsia="Arial" w:hAnsi="AvantGarde Bk BT" w:cs="Arial"/>
          <w:iCs w:val="0"/>
          <w:color w:val="auto"/>
          <w:szCs w:val="20"/>
          <w:lang w:val="es-ES"/>
        </w:rPr>
        <w:t xml:space="preserve">Para apoyar a los estudiantes a transitar a procesos de formación virtual, la UdeG implementó el programa </w:t>
      </w:r>
      <w:r w:rsidR="00B2076D" w:rsidRPr="003D0161">
        <w:rPr>
          <w:rFonts w:ascii="AvantGarde Bk BT" w:eastAsia="Arial" w:hAnsi="AvantGarde Bk BT" w:cs="Arial"/>
          <w:iCs w:val="0"/>
          <w:color w:val="auto"/>
          <w:szCs w:val="20"/>
          <w:lang w:val="es-ES"/>
        </w:rPr>
        <w:t>“</w:t>
      </w:r>
      <w:r w:rsidRPr="003D0161">
        <w:rPr>
          <w:rFonts w:ascii="AvantGarde Bk BT" w:eastAsia="Arial" w:hAnsi="AvantGarde Bk BT" w:cs="Arial"/>
          <w:iCs w:val="0"/>
          <w:color w:val="auto"/>
          <w:szCs w:val="20"/>
          <w:lang w:val="es-ES"/>
        </w:rPr>
        <w:t>Desde casa</w:t>
      </w:r>
      <w:r w:rsidR="00B2076D" w:rsidRPr="003D0161">
        <w:rPr>
          <w:rFonts w:ascii="AvantGarde Bk BT" w:eastAsia="Arial" w:hAnsi="AvantGarde Bk BT" w:cs="Arial"/>
          <w:iCs w:val="0"/>
          <w:color w:val="auto"/>
          <w:szCs w:val="20"/>
          <w:lang w:val="es-ES"/>
        </w:rPr>
        <w:t>”</w:t>
      </w:r>
      <w:r w:rsidRPr="003D0161">
        <w:rPr>
          <w:rFonts w:ascii="AvantGarde Bk BT" w:eastAsia="Arial" w:hAnsi="AvantGarde Bk BT" w:cs="Arial"/>
          <w:iCs w:val="0"/>
          <w:color w:val="auto"/>
          <w:szCs w:val="20"/>
          <w:lang w:val="es-ES"/>
        </w:rPr>
        <w:t>, a través del que se prestaron 1,000 computadoras y 500 tabletas electrónicas con el objetivo de evitar la deserción escolar por falta de recursos</w:t>
      </w:r>
      <w:r w:rsidR="00B2076D" w:rsidRPr="003D0161">
        <w:rPr>
          <w:rFonts w:ascii="AvantGarde Bk BT" w:eastAsia="Arial" w:hAnsi="AvantGarde Bk BT" w:cs="Arial"/>
          <w:iCs w:val="0"/>
          <w:color w:val="auto"/>
          <w:szCs w:val="20"/>
          <w:lang w:val="es-ES"/>
        </w:rPr>
        <w:t>.</w:t>
      </w:r>
    </w:p>
    <w:p w14:paraId="637E8E9C" w14:textId="77777777" w:rsidR="00E044C1" w:rsidRPr="003D0161" w:rsidRDefault="00E044C1" w:rsidP="00081375">
      <w:pPr>
        <w:pStyle w:val="Apartadolistaguiones"/>
        <w:numPr>
          <w:ilvl w:val="0"/>
          <w:numId w:val="0"/>
        </w:numPr>
        <w:spacing w:before="0"/>
        <w:ind w:left="709"/>
        <w:rPr>
          <w:rFonts w:ascii="AvantGarde Bk BT" w:eastAsia="Arial" w:hAnsi="AvantGarde Bk BT" w:cs="Arial"/>
          <w:iCs w:val="0"/>
          <w:color w:val="auto"/>
          <w:szCs w:val="20"/>
          <w:lang w:val="es-ES"/>
        </w:rPr>
      </w:pPr>
      <w:r w:rsidRPr="003D0161">
        <w:rPr>
          <w:rFonts w:ascii="AvantGarde Bk BT" w:eastAsia="Arial" w:hAnsi="AvantGarde Bk BT" w:cs="Arial"/>
          <w:iCs w:val="0"/>
          <w:color w:val="auto"/>
          <w:szCs w:val="20"/>
          <w:lang w:val="es-ES"/>
        </w:rPr>
        <w:t xml:space="preserve">De igual forma, mediante el programa </w:t>
      </w:r>
      <w:r w:rsidR="00B2076D" w:rsidRPr="003D0161">
        <w:rPr>
          <w:rFonts w:ascii="AvantGarde Bk BT" w:eastAsia="Arial" w:hAnsi="AvantGarde Bk BT" w:cs="Arial"/>
          <w:iCs w:val="0"/>
          <w:color w:val="auto"/>
          <w:szCs w:val="20"/>
          <w:lang w:val="es-ES"/>
        </w:rPr>
        <w:t>“</w:t>
      </w:r>
      <w:r w:rsidRPr="003D0161">
        <w:rPr>
          <w:rFonts w:ascii="AvantGarde Bk BT" w:eastAsia="Arial" w:hAnsi="AvantGarde Bk BT" w:cs="Arial"/>
          <w:iCs w:val="0"/>
          <w:color w:val="auto"/>
          <w:szCs w:val="20"/>
          <w:lang w:val="es-ES"/>
        </w:rPr>
        <w:t>Ayuda a que otros se queden en casa</w:t>
      </w:r>
      <w:r w:rsidR="00B2076D" w:rsidRPr="003D0161">
        <w:rPr>
          <w:rFonts w:ascii="AvantGarde Bk BT" w:eastAsia="Arial" w:hAnsi="AvantGarde Bk BT" w:cs="Arial"/>
          <w:iCs w:val="0"/>
          <w:color w:val="auto"/>
          <w:szCs w:val="20"/>
          <w:lang w:val="es-ES"/>
        </w:rPr>
        <w:t>”</w:t>
      </w:r>
      <w:r w:rsidRPr="003D0161">
        <w:rPr>
          <w:rFonts w:ascii="AvantGarde Bk BT" w:eastAsia="Arial" w:hAnsi="AvantGarde Bk BT" w:cs="Arial"/>
          <w:iCs w:val="0"/>
          <w:color w:val="auto"/>
          <w:szCs w:val="20"/>
          <w:lang w:val="es-ES"/>
        </w:rPr>
        <w:t xml:space="preserve">, se entregaron más de 60 mil despensas a los estudiantes de 174 planteles universitarios ubicados en las diferentes regiones del estado, como parte de la estrategia </w:t>
      </w:r>
      <w:r w:rsidR="00B2076D" w:rsidRPr="003D0161">
        <w:rPr>
          <w:rFonts w:ascii="AvantGarde Bk BT" w:eastAsia="Arial" w:hAnsi="AvantGarde Bk BT" w:cs="Arial"/>
          <w:iCs w:val="0"/>
          <w:color w:val="auto"/>
          <w:szCs w:val="20"/>
          <w:lang w:val="es-ES"/>
        </w:rPr>
        <w:t>“</w:t>
      </w:r>
      <w:r w:rsidRPr="003D0161">
        <w:rPr>
          <w:rFonts w:ascii="AvantGarde Bk BT" w:eastAsia="Arial" w:hAnsi="AvantGarde Bk BT" w:cs="Arial"/>
          <w:iCs w:val="0"/>
          <w:color w:val="auto"/>
          <w:szCs w:val="20"/>
          <w:lang w:val="es-ES"/>
        </w:rPr>
        <w:t>Jalisco sin Hambre</w:t>
      </w:r>
      <w:r w:rsidR="00B2076D" w:rsidRPr="003D0161">
        <w:rPr>
          <w:rFonts w:ascii="AvantGarde Bk BT" w:eastAsia="Arial" w:hAnsi="AvantGarde Bk BT" w:cs="Arial"/>
          <w:iCs w:val="0"/>
          <w:color w:val="auto"/>
          <w:szCs w:val="20"/>
          <w:lang w:val="es-ES"/>
        </w:rPr>
        <w:t>”</w:t>
      </w:r>
      <w:r w:rsidRPr="003D0161">
        <w:rPr>
          <w:rFonts w:ascii="AvantGarde Bk BT" w:eastAsia="Arial" w:hAnsi="AvantGarde Bk BT" w:cs="Arial"/>
          <w:iCs w:val="0"/>
          <w:color w:val="auto"/>
          <w:szCs w:val="20"/>
          <w:lang w:val="es-ES"/>
        </w:rPr>
        <w:t>, promovida por la iniciativa privada, sociedad civil y gobierno estatal.</w:t>
      </w:r>
    </w:p>
    <w:p w14:paraId="0931E45F" w14:textId="77777777" w:rsidR="00E044C1" w:rsidRPr="003D0161" w:rsidRDefault="00E044C1" w:rsidP="00081375">
      <w:pPr>
        <w:pStyle w:val="Apartadolistaguiones"/>
        <w:numPr>
          <w:ilvl w:val="0"/>
          <w:numId w:val="0"/>
        </w:numPr>
        <w:spacing w:before="0"/>
        <w:ind w:left="709"/>
        <w:rPr>
          <w:rFonts w:ascii="AvantGarde Bk BT" w:eastAsia="Arial" w:hAnsi="AvantGarde Bk BT" w:cs="Arial"/>
          <w:iCs w:val="0"/>
          <w:color w:val="auto"/>
          <w:szCs w:val="20"/>
          <w:lang w:val="es-ES"/>
        </w:rPr>
      </w:pPr>
      <w:r w:rsidRPr="003D0161">
        <w:rPr>
          <w:rFonts w:ascii="AvantGarde Bk BT" w:eastAsia="Arial" w:hAnsi="AvantGarde Bk BT" w:cs="Arial"/>
          <w:iCs w:val="0"/>
          <w:color w:val="auto"/>
          <w:szCs w:val="20"/>
          <w:lang w:val="es-ES"/>
        </w:rPr>
        <w:t xml:space="preserve">Se puso en marcha el Programa de Préstamo de Oxímetros para Positivos de COVID-19, a fin de monitorear, de forma no invasiva, los niveles de saturación de oxígeno en la sangre de estos pacientes. </w:t>
      </w:r>
    </w:p>
    <w:p w14:paraId="5A12C0FD" w14:textId="77777777" w:rsidR="00E044C1" w:rsidRPr="003D0161" w:rsidRDefault="00E044C1" w:rsidP="00081375">
      <w:pPr>
        <w:pStyle w:val="Apartadolistaguiones"/>
        <w:numPr>
          <w:ilvl w:val="0"/>
          <w:numId w:val="0"/>
        </w:numPr>
        <w:spacing w:before="0"/>
        <w:ind w:left="709"/>
        <w:rPr>
          <w:rFonts w:ascii="AvantGarde Bk BT" w:eastAsia="Arial" w:hAnsi="AvantGarde Bk BT" w:cs="Arial"/>
          <w:iCs w:val="0"/>
          <w:color w:val="auto"/>
          <w:szCs w:val="20"/>
          <w:lang w:val="es-ES"/>
        </w:rPr>
      </w:pPr>
      <w:r w:rsidRPr="003D0161">
        <w:rPr>
          <w:rFonts w:ascii="AvantGarde Bk BT" w:eastAsia="Arial" w:hAnsi="AvantGarde Bk BT" w:cs="Arial"/>
          <w:iCs w:val="0"/>
          <w:color w:val="auto"/>
          <w:szCs w:val="20"/>
          <w:lang w:val="es-ES"/>
        </w:rPr>
        <w:t xml:space="preserve">A través de este programa se adquirieron 1,980 dispositivos que fueron asignados a las siguientes sedes: Hospital Civil “Fray Antonio </w:t>
      </w:r>
      <w:proofErr w:type="gramStart"/>
      <w:r w:rsidRPr="003D0161">
        <w:rPr>
          <w:rFonts w:ascii="AvantGarde Bk BT" w:eastAsia="Arial" w:hAnsi="AvantGarde Bk BT" w:cs="Arial"/>
          <w:iCs w:val="0"/>
          <w:color w:val="auto"/>
          <w:szCs w:val="20"/>
          <w:lang w:val="es-ES"/>
        </w:rPr>
        <w:t>Alcalde</w:t>
      </w:r>
      <w:proofErr w:type="gramEnd"/>
      <w:r w:rsidRPr="003D0161">
        <w:rPr>
          <w:rFonts w:ascii="AvantGarde Bk BT" w:eastAsia="Arial" w:hAnsi="AvantGarde Bk BT" w:cs="Arial"/>
          <w:iCs w:val="0"/>
          <w:color w:val="auto"/>
          <w:szCs w:val="20"/>
          <w:lang w:val="es-ES"/>
        </w:rPr>
        <w:t>” (300), CUCS (170), CUALTOS (200), CUSUR (200), CUCOSTA (200), CUCSUR (60), CUNORTE (30), CUTLAJOMULCO (30), CULAGOS (30), CUVALLES (30) y CUCIÉNEGA (30)</w:t>
      </w:r>
      <w:r w:rsidR="005C0714" w:rsidRPr="003D0161">
        <w:rPr>
          <w:rFonts w:ascii="AvantGarde Bk BT" w:eastAsia="Arial" w:hAnsi="AvantGarde Bk BT" w:cs="Arial"/>
          <w:iCs w:val="0"/>
          <w:color w:val="auto"/>
          <w:szCs w:val="20"/>
          <w:lang w:val="es-ES"/>
        </w:rPr>
        <w:t xml:space="preserve">. </w:t>
      </w:r>
    </w:p>
    <w:p w14:paraId="1C8297C2" w14:textId="77777777" w:rsidR="00E044C1" w:rsidRPr="003D0161" w:rsidRDefault="00E044C1" w:rsidP="00081375">
      <w:pPr>
        <w:pStyle w:val="Apartadolistaguiones"/>
        <w:numPr>
          <w:ilvl w:val="0"/>
          <w:numId w:val="0"/>
        </w:numPr>
        <w:spacing w:before="0"/>
        <w:ind w:left="709"/>
        <w:rPr>
          <w:rFonts w:ascii="AvantGarde Bk BT" w:eastAsia="Arial" w:hAnsi="AvantGarde Bk BT" w:cs="Arial"/>
          <w:iCs w:val="0"/>
          <w:color w:val="auto"/>
          <w:szCs w:val="20"/>
          <w:lang w:val="es-ES"/>
        </w:rPr>
      </w:pPr>
      <w:r w:rsidRPr="003D0161">
        <w:rPr>
          <w:rFonts w:ascii="AvantGarde Bk BT" w:eastAsia="Arial" w:hAnsi="AvantGarde Bk BT" w:cs="Arial"/>
          <w:iCs w:val="0"/>
          <w:color w:val="auto"/>
          <w:szCs w:val="20"/>
          <w:lang w:val="es-ES"/>
        </w:rPr>
        <w:t>En el mismo sentido, se adoptaron medidas institucionales para que los aspirantes a primer ingreso realizaran sus trámites a distancia y se adaptaron las fechas de inicio de actividades académicas del ciclo escolar 2020B de acuerdo a los semáforos de riesgo establecidos por las autoridades gubernamentales.</w:t>
      </w:r>
    </w:p>
    <w:p w14:paraId="5904ABE4" w14:textId="77777777" w:rsidR="00E044C1" w:rsidRPr="003D0161" w:rsidRDefault="00E044C1" w:rsidP="00081375">
      <w:pPr>
        <w:pStyle w:val="Apartadolistaguiones"/>
        <w:numPr>
          <w:ilvl w:val="0"/>
          <w:numId w:val="0"/>
        </w:numPr>
        <w:spacing w:before="0"/>
        <w:ind w:left="709"/>
        <w:rPr>
          <w:rFonts w:ascii="AvantGarde Bk BT" w:eastAsia="Arial" w:hAnsi="AvantGarde Bk BT" w:cs="Arial"/>
          <w:iCs w:val="0"/>
          <w:color w:val="auto"/>
          <w:szCs w:val="20"/>
          <w:lang w:val="es-ES"/>
        </w:rPr>
      </w:pPr>
      <w:r w:rsidRPr="003D0161">
        <w:rPr>
          <w:rFonts w:ascii="AvantGarde Bk BT" w:eastAsia="Arial" w:hAnsi="AvantGarde Bk BT" w:cs="Arial"/>
          <w:iCs w:val="0"/>
          <w:color w:val="auto"/>
          <w:szCs w:val="20"/>
          <w:lang w:val="es-ES"/>
        </w:rPr>
        <w:t>La Coordinación General de Recursos Humanos diseñó el Modelo de Retorno Seguro a las Actividades Laborales, que propuso acciones específicas para el regreso a las actividades cotidianas de la comunidad universitaria.</w:t>
      </w:r>
    </w:p>
    <w:p w14:paraId="23432F6F" w14:textId="77777777" w:rsidR="00971721" w:rsidRPr="003D0161" w:rsidRDefault="00971721" w:rsidP="00081375">
      <w:pPr>
        <w:pStyle w:val="Apartadolistaguiones"/>
        <w:numPr>
          <w:ilvl w:val="0"/>
          <w:numId w:val="0"/>
        </w:numPr>
        <w:spacing w:before="0"/>
        <w:rPr>
          <w:rFonts w:ascii="AvantGarde Bk BT" w:eastAsia="Arial" w:hAnsi="AvantGarde Bk BT" w:cs="Arial"/>
          <w:iCs w:val="0"/>
          <w:color w:val="auto"/>
          <w:szCs w:val="20"/>
          <w:lang w:val="es-ES"/>
        </w:rPr>
      </w:pPr>
    </w:p>
    <w:p w14:paraId="637F747D" w14:textId="77777777" w:rsidR="00E044C1" w:rsidRPr="003D0161" w:rsidRDefault="00E044C1">
      <w:pPr>
        <w:pStyle w:val="Apartadolistaguiones"/>
        <w:numPr>
          <w:ilvl w:val="3"/>
          <w:numId w:val="6"/>
        </w:numPr>
        <w:tabs>
          <w:tab w:val="left" w:pos="426"/>
        </w:tabs>
        <w:spacing w:before="0"/>
        <w:ind w:left="426" w:firstLine="0"/>
        <w:rPr>
          <w:rFonts w:ascii="AvantGarde Bk BT" w:eastAsia="Arial" w:hAnsi="AvantGarde Bk BT" w:cs="Arial"/>
          <w:b/>
          <w:iCs w:val="0"/>
          <w:color w:val="auto"/>
          <w:szCs w:val="20"/>
          <w:lang w:val="es-ES"/>
        </w:rPr>
      </w:pPr>
      <w:r w:rsidRPr="003D0161">
        <w:rPr>
          <w:rFonts w:ascii="AvantGarde Bk BT" w:eastAsia="Arial" w:hAnsi="AvantGarde Bk BT" w:cs="Arial"/>
          <w:b/>
          <w:iCs w:val="0"/>
          <w:color w:val="auto"/>
          <w:szCs w:val="20"/>
          <w:lang w:val="es-ES"/>
        </w:rPr>
        <w:t>Representación geográfica de contag</w:t>
      </w:r>
      <w:r w:rsidR="005C0714" w:rsidRPr="003D0161">
        <w:rPr>
          <w:rFonts w:ascii="AvantGarde Bk BT" w:eastAsia="Arial" w:hAnsi="AvantGarde Bk BT" w:cs="Arial"/>
          <w:b/>
          <w:iCs w:val="0"/>
          <w:color w:val="auto"/>
          <w:szCs w:val="20"/>
          <w:lang w:val="es-ES"/>
        </w:rPr>
        <w:t>io a través del modelo RÉPLICA</w:t>
      </w:r>
    </w:p>
    <w:p w14:paraId="2BA4BDF9" w14:textId="77777777" w:rsidR="00E044C1" w:rsidRPr="003D0161" w:rsidRDefault="00E044C1" w:rsidP="00081375">
      <w:pPr>
        <w:pStyle w:val="Apartadolistaguiones"/>
        <w:numPr>
          <w:ilvl w:val="0"/>
          <w:numId w:val="0"/>
        </w:numPr>
        <w:spacing w:before="0"/>
        <w:ind w:left="709"/>
        <w:rPr>
          <w:rFonts w:ascii="AvantGarde Bk BT" w:eastAsia="Arial" w:hAnsi="AvantGarde Bk BT" w:cs="Arial"/>
          <w:iCs w:val="0"/>
          <w:color w:val="auto"/>
          <w:szCs w:val="20"/>
          <w:lang w:val="es-ES"/>
        </w:rPr>
      </w:pPr>
      <w:r w:rsidRPr="003D0161">
        <w:rPr>
          <w:rFonts w:ascii="AvantGarde Bk BT" w:eastAsia="Arial" w:hAnsi="AvantGarde Bk BT" w:cs="Arial"/>
          <w:iCs w:val="0"/>
          <w:color w:val="auto"/>
          <w:szCs w:val="20"/>
          <w:lang w:val="es-ES"/>
        </w:rPr>
        <w:t>Se creó para medir el impacto de las aglomeraciones vinculadas a actividades cotidianas sobre el comportamiento de las epidemias en zonas urbanas, con el fin de hacer simulaciones y generar información confiable y de utilidad para la gestión de la crisis sanitaria</w:t>
      </w:r>
      <w:r w:rsidR="005C0714" w:rsidRPr="003D0161">
        <w:rPr>
          <w:rFonts w:ascii="AvantGarde Bk BT" w:eastAsia="Arial" w:hAnsi="AvantGarde Bk BT" w:cs="Arial"/>
          <w:iCs w:val="0"/>
          <w:color w:val="auto"/>
          <w:szCs w:val="20"/>
          <w:lang w:val="es-ES"/>
        </w:rPr>
        <w:t>.</w:t>
      </w:r>
    </w:p>
    <w:p w14:paraId="6A18B5C6" w14:textId="061B0CC7" w:rsidR="00866749" w:rsidRDefault="00866749">
      <w:pPr>
        <w:rPr>
          <w:rFonts w:ascii="AvantGarde Bk BT" w:eastAsia="Arial" w:hAnsi="AvantGarde Bk BT" w:cs="Arial"/>
          <w:sz w:val="20"/>
          <w:szCs w:val="20"/>
        </w:rPr>
      </w:pPr>
      <w:r>
        <w:rPr>
          <w:rFonts w:ascii="AvantGarde Bk BT" w:eastAsia="Arial" w:hAnsi="AvantGarde Bk BT" w:cs="Arial"/>
          <w:iCs/>
          <w:szCs w:val="20"/>
        </w:rPr>
        <w:br w:type="page"/>
      </w:r>
    </w:p>
    <w:p w14:paraId="56C5DE2C" w14:textId="77777777" w:rsidR="00E044C1" w:rsidRPr="003D0161" w:rsidRDefault="00E044C1" w:rsidP="00081375">
      <w:pPr>
        <w:pStyle w:val="Apartadolistaguiones"/>
        <w:numPr>
          <w:ilvl w:val="0"/>
          <w:numId w:val="0"/>
        </w:numPr>
        <w:spacing w:before="0"/>
        <w:ind w:left="709"/>
        <w:rPr>
          <w:rFonts w:ascii="AvantGarde Bk BT" w:eastAsia="Arial" w:hAnsi="AvantGarde Bk BT" w:cs="Arial"/>
          <w:iCs w:val="0"/>
          <w:color w:val="auto"/>
          <w:szCs w:val="20"/>
          <w:lang w:val="es-ES"/>
        </w:rPr>
      </w:pPr>
    </w:p>
    <w:p w14:paraId="51024F3C" w14:textId="77777777" w:rsidR="00E044C1" w:rsidRPr="003D0161" w:rsidRDefault="00E044C1">
      <w:pPr>
        <w:pStyle w:val="Apartadolistaguiones"/>
        <w:numPr>
          <w:ilvl w:val="3"/>
          <w:numId w:val="6"/>
        </w:numPr>
        <w:tabs>
          <w:tab w:val="left" w:pos="426"/>
        </w:tabs>
        <w:spacing w:before="0"/>
        <w:ind w:left="426" w:firstLine="0"/>
        <w:rPr>
          <w:rFonts w:ascii="AvantGarde Bk BT" w:eastAsia="Arial" w:hAnsi="AvantGarde Bk BT" w:cs="Arial"/>
          <w:b/>
          <w:iCs w:val="0"/>
          <w:color w:val="auto"/>
          <w:szCs w:val="20"/>
          <w:lang w:val="es-ES"/>
        </w:rPr>
      </w:pPr>
      <w:r w:rsidRPr="003D0161">
        <w:rPr>
          <w:rFonts w:ascii="AvantGarde Bk BT" w:eastAsia="Arial" w:hAnsi="AvantGarde Bk BT" w:cs="Arial"/>
          <w:b/>
          <w:iCs w:val="0"/>
          <w:color w:val="auto"/>
          <w:szCs w:val="20"/>
          <w:lang w:val="es-ES"/>
        </w:rPr>
        <w:t>Diseño del Plan de Vacunación.</w:t>
      </w:r>
    </w:p>
    <w:p w14:paraId="60A6969F" w14:textId="77777777" w:rsidR="00E044C1" w:rsidRPr="003D0161" w:rsidRDefault="005C0714" w:rsidP="00081375">
      <w:pPr>
        <w:pStyle w:val="Apartadolistaguiones"/>
        <w:numPr>
          <w:ilvl w:val="0"/>
          <w:numId w:val="0"/>
        </w:numPr>
        <w:spacing w:before="0"/>
        <w:ind w:left="709"/>
        <w:rPr>
          <w:rFonts w:ascii="AvantGarde Bk BT" w:eastAsia="Arial" w:hAnsi="AvantGarde Bk BT" w:cs="Arial"/>
          <w:iCs w:val="0"/>
          <w:color w:val="auto"/>
          <w:szCs w:val="20"/>
          <w:lang w:val="es-ES"/>
        </w:rPr>
      </w:pPr>
      <w:r w:rsidRPr="003D0161">
        <w:rPr>
          <w:rFonts w:ascii="AvantGarde Bk BT" w:eastAsia="Arial" w:hAnsi="AvantGarde Bk BT" w:cs="Arial"/>
          <w:iCs w:val="0"/>
          <w:color w:val="auto"/>
          <w:szCs w:val="20"/>
          <w:lang w:val="es-ES"/>
        </w:rPr>
        <w:t>L</w:t>
      </w:r>
      <w:r w:rsidR="00E044C1" w:rsidRPr="003D0161">
        <w:rPr>
          <w:rFonts w:ascii="AvantGarde Bk BT" w:eastAsia="Arial" w:hAnsi="AvantGarde Bk BT" w:cs="Arial"/>
          <w:iCs w:val="0"/>
          <w:color w:val="auto"/>
          <w:szCs w:val="20"/>
          <w:lang w:val="es-ES"/>
        </w:rPr>
        <w:t>a UdeG puso a disposición del Gobierno federal su infraestructura y miembros de su comunidad universitaria como voluntarios para sumarse a la fase de aplicación de biológicos, de acuerdo con lo establecido en la Política Nacional de Vacunación contra SARSCoV-2, para la prevención de la COVID-19.</w:t>
      </w:r>
    </w:p>
    <w:p w14:paraId="71ED4C31" w14:textId="77777777" w:rsidR="00E044C1" w:rsidRPr="003D0161" w:rsidRDefault="00E044C1" w:rsidP="00081375">
      <w:pPr>
        <w:pStyle w:val="Apartadolistaguiones"/>
        <w:numPr>
          <w:ilvl w:val="0"/>
          <w:numId w:val="0"/>
        </w:numPr>
        <w:spacing w:before="0"/>
        <w:ind w:left="709"/>
        <w:rPr>
          <w:rFonts w:ascii="AvantGarde Bk BT" w:eastAsia="Arial" w:hAnsi="AvantGarde Bk BT" w:cs="Arial"/>
          <w:iCs w:val="0"/>
          <w:color w:val="auto"/>
          <w:szCs w:val="20"/>
          <w:lang w:val="es-ES"/>
        </w:rPr>
      </w:pPr>
      <w:r w:rsidRPr="003D0161">
        <w:rPr>
          <w:rFonts w:ascii="AvantGarde Bk BT" w:eastAsia="Arial" w:hAnsi="AvantGarde Bk BT" w:cs="Arial"/>
          <w:iCs w:val="0"/>
          <w:color w:val="auto"/>
          <w:szCs w:val="20"/>
          <w:lang w:val="es-ES"/>
        </w:rPr>
        <w:t>De esta forma, la Red Universitaria se transformó en una red estatal de vacunación al poner al servicio de la población 18 sedes, 75 cédulas de vacunación y 4,304 voluntarios registrados y capacitados.</w:t>
      </w:r>
    </w:p>
    <w:p w14:paraId="3790EC5C" w14:textId="77777777" w:rsidR="0058591A" w:rsidRPr="003D0161" w:rsidRDefault="00E51091" w:rsidP="00081375">
      <w:pPr>
        <w:pStyle w:val="Apartadolistaguiones"/>
        <w:numPr>
          <w:ilvl w:val="0"/>
          <w:numId w:val="0"/>
        </w:numPr>
        <w:spacing w:before="0"/>
        <w:ind w:left="709"/>
        <w:rPr>
          <w:rFonts w:ascii="AvantGarde Bk BT" w:eastAsia="Arial" w:hAnsi="AvantGarde Bk BT" w:cs="Arial"/>
          <w:iCs w:val="0"/>
          <w:color w:val="auto"/>
          <w:szCs w:val="20"/>
          <w:lang w:val="es-ES"/>
        </w:rPr>
      </w:pPr>
      <w:r w:rsidRPr="003D0161">
        <w:rPr>
          <w:rFonts w:ascii="AvantGarde Bk BT" w:eastAsia="Arial" w:hAnsi="AvantGarde Bk BT" w:cs="Arial"/>
          <w:iCs w:val="0"/>
          <w:color w:val="auto"/>
          <w:szCs w:val="20"/>
          <w:lang w:val="es-ES"/>
        </w:rPr>
        <w:t>Mediante la implementación de esta red, fue posible realizar la aplicación de más de 1 millón de vacunas en todos los segmentos de edad establecidos en el plan de vacunación, ofertándose 2 modalidades de atención: peatonal y drive-</w:t>
      </w:r>
      <w:proofErr w:type="spellStart"/>
      <w:r w:rsidRPr="003D0161">
        <w:rPr>
          <w:rFonts w:ascii="AvantGarde Bk BT" w:eastAsia="Arial" w:hAnsi="AvantGarde Bk BT" w:cs="Arial"/>
          <w:iCs w:val="0"/>
          <w:color w:val="auto"/>
          <w:szCs w:val="20"/>
          <w:lang w:val="es-ES"/>
        </w:rPr>
        <w:t>thru</w:t>
      </w:r>
      <w:proofErr w:type="spellEnd"/>
      <w:r w:rsidRPr="003D0161">
        <w:rPr>
          <w:rFonts w:ascii="AvantGarde Bk BT" w:eastAsia="Arial" w:hAnsi="AvantGarde Bk BT" w:cs="Arial"/>
          <w:iCs w:val="0"/>
          <w:color w:val="auto"/>
          <w:szCs w:val="20"/>
          <w:lang w:val="es-ES"/>
        </w:rPr>
        <w:t xml:space="preserve">, para adultos mayores con baja movilidad. </w:t>
      </w:r>
    </w:p>
    <w:p w14:paraId="0FB9C1A1" w14:textId="77777777" w:rsidR="007063B7" w:rsidRPr="003D0161" w:rsidRDefault="007063B7" w:rsidP="00081375">
      <w:pPr>
        <w:pStyle w:val="Apartadolistaguiones"/>
        <w:numPr>
          <w:ilvl w:val="0"/>
          <w:numId w:val="0"/>
        </w:numPr>
        <w:spacing w:before="0"/>
        <w:ind w:left="709"/>
        <w:rPr>
          <w:rFonts w:ascii="AvantGarde Bk BT" w:eastAsia="Arial" w:hAnsi="AvantGarde Bk BT" w:cs="Arial"/>
          <w:iCs w:val="0"/>
          <w:color w:val="auto"/>
          <w:szCs w:val="20"/>
          <w:lang w:val="es-ES"/>
        </w:rPr>
      </w:pPr>
    </w:p>
    <w:p w14:paraId="1C7C8DAF" w14:textId="185F489F" w:rsidR="00B45790" w:rsidRPr="003D0161" w:rsidRDefault="007063B7">
      <w:pPr>
        <w:pStyle w:val="Apartadolistaguiones"/>
        <w:numPr>
          <w:ilvl w:val="3"/>
          <w:numId w:val="6"/>
        </w:numPr>
        <w:tabs>
          <w:tab w:val="left" w:pos="426"/>
        </w:tabs>
        <w:spacing w:before="0"/>
        <w:ind w:left="426" w:firstLine="0"/>
        <w:rPr>
          <w:rFonts w:ascii="AvantGarde Bk BT" w:eastAsia="Arial" w:hAnsi="AvantGarde Bk BT" w:cs="Arial"/>
          <w:iCs w:val="0"/>
          <w:color w:val="auto"/>
          <w:szCs w:val="20"/>
          <w:lang w:val="es-ES"/>
        </w:rPr>
      </w:pPr>
      <w:r w:rsidRPr="003D0161">
        <w:rPr>
          <w:rFonts w:ascii="AvantGarde Bk BT" w:eastAsia="Arial" w:hAnsi="AvantGarde Bk BT" w:cs="Arial"/>
          <w:b/>
          <w:iCs w:val="0"/>
          <w:color w:val="auto"/>
          <w:szCs w:val="20"/>
          <w:lang w:val="es-ES"/>
        </w:rPr>
        <w:t>Plan de regreso seguro a clases</w:t>
      </w:r>
      <w:r w:rsidR="0087371A" w:rsidRPr="003D0161">
        <w:rPr>
          <w:rStyle w:val="Refdenotaalpie"/>
          <w:rFonts w:ascii="AvantGarde Bk BT" w:eastAsia="Arial" w:hAnsi="AvantGarde Bk BT" w:cs="Arial"/>
          <w:b/>
          <w:iCs w:val="0"/>
          <w:color w:val="auto"/>
          <w:szCs w:val="20"/>
          <w:lang w:val="es-ES"/>
        </w:rPr>
        <w:footnoteReference w:id="8"/>
      </w:r>
    </w:p>
    <w:p w14:paraId="71543CD3" w14:textId="77777777" w:rsidR="007063B7" w:rsidRPr="003D0161" w:rsidRDefault="001578D7" w:rsidP="00081375">
      <w:pPr>
        <w:pStyle w:val="Apartadolistaguiones"/>
        <w:numPr>
          <w:ilvl w:val="0"/>
          <w:numId w:val="0"/>
        </w:numPr>
        <w:spacing w:before="0"/>
        <w:ind w:left="709"/>
        <w:rPr>
          <w:rFonts w:ascii="AvantGarde Bk BT" w:eastAsia="Arial" w:hAnsi="AvantGarde Bk BT" w:cs="Arial"/>
          <w:iCs w:val="0"/>
          <w:color w:val="auto"/>
          <w:szCs w:val="20"/>
          <w:lang w:val="es-ES"/>
        </w:rPr>
      </w:pPr>
      <w:r w:rsidRPr="003D0161">
        <w:rPr>
          <w:rFonts w:ascii="AvantGarde Bk BT" w:eastAsia="Arial" w:hAnsi="AvantGarde Bk BT" w:cs="Arial"/>
          <w:iCs w:val="0"/>
          <w:color w:val="auto"/>
          <w:szCs w:val="20"/>
          <w:lang w:val="es-ES"/>
        </w:rPr>
        <w:t>Se llevaron a cabo diversas estrategias, tanto en la preparación de la infraestructura, como de tipo académico, entre ellas: implementación de filtros sanitarios, brigadas de supervisión y horarios escalonados. Estas estrategias permitieron que docentes, estudiantes y personal administrativo realizaran las actividades académicas con los cuidados necesarios para protegerse de la enfermedad y continuar con los programas establecidos.</w:t>
      </w:r>
    </w:p>
    <w:p w14:paraId="47AE6B14" w14:textId="77777777" w:rsidR="007B3395" w:rsidRPr="003D0161" w:rsidRDefault="007B3395" w:rsidP="00081375">
      <w:pPr>
        <w:pStyle w:val="Apartadolistaguiones"/>
        <w:numPr>
          <w:ilvl w:val="0"/>
          <w:numId w:val="0"/>
        </w:numPr>
        <w:spacing w:before="0"/>
        <w:rPr>
          <w:rFonts w:ascii="AvantGarde Bk BT" w:eastAsia="Arial" w:hAnsi="AvantGarde Bk BT"/>
          <w:szCs w:val="20"/>
        </w:rPr>
      </w:pPr>
    </w:p>
    <w:p w14:paraId="094EC4FF" w14:textId="77777777" w:rsidR="00A712EF" w:rsidRPr="003D0161" w:rsidRDefault="00A712EF" w:rsidP="00081375">
      <w:pPr>
        <w:pStyle w:val="Apartadolistaguiones"/>
        <w:spacing w:before="0"/>
        <w:rPr>
          <w:rFonts w:ascii="AvantGarde Bk BT" w:eastAsia="Arial" w:hAnsi="AvantGarde Bk BT" w:cs="Arial"/>
          <w:szCs w:val="20"/>
        </w:rPr>
      </w:pPr>
      <w:r w:rsidRPr="003D0161">
        <w:rPr>
          <w:rFonts w:ascii="AvantGarde Bk BT" w:eastAsia="Arial" w:hAnsi="AvantGarde Bk BT" w:cs="Arial"/>
          <w:szCs w:val="20"/>
        </w:rPr>
        <w:t>De igual forma,</w:t>
      </w:r>
      <w:r w:rsidR="00B62C6D" w:rsidRPr="003D0161">
        <w:rPr>
          <w:rFonts w:ascii="AvantGarde Bk BT" w:eastAsia="Arial" w:hAnsi="AvantGarde Bk BT" w:cs="Arial"/>
          <w:szCs w:val="20"/>
        </w:rPr>
        <w:t xml:space="preserve"> es importante destacar</w:t>
      </w:r>
      <w:r w:rsidRPr="003D0161">
        <w:rPr>
          <w:rFonts w:ascii="AvantGarde Bk BT" w:eastAsia="Arial" w:hAnsi="AvantGarde Bk BT" w:cs="Arial"/>
          <w:szCs w:val="20"/>
        </w:rPr>
        <w:t xml:space="preserve"> </w:t>
      </w:r>
      <w:r w:rsidR="00B62C6D" w:rsidRPr="003D0161">
        <w:rPr>
          <w:rFonts w:ascii="AvantGarde Bk BT" w:eastAsia="Arial" w:hAnsi="AvantGarde Bk BT" w:cs="Arial"/>
          <w:szCs w:val="20"/>
        </w:rPr>
        <w:t xml:space="preserve">que </w:t>
      </w:r>
      <w:r w:rsidRPr="003D0161">
        <w:rPr>
          <w:rFonts w:ascii="AvantGarde Bk BT" w:eastAsia="Arial" w:hAnsi="AvantGarde Bk BT" w:cs="Arial"/>
          <w:szCs w:val="20"/>
        </w:rPr>
        <w:t xml:space="preserve">la labor realizada por el </w:t>
      </w:r>
      <w:r w:rsidR="00B62C6D" w:rsidRPr="003D0161">
        <w:rPr>
          <w:rFonts w:ascii="AvantGarde Bk BT" w:eastAsia="Arial" w:hAnsi="AvantGarde Bk BT" w:cs="Arial"/>
          <w:szCs w:val="20"/>
        </w:rPr>
        <w:t xml:space="preserve">Organismo Público Descentralizado </w:t>
      </w:r>
      <w:r w:rsidRPr="003D0161">
        <w:rPr>
          <w:rFonts w:ascii="AvantGarde Bk BT" w:eastAsia="Arial" w:hAnsi="AvantGarde Bk BT" w:cs="Arial"/>
          <w:szCs w:val="20"/>
        </w:rPr>
        <w:t>Hospital Civil de Guadalajara durante la pandemia</w:t>
      </w:r>
      <w:r w:rsidR="00B62C6D" w:rsidRPr="003D0161">
        <w:rPr>
          <w:rFonts w:ascii="AvantGarde Bk BT" w:eastAsia="Arial" w:hAnsi="AvantGarde Bk BT" w:cs="Arial"/>
          <w:szCs w:val="20"/>
        </w:rPr>
        <w:t>, a través de sus dos nosocomios,</w:t>
      </w:r>
      <w:r w:rsidRPr="003D0161">
        <w:rPr>
          <w:rFonts w:ascii="AvantGarde Bk BT" w:eastAsia="Arial" w:hAnsi="AvantGarde Bk BT" w:cs="Arial"/>
          <w:szCs w:val="20"/>
        </w:rPr>
        <w:t xml:space="preserve"> contribuyó a posicionar a Jalisco como un referente nacional e internacional en la atención de los </w:t>
      </w:r>
      <w:r w:rsidR="00B62C6D" w:rsidRPr="003D0161">
        <w:rPr>
          <w:rFonts w:ascii="AvantGarde Bk BT" w:eastAsia="Arial" w:hAnsi="AvantGarde Bk BT" w:cs="Arial"/>
          <w:szCs w:val="20"/>
        </w:rPr>
        <w:t>pacientes con</w:t>
      </w:r>
      <w:r w:rsidRPr="003D0161">
        <w:rPr>
          <w:rFonts w:ascii="AvantGarde Bk BT" w:eastAsia="Arial" w:hAnsi="AvantGarde Bk BT" w:cs="Arial"/>
          <w:szCs w:val="20"/>
        </w:rPr>
        <w:t xml:space="preserve"> COVID-19.</w:t>
      </w:r>
    </w:p>
    <w:p w14:paraId="2DE81F3D" w14:textId="77777777" w:rsidR="00B62C6D" w:rsidRPr="003D0161" w:rsidRDefault="00B62C6D" w:rsidP="00081375">
      <w:pPr>
        <w:pStyle w:val="Apartadolistaguiones"/>
        <w:numPr>
          <w:ilvl w:val="0"/>
          <w:numId w:val="0"/>
        </w:numPr>
        <w:spacing w:before="0"/>
        <w:ind w:left="360"/>
        <w:rPr>
          <w:rFonts w:ascii="AvantGarde Bk BT" w:eastAsia="Arial" w:hAnsi="AvantGarde Bk BT" w:cs="Arial"/>
          <w:szCs w:val="20"/>
        </w:rPr>
      </w:pPr>
    </w:p>
    <w:p w14:paraId="3D032E45" w14:textId="77777777" w:rsidR="00A712EF" w:rsidRPr="003D0161" w:rsidRDefault="00A712EF" w:rsidP="00081375">
      <w:pPr>
        <w:pStyle w:val="Apartadolistaguiones"/>
        <w:spacing w:before="0"/>
        <w:rPr>
          <w:rFonts w:ascii="AvantGarde Bk BT" w:eastAsia="Arial" w:hAnsi="AvantGarde Bk BT" w:cs="Arial"/>
          <w:szCs w:val="20"/>
        </w:rPr>
      </w:pPr>
      <w:r w:rsidRPr="003D0161">
        <w:rPr>
          <w:rFonts w:ascii="AvantGarde Bk BT" w:eastAsia="Arial" w:hAnsi="AvantGarde Bk BT" w:cs="Arial"/>
          <w:szCs w:val="20"/>
        </w:rPr>
        <w:t xml:space="preserve"> Desde el día 20 de marzo de 2020, se destinó un área específica de cuatro pisos para la atención de pacientes COVID en el Hospital Civil “Fray Antonio </w:t>
      </w:r>
      <w:proofErr w:type="gramStart"/>
      <w:r w:rsidRPr="003D0161">
        <w:rPr>
          <w:rFonts w:ascii="AvantGarde Bk BT" w:eastAsia="Arial" w:hAnsi="AvantGarde Bk BT" w:cs="Arial"/>
          <w:szCs w:val="20"/>
        </w:rPr>
        <w:t>Alcalde</w:t>
      </w:r>
      <w:proofErr w:type="gramEnd"/>
      <w:r w:rsidRPr="003D0161">
        <w:rPr>
          <w:rFonts w:ascii="AvantGarde Bk BT" w:eastAsia="Arial" w:hAnsi="AvantGarde Bk BT" w:cs="Arial"/>
          <w:szCs w:val="20"/>
        </w:rPr>
        <w:t xml:space="preserve">”. De igual forma, en el Hospital Civil “Dr. Juan I. Menchaca”, se implementó </w:t>
      </w:r>
      <w:r w:rsidR="00B62C6D" w:rsidRPr="003D0161">
        <w:rPr>
          <w:rFonts w:ascii="AvantGarde Bk BT" w:eastAsia="Arial" w:hAnsi="AvantGarde Bk BT" w:cs="Arial"/>
          <w:szCs w:val="20"/>
        </w:rPr>
        <w:t>el Centro COVID-19 que comprendió</w:t>
      </w:r>
      <w:r w:rsidRPr="003D0161">
        <w:rPr>
          <w:rFonts w:ascii="AvantGarde Bk BT" w:eastAsia="Arial" w:hAnsi="AvantGarde Bk BT" w:cs="Arial"/>
          <w:szCs w:val="20"/>
        </w:rPr>
        <w:t xml:space="preserve"> un área para atención de pacientes COVID-19 y un área de TRIAGE respiratorio independiente</w:t>
      </w:r>
      <w:r w:rsidR="00B62C6D" w:rsidRPr="003D0161">
        <w:rPr>
          <w:rFonts w:ascii="AvantGarde Bk BT" w:eastAsia="Arial" w:hAnsi="AvantGarde Bk BT" w:cs="Arial"/>
          <w:szCs w:val="20"/>
        </w:rPr>
        <w:t xml:space="preserve"> para identificar a pacientes con signos y síntomas de enfermedad respiratoria con sospecha de SARSCoV-2 en la atención de primer contacto, con la finalidad de disminuir el riesgo de contagio hospitalario y el tiempo de espera en la atención</w:t>
      </w:r>
      <w:r w:rsidR="001A711C" w:rsidRPr="003D0161">
        <w:rPr>
          <w:rStyle w:val="Refdenotaalpie"/>
          <w:rFonts w:ascii="AvantGarde Bk BT" w:eastAsia="Arial" w:hAnsi="AvantGarde Bk BT" w:cs="Arial"/>
          <w:szCs w:val="20"/>
        </w:rPr>
        <w:footnoteReference w:id="9"/>
      </w:r>
      <w:r w:rsidR="00B62C6D" w:rsidRPr="003D0161">
        <w:rPr>
          <w:rFonts w:ascii="AvantGarde Bk BT" w:eastAsia="Arial" w:hAnsi="AvantGarde Bk BT" w:cs="Arial"/>
          <w:szCs w:val="20"/>
        </w:rPr>
        <w:t>.</w:t>
      </w:r>
    </w:p>
    <w:p w14:paraId="729C2D35" w14:textId="77777777" w:rsidR="00C547C9" w:rsidRPr="003D0161" w:rsidRDefault="00C547C9" w:rsidP="00824EA1">
      <w:pPr>
        <w:rPr>
          <w:rFonts w:ascii="AvantGarde Bk BT" w:eastAsia="Arial" w:hAnsi="AvantGarde Bk BT" w:cs="Arial"/>
          <w:sz w:val="20"/>
          <w:szCs w:val="20"/>
        </w:rPr>
      </w:pPr>
    </w:p>
    <w:p w14:paraId="6C7F2DE8" w14:textId="554FF762" w:rsidR="00B62C6D" w:rsidRPr="003D0161" w:rsidRDefault="00B62C6D" w:rsidP="00081375">
      <w:pPr>
        <w:pStyle w:val="Apartadolistaguiones"/>
        <w:tabs>
          <w:tab w:val="left" w:pos="426"/>
        </w:tabs>
        <w:spacing w:before="0"/>
        <w:rPr>
          <w:rFonts w:ascii="AvantGarde Bk BT" w:eastAsia="Arial" w:hAnsi="AvantGarde Bk BT" w:cs="Arial"/>
          <w:szCs w:val="20"/>
        </w:rPr>
      </w:pPr>
      <w:r w:rsidRPr="003D0161">
        <w:rPr>
          <w:rFonts w:ascii="AvantGarde Bk BT" w:eastAsia="Arial" w:hAnsi="AvantGarde Bk BT" w:cs="Arial"/>
          <w:szCs w:val="20"/>
        </w:rPr>
        <w:t xml:space="preserve">Gracias al trabajo integral y comprometido de los </w:t>
      </w:r>
      <w:r w:rsidRPr="003D0161">
        <w:rPr>
          <w:rFonts w:ascii="AvantGarde Bk BT" w:eastAsia="Arial" w:hAnsi="AvantGarde Bk BT" w:cs="Arial"/>
          <w:color w:val="000000" w:themeColor="text1"/>
          <w:szCs w:val="20"/>
        </w:rPr>
        <w:t xml:space="preserve">trabajadores </w:t>
      </w:r>
      <w:r w:rsidR="00A922D2" w:rsidRPr="003D0161">
        <w:rPr>
          <w:rFonts w:ascii="AvantGarde Bk BT" w:eastAsia="Arial" w:hAnsi="AvantGarde Bk BT" w:cs="Arial"/>
          <w:color w:val="000000" w:themeColor="text1"/>
          <w:szCs w:val="20"/>
        </w:rPr>
        <w:t>de los Hospitales Civiles</w:t>
      </w:r>
      <w:r w:rsidRPr="003D0161">
        <w:rPr>
          <w:rFonts w:ascii="AvantGarde Bk BT" w:eastAsia="Arial" w:hAnsi="AvantGarde Bk BT" w:cs="Arial"/>
          <w:color w:val="000000" w:themeColor="text1"/>
          <w:szCs w:val="20"/>
        </w:rPr>
        <w:t xml:space="preserve"> de Guadalajara, se logró salvar la vida de 9 de cada </w:t>
      </w:r>
      <w:r w:rsidRPr="003D0161">
        <w:rPr>
          <w:rFonts w:ascii="AvantGarde Bk BT" w:eastAsia="Arial" w:hAnsi="AvantGarde Bk BT" w:cs="Arial"/>
          <w:szCs w:val="20"/>
        </w:rPr>
        <w:t>10 pacientes que ingresaron por COVID-19, lo que permitió posicionar a Jalisco con una tasa de letalidad muy inferior a la de la media nacional</w:t>
      </w:r>
      <w:r w:rsidR="001A711C" w:rsidRPr="003D0161">
        <w:rPr>
          <w:rStyle w:val="Refdenotaalpie"/>
          <w:rFonts w:ascii="AvantGarde Bk BT" w:eastAsia="Arial" w:hAnsi="AvantGarde Bk BT" w:cs="Arial"/>
          <w:szCs w:val="20"/>
        </w:rPr>
        <w:footnoteReference w:id="10"/>
      </w:r>
      <w:r w:rsidRPr="003D0161">
        <w:rPr>
          <w:rFonts w:ascii="AvantGarde Bk BT" w:eastAsia="Arial" w:hAnsi="AvantGarde Bk BT" w:cs="Arial"/>
          <w:szCs w:val="20"/>
        </w:rPr>
        <w:t xml:space="preserve">. </w:t>
      </w:r>
    </w:p>
    <w:p w14:paraId="66110D99" w14:textId="2CA866CD" w:rsidR="00866749" w:rsidRDefault="00866749">
      <w:pPr>
        <w:rPr>
          <w:rFonts w:ascii="AvantGarde Bk BT" w:eastAsia="Arial" w:hAnsi="AvantGarde Bk BT" w:cs="Arial"/>
          <w:sz w:val="20"/>
          <w:szCs w:val="20"/>
        </w:rPr>
      </w:pPr>
      <w:r>
        <w:rPr>
          <w:rFonts w:ascii="AvantGarde Bk BT" w:eastAsia="Arial" w:hAnsi="AvantGarde Bk BT" w:cs="Arial"/>
          <w:sz w:val="20"/>
          <w:szCs w:val="20"/>
        </w:rPr>
        <w:br w:type="page"/>
      </w:r>
    </w:p>
    <w:p w14:paraId="537C82CA" w14:textId="77777777" w:rsidR="008D19F7" w:rsidRPr="003D0161" w:rsidRDefault="008D19F7" w:rsidP="00081375">
      <w:pPr>
        <w:pStyle w:val="Prrafodelista"/>
        <w:rPr>
          <w:rFonts w:ascii="AvantGarde Bk BT" w:eastAsia="Arial" w:hAnsi="AvantGarde Bk BT" w:cs="Arial"/>
          <w:sz w:val="20"/>
          <w:szCs w:val="20"/>
        </w:rPr>
      </w:pPr>
    </w:p>
    <w:p w14:paraId="37438B36" w14:textId="77777777" w:rsidR="008D19F7" w:rsidRPr="003D0161" w:rsidRDefault="008D19F7" w:rsidP="00081375">
      <w:pPr>
        <w:pStyle w:val="Apartadolistaguiones"/>
        <w:tabs>
          <w:tab w:val="left" w:pos="426"/>
        </w:tabs>
        <w:spacing w:before="0"/>
        <w:rPr>
          <w:rFonts w:ascii="AvantGarde Bk BT" w:eastAsia="Arial" w:hAnsi="AvantGarde Bk BT" w:cs="Arial"/>
          <w:szCs w:val="20"/>
        </w:rPr>
      </w:pPr>
      <w:r w:rsidRPr="003D0161">
        <w:rPr>
          <w:rFonts w:ascii="AvantGarde Bk BT" w:eastAsia="Arial" w:hAnsi="AvantGarde Bk BT" w:cs="Arial"/>
          <w:szCs w:val="20"/>
        </w:rPr>
        <w:t xml:space="preserve"> Como muestra de lo anterior, cabe destacar que Jalisco se convirtió en la entidad con mejor desempeño en disminución de la mortalidad por casos de COVID-19, pues a pesar de contar con 6.6% de la población total de México y una de las áreas metropolitanas más grandes del país, sólo registró el 5.6% de las muertes confirmadas por esta enfermedad.</w:t>
      </w:r>
      <w:r w:rsidRPr="003D0161">
        <w:rPr>
          <w:rStyle w:val="Refdenotaalpie"/>
          <w:rFonts w:ascii="AvantGarde Bk BT" w:eastAsia="Arial" w:hAnsi="AvantGarde Bk BT" w:cs="Arial"/>
          <w:szCs w:val="20"/>
        </w:rPr>
        <w:footnoteReference w:id="11"/>
      </w:r>
    </w:p>
    <w:p w14:paraId="35406E49" w14:textId="77777777" w:rsidR="00B62C6D" w:rsidRPr="003D0161" w:rsidRDefault="00B62C6D" w:rsidP="00081375">
      <w:pPr>
        <w:pStyle w:val="Apartadolistaguiones"/>
        <w:numPr>
          <w:ilvl w:val="0"/>
          <w:numId w:val="0"/>
        </w:numPr>
        <w:spacing w:before="0"/>
        <w:rPr>
          <w:rFonts w:ascii="AvantGarde Bk BT" w:eastAsia="Arial" w:hAnsi="AvantGarde Bk BT" w:cs="Arial"/>
          <w:szCs w:val="20"/>
        </w:rPr>
      </w:pPr>
    </w:p>
    <w:p w14:paraId="03D3ADEE" w14:textId="77D25406" w:rsidR="00ED507A" w:rsidRPr="003D0161" w:rsidRDefault="00B62C6D" w:rsidP="00081375">
      <w:pPr>
        <w:pStyle w:val="Apartadolistaguiones"/>
        <w:tabs>
          <w:tab w:val="left" w:pos="426"/>
        </w:tabs>
        <w:spacing w:before="0"/>
        <w:rPr>
          <w:rFonts w:ascii="AvantGarde Bk BT" w:eastAsia="Arial" w:hAnsi="AvantGarde Bk BT" w:cs="Arial"/>
          <w:szCs w:val="20"/>
        </w:rPr>
      </w:pPr>
      <w:r w:rsidRPr="003D0161">
        <w:rPr>
          <w:rFonts w:ascii="AvantGarde Bk BT" w:eastAsia="Arial" w:hAnsi="AvantGarde Bk BT" w:cs="Arial"/>
          <w:szCs w:val="20"/>
        </w:rPr>
        <w:t xml:space="preserve"> </w:t>
      </w:r>
      <w:r w:rsidR="005E3D44" w:rsidRPr="003D0161">
        <w:rPr>
          <w:rFonts w:ascii="AvantGarde Bk BT" w:eastAsia="Arial" w:hAnsi="AvantGarde Bk BT" w:cs="Arial"/>
          <w:szCs w:val="20"/>
        </w:rPr>
        <w:t>Tomando en consideración lo anterior, es que esta Comisión Permanente de Educación del H. Consejo General Universitario</w:t>
      </w:r>
      <w:r w:rsidR="00ED507A" w:rsidRPr="003D0161">
        <w:rPr>
          <w:rFonts w:ascii="AvantGarde Bk BT" w:eastAsia="Arial" w:hAnsi="AvantGarde Bk BT" w:cs="Arial"/>
          <w:szCs w:val="20"/>
        </w:rPr>
        <w:t>,</w:t>
      </w:r>
      <w:r w:rsidR="005E3D44" w:rsidRPr="003D0161">
        <w:rPr>
          <w:rFonts w:ascii="AvantGarde Bk BT" w:eastAsia="Arial" w:hAnsi="AvantGarde Bk BT" w:cs="Arial"/>
          <w:szCs w:val="20"/>
        </w:rPr>
        <w:t xml:space="preserve"> considera que las acciones emprendidas por la comunidad </w:t>
      </w:r>
      <w:r w:rsidR="005E3D44" w:rsidRPr="003D0161">
        <w:rPr>
          <w:rFonts w:ascii="AvantGarde Bk BT" w:eastAsia="Arial" w:hAnsi="AvantGarde Bk BT" w:cs="Arial"/>
          <w:color w:val="000000" w:themeColor="text1"/>
          <w:szCs w:val="20"/>
        </w:rPr>
        <w:t xml:space="preserve">universitaria y </w:t>
      </w:r>
      <w:r w:rsidR="00546D1D" w:rsidRPr="003D0161">
        <w:rPr>
          <w:rFonts w:ascii="AvantGarde Bk BT" w:eastAsia="Arial" w:hAnsi="AvantGarde Bk BT" w:cs="Arial"/>
          <w:color w:val="000000" w:themeColor="text1"/>
          <w:szCs w:val="20"/>
        </w:rPr>
        <w:t xml:space="preserve">los Hospitales Civiles </w:t>
      </w:r>
      <w:r w:rsidR="005E3D44" w:rsidRPr="003D0161">
        <w:rPr>
          <w:rFonts w:ascii="AvantGarde Bk BT" w:eastAsia="Arial" w:hAnsi="AvantGarde Bk BT" w:cs="Arial"/>
          <w:color w:val="000000" w:themeColor="text1"/>
          <w:szCs w:val="20"/>
        </w:rPr>
        <w:t xml:space="preserve">de Guadalajara </w:t>
      </w:r>
      <w:r w:rsidR="006E43CD" w:rsidRPr="003D0161">
        <w:rPr>
          <w:rFonts w:ascii="AvantGarde Bk BT" w:eastAsia="Arial" w:hAnsi="AvantGarde Bk BT" w:cs="Arial"/>
          <w:color w:val="000000" w:themeColor="text1"/>
          <w:szCs w:val="20"/>
        </w:rPr>
        <w:t>para</w:t>
      </w:r>
      <w:r w:rsidR="007B3395" w:rsidRPr="003D0161">
        <w:rPr>
          <w:rFonts w:ascii="AvantGarde Bk BT" w:eastAsia="Arial" w:hAnsi="AvantGarde Bk BT" w:cs="Arial"/>
          <w:color w:val="000000" w:themeColor="text1"/>
          <w:szCs w:val="20"/>
        </w:rPr>
        <w:t xml:space="preserve"> salvaguardar la vida de los jaliscienses durante la pandemia </w:t>
      </w:r>
      <w:r w:rsidR="007B3395" w:rsidRPr="003D0161">
        <w:rPr>
          <w:rFonts w:ascii="AvantGarde Bk BT" w:eastAsia="Arial" w:hAnsi="AvantGarde Bk BT" w:cs="Arial"/>
          <w:szCs w:val="20"/>
        </w:rPr>
        <w:t xml:space="preserve">de COVID-19, representan </w:t>
      </w:r>
      <w:r w:rsidR="00971721" w:rsidRPr="003D0161">
        <w:rPr>
          <w:rFonts w:ascii="AvantGarde Bk BT" w:eastAsia="Arial" w:hAnsi="AvantGarde Bk BT" w:cs="Arial"/>
          <w:szCs w:val="20"/>
        </w:rPr>
        <w:t>una gran aportación a la sociedad digna de ser reconocida</w:t>
      </w:r>
      <w:r w:rsidR="0050753E" w:rsidRPr="003D0161">
        <w:rPr>
          <w:rFonts w:ascii="AvantGarde Bk BT" w:eastAsia="Arial" w:hAnsi="AvantGarde Bk BT" w:cs="Arial"/>
          <w:szCs w:val="20"/>
        </w:rPr>
        <w:t>.</w:t>
      </w:r>
    </w:p>
    <w:p w14:paraId="6E02B9D1" w14:textId="77777777" w:rsidR="00A74E46" w:rsidRPr="003D0161" w:rsidRDefault="00A74E46" w:rsidP="00081375">
      <w:pPr>
        <w:pStyle w:val="Prrafodelista"/>
        <w:rPr>
          <w:rFonts w:ascii="AvantGarde Bk BT" w:eastAsia="Arial" w:hAnsi="AvantGarde Bk BT" w:cs="Arial"/>
          <w:sz w:val="20"/>
          <w:szCs w:val="20"/>
        </w:rPr>
      </w:pPr>
    </w:p>
    <w:p w14:paraId="0514C002" w14:textId="5AEE59D2" w:rsidR="00A74E46" w:rsidRPr="003D0161" w:rsidRDefault="00A74E46" w:rsidP="00081375">
      <w:pPr>
        <w:pStyle w:val="Apartadolistaguiones"/>
        <w:tabs>
          <w:tab w:val="left" w:pos="426"/>
        </w:tabs>
        <w:spacing w:before="0"/>
        <w:rPr>
          <w:rFonts w:ascii="AvantGarde Bk BT" w:eastAsia="Arial" w:hAnsi="AvantGarde Bk BT" w:cs="Arial"/>
          <w:szCs w:val="20"/>
        </w:rPr>
      </w:pPr>
      <w:r w:rsidRPr="003D0161">
        <w:rPr>
          <w:rFonts w:ascii="AvantGarde Bk BT" w:eastAsia="Arial" w:hAnsi="AvantGarde Bk BT" w:cs="Arial"/>
          <w:szCs w:val="20"/>
        </w:rPr>
        <w:t xml:space="preserve"> En este sentido, es importante destacar que el 16 de marzo de 2022, la Universidad de Guadalajara entregó a 1,510 universitarios e </w:t>
      </w:r>
      <w:r w:rsidRPr="003D0161">
        <w:rPr>
          <w:rFonts w:ascii="AvantGarde Bk BT" w:eastAsia="Arial" w:hAnsi="AvantGarde Bk BT" w:cs="Arial"/>
          <w:color w:val="000000" w:themeColor="text1"/>
          <w:szCs w:val="20"/>
        </w:rPr>
        <w:t xml:space="preserve">integrantes </w:t>
      </w:r>
      <w:r w:rsidR="00546D1D" w:rsidRPr="003D0161">
        <w:rPr>
          <w:rFonts w:ascii="AvantGarde Bk BT" w:eastAsia="Arial" w:hAnsi="AvantGarde Bk BT" w:cs="Arial"/>
          <w:color w:val="000000" w:themeColor="text1"/>
          <w:szCs w:val="20"/>
        </w:rPr>
        <w:t xml:space="preserve">de los Hospitales Civiles </w:t>
      </w:r>
      <w:r w:rsidRPr="003D0161">
        <w:rPr>
          <w:rFonts w:ascii="AvantGarde Bk BT" w:eastAsia="Arial" w:hAnsi="AvantGarde Bk BT" w:cs="Arial"/>
          <w:szCs w:val="20"/>
        </w:rPr>
        <w:t xml:space="preserve">de Guadalajara, la presea al servicio social “Irene Robledo García”, por su profesionalismo, valor civil y entrega en favor de la sociedad en el transcurso de lo que va de pandemia por COVID-19. </w:t>
      </w:r>
    </w:p>
    <w:p w14:paraId="0816CB98" w14:textId="77777777" w:rsidR="00A74E46" w:rsidRPr="003D0161" w:rsidRDefault="00A74E46" w:rsidP="00081375">
      <w:pPr>
        <w:pStyle w:val="Apartadolistaguiones"/>
        <w:numPr>
          <w:ilvl w:val="0"/>
          <w:numId w:val="0"/>
        </w:numPr>
        <w:tabs>
          <w:tab w:val="left" w:pos="426"/>
        </w:tabs>
        <w:spacing w:before="0"/>
        <w:rPr>
          <w:rFonts w:ascii="AvantGarde Bk BT" w:eastAsia="Arial" w:hAnsi="AvantGarde Bk BT" w:cs="Arial"/>
          <w:szCs w:val="20"/>
        </w:rPr>
      </w:pPr>
    </w:p>
    <w:p w14:paraId="6D8D48E7" w14:textId="04F8C002" w:rsidR="008D79AB" w:rsidRPr="003D0161" w:rsidRDefault="00A74E46" w:rsidP="00081375">
      <w:pPr>
        <w:pStyle w:val="Apartadolistaguiones"/>
        <w:tabs>
          <w:tab w:val="left" w:pos="567"/>
        </w:tabs>
        <w:spacing w:before="0"/>
        <w:rPr>
          <w:rFonts w:ascii="AvantGarde Bk BT" w:eastAsia="Arial" w:hAnsi="AvantGarde Bk BT" w:cs="Arial"/>
          <w:color w:val="000000" w:themeColor="text1"/>
          <w:szCs w:val="20"/>
        </w:rPr>
      </w:pPr>
      <w:r w:rsidRPr="003D0161">
        <w:rPr>
          <w:rFonts w:ascii="AvantGarde Bk BT" w:eastAsia="Arial" w:hAnsi="AvantGarde Bk BT" w:cs="Arial"/>
          <w:szCs w:val="20"/>
        </w:rPr>
        <w:t>Aho</w:t>
      </w:r>
      <w:r w:rsidR="008D79AB" w:rsidRPr="003D0161">
        <w:rPr>
          <w:rFonts w:ascii="AvantGarde Bk BT" w:eastAsia="Arial" w:hAnsi="AvantGarde Bk BT" w:cs="Arial"/>
          <w:szCs w:val="20"/>
        </w:rPr>
        <w:t xml:space="preserve">ra bien, </w:t>
      </w:r>
      <w:r w:rsidR="00C547C9" w:rsidRPr="003D0161">
        <w:rPr>
          <w:rFonts w:ascii="AvantGarde Bk BT" w:eastAsia="Arial" w:hAnsi="AvantGarde Bk BT" w:cs="Arial"/>
          <w:szCs w:val="20"/>
        </w:rPr>
        <w:t xml:space="preserve">adicional al reconocimiento anterior, </w:t>
      </w:r>
      <w:r w:rsidR="008D79AB" w:rsidRPr="003D0161">
        <w:rPr>
          <w:rFonts w:ascii="AvantGarde Bk BT" w:eastAsia="Arial" w:hAnsi="AvantGarde Bk BT" w:cs="Arial"/>
          <w:szCs w:val="20"/>
        </w:rPr>
        <w:t xml:space="preserve">se estima que la labor realizada por la comunidad </w:t>
      </w:r>
      <w:r w:rsidR="008D79AB" w:rsidRPr="003D0161">
        <w:rPr>
          <w:rFonts w:ascii="AvantGarde Bk BT" w:eastAsia="Arial" w:hAnsi="AvantGarde Bk BT" w:cs="Arial"/>
          <w:color w:val="000000" w:themeColor="text1"/>
          <w:szCs w:val="20"/>
        </w:rPr>
        <w:t xml:space="preserve">universitaria y </w:t>
      </w:r>
      <w:r w:rsidR="00947BD4" w:rsidRPr="003D0161">
        <w:rPr>
          <w:rFonts w:ascii="AvantGarde Bk BT" w:eastAsia="Arial" w:hAnsi="AvantGarde Bk BT" w:cs="Arial"/>
          <w:color w:val="000000" w:themeColor="text1"/>
          <w:szCs w:val="20"/>
        </w:rPr>
        <w:t xml:space="preserve">los Hospitales Civiles </w:t>
      </w:r>
      <w:r w:rsidR="008D79AB" w:rsidRPr="003D0161">
        <w:rPr>
          <w:rFonts w:ascii="AvantGarde Bk BT" w:eastAsia="Arial" w:hAnsi="AvantGarde Bk BT" w:cs="Arial"/>
          <w:color w:val="000000" w:themeColor="text1"/>
          <w:szCs w:val="20"/>
        </w:rPr>
        <w:t xml:space="preserve">de Guadalajara </w:t>
      </w:r>
      <w:r w:rsidR="008D79AB" w:rsidRPr="003D0161">
        <w:rPr>
          <w:rFonts w:ascii="AvantGarde Bk BT" w:eastAsia="Arial" w:hAnsi="AvantGarde Bk BT" w:cs="Arial"/>
          <w:szCs w:val="20"/>
        </w:rPr>
        <w:t xml:space="preserve">durante la pandemia de COVID-19 puede servir como un referente a través del tiempo para las futuras generaciones, por lo que se considera </w:t>
      </w:r>
      <w:r w:rsidR="00AE04A9" w:rsidRPr="003D0161">
        <w:rPr>
          <w:rFonts w:ascii="AvantGarde Bk BT" w:eastAsia="Arial" w:hAnsi="AvantGarde Bk BT" w:cs="Arial"/>
          <w:szCs w:val="20"/>
        </w:rPr>
        <w:t>que,</w:t>
      </w:r>
      <w:r w:rsidR="008D79AB" w:rsidRPr="003D0161">
        <w:rPr>
          <w:rFonts w:ascii="AvantGarde Bk BT" w:eastAsia="Arial" w:hAnsi="AvantGarde Bk BT" w:cs="Arial"/>
          <w:szCs w:val="20"/>
        </w:rPr>
        <w:t xml:space="preserve"> </w:t>
      </w:r>
      <w:r w:rsidR="00AE04A9" w:rsidRPr="003D0161">
        <w:rPr>
          <w:rFonts w:ascii="AvantGarde Bk BT" w:eastAsia="Arial" w:hAnsi="AvantGarde Bk BT" w:cs="Arial"/>
          <w:szCs w:val="20"/>
        </w:rPr>
        <w:t>como parte del</w:t>
      </w:r>
      <w:r w:rsidR="008D79AB" w:rsidRPr="003D0161">
        <w:rPr>
          <w:rFonts w:ascii="AvantGarde Bk BT" w:eastAsia="Arial" w:hAnsi="AvantGarde Bk BT" w:cs="Arial"/>
          <w:szCs w:val="20"/>
        </w:rPr>
        <w:t xml:space="preserve"> reconocimiento público a esta labor, es </w:t>
      </w:r>
      <w:r w:rsidR="00AE04A9" w:rsidRPr="003D0161">
        <w:rPr>
          <w:rFonts w:ascii="AvantGarde Bk BT" w:eastAsia="Arial" w:hAnsi="AvantGarde Bk BT" w:cs="Arial"/>
          <w:szCs w:val="20"/>
        </w:rPr>
        <w:t xml:space="preserve">importante </w:t>
      </w:r>
      <w:r w:rsidR="008D79AB" w:rsidRPr="003D0161">
        <w:rPr>
          <w:rFonts w:ascii="AvantGarde Bk BT" w:eastAsia="Arial" w:hAnsi="AvantGarde Bk BT" w:cs="Arial"/>
          <w:szCs w:val="20"/>
        </w:rPr>
        <w:t>dar testimonio de lo que se vivió y realizó durante la pandemia</w:t>
      </w:r>
      <w:r w:rsidR="00A922D2" w:rsidRPr="003D0161">
        <w:rPr>
          <w:rFonts w:ascii="AvantGarde Bk BT" w:eastAsia="Arial" w:hAnsi="AvantGarde Bk BT" w:cs="Arial"/>
          <w:szCs w:val="20"/>
        </w:rPr>
        <w:t xml:space="preserve">, </w:t>
      </w:r>
      <w:r w:rsidR="00A922D2" w:rsidRPr="003D0161">
        <w:rPr>
          <w:rFonts w:ascii="AvantGarde Bk BT" w:eastAsia="Arial" w:hAnsi="AvantGarde Bk BT" w:cs="Arial"/>
          <w:color w:val="000000" w:themeColor="text1"/>
          <w:szCs w:val="20"/>
        </w:rPr>
        <w:t>y tratar de preservar en la memoria colectiva el recuerdo de los esfuerzos realizados por las comunidades de la Universidad de Guadalajara y de los Hospitales Civiles de Guadalajara.</w:t>
      </w:r>
      <w:r w:rsidR="008D79AB" w:rsidRPr="003D0161">
        <w:rPr>
          <w:rFonts w:ascii="AvantGarde Bk BT" w:eastAsia="Arial" w:hAnsi="AvantGarde Bk BT" w:cs="Arial"/>
          <w:color w:val="000000" w:themeColor="text1"/>
          <w:szCs w:val="20"/>
        </w:rPr>
        <w:t xml:space="preserve"> </w:t>
      </w:r>
    </w:p>
    <w:p w14:paraId="523EE51C" w14:textId="1C4D3198" w:rsidR="00ED507A" w:rsidRPr="003D0161" w:rsidRDefault="00ED507A" w:rsidP="00BF7672">
      <w:pPr>
        <w:pStyle w:val="Apartadolistaguiones"/>
        <w:numPr>
          <w:ilvl w:val="0"/>
          <w:numId w:val="0"/>
        </w:numPr>
        <w:tabs>
          <w:tab w:val="left" w:pos="567"/>
        </w:tabs>
        <w:spacing w:before="0"/>
        <w:rPr>
          <w:rFonts w:ascii="AvantGarde Bk BT" w:eastAsia="Arial" w:hAnsi="AvantGarde Bk BT" w:cs="Arial"/>
          <w:szCs w:val="20"/>
        </w:rPr>
      </w:pPr>
    </w:p>
    <w:p w14:paraId="51E838D0" w14:textId="77777777" w:rsidR="00971721" w:rsidRPr="003D0161" w:rsidRDefault="00971721">
      <w:pPr>
        <w:pStyle w:val="Apartadolistaguiones"/>
        <w:numPr>
          <w:ilvl w:val="0"/>
          <w:numId w:val="7"/>
        </w:numPr>
        <w:tabs>
          <w:tab w:val="left" w:pos="284"/>
        </w:tabs>
        <w:spacing w:before="0"/>
        <w:ind w:left="0" w:firstLine="0"/>
        <w:rPr>
          <w:rFonts w:ascii="AvantGarde Bk BT" w:hAnsi="AvantGarde Bk BT" w:cs="Arial"/>
          <w:b/>
          <w:szCs w:val="20"/>
          <w:lang w:val="es-ES"/>
        </w:rPr>
      </w:pPr>
      <w:r w:rsidRPr="003D0161">
        <w:rPr>
          <w:rFonts w:ascii="AvantGarde Bk BT" w:hAnsi="AvantGarde Bk BT" w:cs="Arial"/>
          <w:b/>
          <w:szCs w:val="20"/>
          <w:lang w:val="es-ES"/>
        </w:rPr>
        <w:t>Respecto la implementación de una “cápsula del tiempo” como forma de reconocimiento público</w:t>
      </w:r>
    </w:p>
    <w:p w14:paraId="54D87501" w14:textId="77777777" w:rsidR="00A74E46" w:rsidRPr="003D0161" w:rsidRDefault="00A74E46" w:rsidP="00081375">
      <w:pPr>
        <w:pStyle w:val="Apartadolistaguiones"/>
        <w:numPr>
          <w:ilvl w:val="0"/>
          <w:numId w:val="0"/>
        </w:numPr>
        <w:tabs>
          <w:tab w:val="left" w:pos="426"/>
        </w:tabs>
        <w:spacing w:before="0"/>
        <w:rPr>
          <w:rFonts w:ascii="AvantGarde Bk BT" w:hAnsi="AvantGarde Bk BT" w:cs="Arial"/>
          <w:b/>
          <w:szCs w:val="20"/>
          <w:lang w:val="es-ES"/>
        </w:rPr>
      </w:pPr>
    </w:p>
    <w:p w14:paraId="0F0D815B" w14:textId="77777777" w:rsidR="00971721" w:rsidRPr="003D0161" w:rsidRDefault="00542C67" w:rsidP="00081375">
      <w:pPr>
        <w:pStyle w:val="Apartadolistaguiones"/>
        <w:tabs>
          <w:tab w:val="left" w:pos="567"/>
        </w:tabs>
        <w:spacing w:before="0"/>
        <w:rPr>
          <w:rFonts w:ascii="AvantGarde Bk BT" w:hAnsi="AvantGarde Bk BT" w:cs="Arial"/>
          <w:b/>
          <w:szCs w:val="20"/>
          <w:lang w:val="es-ES"/>
        </w:rPr>
      </w:pPr>
      <w:r w:rsidRPr="003D0161">
        <w:rPr>
          <w:rFonts w:ascii="AvantGarde Bk BT" w:hAnsi="AvantGarde Bk BT" w:cs="Arial"/>
          <w:szCs w:val="20"/>
          <w:lang w:val="es-ES"/>
        </w:rPr>
        <w:t>Con la finalidad de reconocer el trabajo realizado durante la pandemia de COVID-19, diversas instituciones y universidades en diferentes partes del mundo han realizado “cápsulas del tiempo” que permita</w:t>
      </w:r>
      <w:r w:rsidR="00F725DC" w:rsidRPr="003D0161">
        <w:rPr>
          <w:rFonts w:ascii="AvantGarde Bk BT" w:hAnsi="AvantGarde Bk BT" w:cs="Arial"/>
          <w:szCs w:val="20"/>
          <w:lang w:val="es-ES"/>
        </w:rPr>
        <w:t>n</w:t>
      </w:r>
      <w:r w:rsidRPr="003D0161">
        <w:rPr>
          <w:rFonts w:ascii="AvantGarde Bk BT" w:hAnsi="AvantGarde Bk BT" w:cs="Arial"/>
          <w:szCs w:val="20"/>
          <w:lang w:val="es-ES"/>
        </w:rPr>
        <w:t xml:space="preserve"> dar testimonio de lo vivido durante la emergencia sanitaria, a efecto de que generaciones futuras puedan conocer la manera en que la humanidad hizo frente a uno de los mayores retos que ha experimentado durante el siglo XXI.</w:t>
      </w:r>
    </w:p>
    <w:p w14:paraId="1428394F" w14:textId="77777777" w:rsidR="00542C67" w:rsidRPr="003D0161" w:rsidRDefault="00542C67" w:rsidP="00081375">
      <w:pPr>
        <w:pStyle w:val="Apartadolistaguiones"/>
        <w:numPr>
          <w:ilvl w:val="0"/>
          <w:numId w:val="0"/>
        </w:numPr>
        <w:tabs>
          <w:tab w:val="left" w:pos="426"/>
        </w:tabs>
        <w:spacing w:before="0"/>
        <w:ind w:left="360"/>
        <w:rPr>
          <w:rFonts w:ascii="AvantGarde Bk BT" w:hAnsi="AvantGarde Bk BT" w:cs="Arial"/>
          <w:b/>
          <w:szCs w:val="20"/>
          <w:lang w:val="es-ES"/>
        </w:rPr>
      </w:pPr>
    </w:p>
    <w:p w14:paraId="662B367B" w14:textId="77777777" w:rsidR="00542C67" w:rsidRPr="003D0161" w:rsidRDefault="00542C67" w:rsidP="00081375">
      <w:pPr>
        <w:pStyle w:val="Apartadolistaguiones"/>
        <w:tabs>
          <w:tab w:val="left" w:pos="426"/>
        </w:tabs>
        <w:spacing w:before="0"/>
        <w:rPr>
          <w:rFonts w:ascii="AvantGarde Bk BT" w:hAnsi="AvantGarde Bk BT" w:cs="Arial"/>
          <w:b/>
          <w:szCs w:val="20"/>
          <w:lang w:val="es-ES"/>
        </w:rPr>
      </w:pPr>
      <w:r w:rsidRPr="003D0161">
        <w:rPr>
          <w:rFonts w:ascii="AvantGarde Bk BT" w:hAnsi="AvantGarde Bk BT" w:cs="Arial"/>
          <w:b/>
          <w:szCs w:val="20"/>
          <w:lang w:val="es-ES"/>
        </w:rPr>
        <w:t xml:space="preserve"> </w:t>
      </w:r>
      <w:r w:rsidRPr="003D0161">
        <w:rPr>
          <w:rFonts w:ascii="AvantGarde Bk BT" w:hAnsi="AvantGarde Bk BT" w:cs="Arial"/>
          <w:szCs w:val="20"/>
          <w:lang w:val="es-ES"/>
        </w:rPr>
        <w:t xml:space="preserve">En este sentido, </w:t>
      </w:r>
      <w:r w:rsidR="00601CDB" w:rsidRPr="003D0161">
        <w:rPr>
          <w:rFonts w:ascii="AvantGarde Bk BT" w:hAnsi="AvantGarde Bk BT" w:cs="Arial"/>
          <w:szCs w:val="20"/>
          <w:lang w:val="es-ES"/>
        </w:rPr>
        <w:t xml:space="preserve">de acuerdo con la Comisión Nacional para la Mejora Continua de la Educación, </w:t>
      </w:r>
      <w:r w:rsidRPr="003D0161">
        <w:rPr>
          <w:rFonts w:ascii="AvantGarde Bk BT" w:hAnsi="AvantGarde Bk BT" w:cs="Arial"/>
          <w:szCs w:val="20"/>
          <w:lang w:val="es-ES"/>
        </w:rPr>
        <w:t xml:space="preserve">una “cápsula del tiempo” </w:t>
      </w:r>
      <w:r w:rsidR="00601CDB" w:rsidRPr="003D0161">
        <w:rPr>
          <w:rFonts w:ascii="AvantGarde Bk BT" w:hAnsi="AvantGarde Bk BT" w:cs="Arial"/>
          <w:szCs w:val="20"/>
          <w:lang w:val="es-ES"/>
        </w:rPr>
        <w:t>es un recipiente cuyo objetivo es guardar objetos por un largo tiempo, de manera que en un futuro otras generaciones puedan abrirla y conocer aspectos de épocas anteriores a través de lo depositado en su interior.</w:t>
      </w:r>
      <w:r w:rsidR="00601CDB" w:rsidRPr="003D0161">
        <w:rPr>
          <w:rStyle w:val="Refdenotaalpie"/>
          <w:rFonts w:ascii="AvantGarde Bk BT" w:hAnsi="AvantGarde Bk BT" w:cs="Arial"/>
          <w:szCs w:val="20"/>
          <w:lang w:val="es-ES"/>
        </w:rPr>
        <w:footnoteReference w:id="12"/>
      </w:r>
    </w:p>
    <w:p w14:paraId="22D60206" w14:textId="43B81BB0" w:rsidR="00866749" w:rsidRDefault="00866749">
      <w:pPr>
        <w:rPr>
          <w:rFonts w:ascii="AvantGarde Bk BT" w:hAnsi="AvantGarde Bk BT" w:cs="Arial"/>
          <w:b/>
          <w:sz w:val="20"/>
          <w:szCs w:val="20"/>
        </w:rPr>
      </w:pPr>
      <w:r>
        <w:rPr>
          <w:rFonts w:ascii="AvantGarde Bk BT" w:hAnsi="AvantGarde Bk BT" w:cs="Arial"/>
          <w:b/>
          <w:sz w:val="20"/>
          <w:szCs w:val="20"/>
        </w:rPr>
        <w:br w:type="page"/>
      </w:r>
    </w:p>
    <w:p w14:paraId="090B00FD" w14:textId="77777777" w:rsidR="00601CDB" w:rsidRPr="003D0161" w:rsidRDefault="00601CDB" w:rsidP="00081375">
      <w:pPr>
        <w:pStyle w:val="Prrafodelista"/>
        <w:rPr>
          <w:rFonts w:ascii="AvantGarde Bk BT" w:hAnsi="AvantGarde Bk BT" w:cs="Arial"/>
          <w:b/>
          <w:sz w:val="20"/>
          <w:szCs w:val="20"/>
        </w:rPr>
      </w:pPr>
    </w:p>
    <w:p w14:paraId="071864E5" w14:textId="5BB7CDF2" w:rsidR="00B45790" w:rsidRPr="003D0161" w:rsidRDefault="00601CDB" w:rsidP="00081375">
      <w:pPr>
        <w:pStyle w:val="Apartadolistaguiones"/>
        <w:tabs>
          <w:tab w:val="left" w:pos="426"/>
          <w:tab w:val="left" w:pos="567"/>
        </w:tabs>
        <w:spacing w:before="0"/>
        <w:rPr>
          <w:rFonts w:ascii="AvantGarde Bk BT" w:hAnsi="AvantGarde Bk BT" w:cs="Arial"/>
          <w:b/>
          <w:color w:val="000000" w:themeColor="text1"/>
          <w:szCs w:val="20"/>
          <w:lang w:val="es-ES"/>
        </w:rPr>
      </w:pPr>
      <w:r w:rsidRPr="003D0161">
        <w:rPr>
          <w:rFonts w:ascii="AvantGarde Bk BT" w:hAnsi="AvantGarde Bk BT" w:cs="Arial"/>
          <w:szCs w:val="20"/>
          <w:lang w:val="es-ES"/>
        </w:rPr>
        <w:t xml:space="preserve">En este orden de ideas, se considera </w:t>
      </w:r>
      <w:r w:rsidRPr="003D0161">
        <w:rPr>
          <w:rFonts w:ascii="AvantGarde Bk BT" w:hAnsi="AvantGarde Bk BT" w:cs="Arial"/>
          <w:color w:val="000000" w:themeColor="text1"/>
          <w:szCs w:val="20"/>
          <w:lang w:val="es-ES"/>
        </w:rPr>
        <w:t xml:space="preserve">que la </w:t>
      </w:r>
      <w:r w:rsidR="00F5351A" w:rsidRPr="003D0161">
        <w:rPr>
          <w:rFonts w:ascii="AvantGarde Bk BT" w:hAnsi="AvantGarde Bk BT" w:cs="Arial"/>
          <w:color w:val="000000" w:themeColor="text1"/>
          <w:szCs w:val="20"/>
          <w:lang w:val="es-ES"/>
        </w:rPr>
        <w:t xml:space="preserve">implementación </w:t>
      </w:r>
      <w:r w:rsidR="00B45790" w:rsidRPr="003D0161">
        <w:rPr>
          <w:rFonts w:ascii="AvantGarde Bk BT" w:hAnsi="AvantGarde Bk BT" w:cs="Arial"/>
          <w:szCs w:val="20"/>
          <w:lang w:val="es-ES"/>
        </w:rPr>
        <w:t xml:space="preserve">por parte de la Universidad de Guadalajara </w:t>
      </w:r>
      <w:r w:rsidRPr="003D0161">
        <w:rPr>
          <w:rFonts w:ascii="AvantGarde Bk BT" w:hAnsi="AvantGarde Bk BT" w:cs="Arial"/>
          <w:szCs w:val="20"/>
          <w:lang w:val="es-ES"/>
        </w:rPr>
        <w:t>de una “cápsula del tiempo</w:t>
      </w:r>
      <w:r w:rsidR="00B45790" w:rsidRPr="003D0161">
        <w:rPr>
          <w:rFonts w:ascii="AvantGarde Bk BT" w:hAnsi="AvantGarde Bk BT" w:cs="Arial"/>
          <w:szCs w:val="20"/>
          <w:lang w:val="es-ES"/>
        </w:rPr>
        <w:t xml:space="preserve">”, en la que se depositen diversos objetos, documentos, fotografías y demás elementos relacionados con las acciones realizadas durante la pandemia, permitiría servir como un reconocimiento público que se </w:t>
      </w:r>
      <w:r w:rsidR="00B45790" w:rsidRPr="003D0161">
        <w:rPr>
          <w:rFonts w:ascii="AvantGarde Bk BT" w:hAnsi="AvantGarde Bk BT" w:cs="Arial"/>
          <w:color w:val="000000" w:themeColor="text1"/>
          <w:szCs w:val="20"/>
          <w:lang w:val="es-ES"/>
        </w:rPr>
        <w:t xml:space="preserve">preserve </w:t>
      </w:r>
      <w:r w:rsidR="00F5351A" w:rsidRPr="003D0161">
        <w:rPr>
          <w:rFonts w:ascii="AvantGarde Bk BT" w:hAnsi="AvantGarde Bk BT" w:cs="Arial"/>
          <w:color w:val="000000" w:themeColor="text1"/>
          <w:szCs w:val="20"/>
          <w:lang w:val="es-ES"/>
        </w:rPr>
        <w:t xml:space="preserve">en la memoria colectiva </w:t>
      </w:r>
      <w:r w:rsidR="00B45790" w:rsidRPr="003D0161">
        <w:rPr>
          <w:rFonts w:ascii="AvantGarde Bk BT" w:hAnsi="AvantGarde Bk BT" w:cs="Arial"/>
          <w:color w:val="000000" w:themeColor="text1"/>
          <w:szCs w:val="20"/>
          <w:lang w:val="es-ES"/>
        </w:rPr>
        <w:t xml:space="preserve">durante </w:t>
      </w:r>
      <w:r w:rsidR="00B45790" w:rsidRPr="003D0161">
        <w:rPr>
          <w:rFonts w:ascii="AvantGarde Bk BT" w:hAnsi="AvantGarde Bk BT" w:cs="Arial"/>
          <w:szCs w:val="20"/>
          <w:lang w:val="es-ES"/>
        </w:rPr>
        <w:t>el tiempo</w:t>
      </w:r>
      <w:r w:rsidR="006803E2" w:rsidRPr="003D0161">
        <w:rPr>
          <w:rFonts w:ascii="AvantGarde Bk BT" w:hAnsi="AvantGarde Bk BT" w:cs="Arial"/>
          <w:color w:val="0432FF"/>
          <w:szCs w:val="20"/>
          <w:lang w:val="es-ES"/>
        </w:rPr>
        <w:t>,</w:t>
      </w:r>
      <w:r w:rsidR="00B45790" w:rsidRPr="003D0161">
        <w:rPr>
          <w:rFonts w:ascii="AvantGarde Bk BT" w:hAnsi="AvantGarde Bk BT" w:cs="Arial"/>
          <w:szCs w:val="20"/>
          <w:lang w:val="es-ES"/>
        </w:rPr>
        <w:t xml:space="preserve"> para dar testimonio de las contribuciones realizadas por la comunidad </w:t>
      </w:r>
      <w:r w:rsidR="00B45790" w:rsidRPr="003D0161">
        <w:rPr>
          <w:rFonts w:ascii="AvantGarde Bk BT" w:hAnsi="AvantGarde Bk BT" w:cs="Arial"/>
          <w:color w:val="000000" w:themeColor="text1"/>
          <w:szCs w:val="20"/>
          <w:lang w:val="es-ES"/>
        </w:rPr>
        <w:t>universitaria y</w:t>
      </w:r>
      <w:r w:rsidR="003D1E17" w:rsidRPr="003D0161">
        <w:rPr>
          <w:rFonts w:ascii="AvantGarde Bk BT" w:hAnsi="AvantGarde Bk BT" w:cs="Arial"/>
          <w:color w:val="000000" w:themeColor="text1"/>
          <w:szCs w:val="20"/>
          <w:lang w:val="es-ES"/>
        </w:rPr>
        <w:t xml:space="preserve"> </w:t>
      </w:r>
      <w:r w:rsidR="00E47CA0" w:rsidRPr="003D0161">
        <w:rPr>
          <w:rFonts w:ascii="AvantGarde Bk BT" w:eastAsia="Arial" w:hAnsi="AvantGarde Bk BT" w:cs="Arial"/>
          <w:color w:val="000000" w:themeColor="text1"/>
          <w:szCs w:val="20"/>
          <w:lang w:val="es-ES"/>
        </w:rPr>
        <w:t>de l</w:t>
      </w:r>
      <w:r w:rsidR="00E47CA0" w:rsidRPr="003D0161">
        <w:rPr>
          <w:rFonts w:ascii="AvantGarde Bk BT" w:eastAsia="Arial" w:hAnsi="AvantGarde Bk BT" w:cs="Arial"/>
          <w:color w:val="000000" w:themeColor="text1"/>
          <w:szCs w:val="20"/>
        </w:rPr>
        <w:t xml:space="preserve">os Hospitales Civiles </w:t>
      </w:r>
      <w:r w:rsidR="00B45790" w:rsidRPr="003D0161">
        <w:rPr>
          <w:rFonts w:ascii="AvantGarde Bk BT" w:hAnsi="AvantGarde Bk BT" w:cs="Arial"/>
          <w:color w:val="000000" w:themeColor="text1"/>
          <w:szCs w:val="20"/>
          <w:lang w:val="es-ES"/>
        </w:rPr>
        <w:t xml:space="preserve">de Guadalajara durante la pandemia de COVID-19. </w:t>
      </w:r>
    </w:p>
    <w:p w14:paraId="4DE347F5" w14:textId="77777777" w:rsidR="00F725DC" w:rsidRPr="003D0161" w:rsidRDefault="00F725DC" w:rsidP="00081375">
      <w:pPr>
        <w:pStyle w:val="Prrafodelista"/>
        <w:rPr>
          <w:rFonts w:ascii="AvantGarde Bk BT" w:hAnsi="AvantGarde Bk BT" w:cs="Arial"/>
          <w:b/>
          <w:sz w:val="20"/>
          <w:szCs w:val="20"/>
        </w:rPr>
      </w:pPr>
    </w:p>
    <w:p w14:paraId="3CDB638C" w14:textId="77777777" w:rsidR="00F55FBE" w:rsidRPr="003D0161" w:rsidRDefault="00B45790" w:rsidP="0054213A">
      <w:pPr>
        <w:pStyle w:val="Apartadolistaguiones"/>
        <w:tabs>
          <w:tab w:val="left" w:pos="426"/>
          <w:tab w:val="left" w:pos="567"/>
        </w:tabs>
        <w:spacing w:before="0"/>
        <w:rPr>
          <w:rFonts w:ascii="AvantGarde Bk BT" w:hAnsi="AvantGarde Bk BT" w:cs="Arial"/>
          <w:b/>
          <w:i/>
          <w:iCs w:val="0"/>
          <w:color w:val="000000" w:themeColor="text1"/>
          <w:szCs w:val="20"/>
          <w:lang w:val="es-ES"/>
        </w:rPr>
      </w:pPr>
      <w:r w:rsidRPr="003D0161">
        <w:rPr>
          <w:rFonts w:ascii="AvantGarde Bk BT" w:hAnsi="AvantGarde Bk BT" w:cs="Arial"/>
          <w:b/>
          <w:szCs w:val="20"/>
          <w:lang w:val="es-ES"/>
        </w:rPr>
        <w:t xml:space="preserve"> </w:t>
      </w:r>
      <w:r w:rsidRPr="003D0161">
        <w:rPr>
          <w:rFonts w:ascii="AvantGarde Bk BT" w:hAnsi="AvantGarde Bk BT" w:cs="Arial"/>
          <w:szCs w:val="20"/>
          <w:lang w:val="es-ES"/>
        </w:rPr>
        <w:t xml:space="preserve">Para lograr dicho cometido, esta “cápsula del tiempo” se diseñaría para poder ser transportada y exhibida en distintos espacios universitarios </w:t>
      </w:r>
      <w:r w:rsidRPr="003D0161">
        <w:rPr>
          <w:rFonts w:ascii="AvantGarde Bk BT" w:hAnsi="AvantGarde Bk BT" w:cs="Arial"/>
          <w:color w:val="000000" w:themeColor="text1"/>
          <w:szCs w:val="20"/>
          <w:lang w:val="es-ES"/>
        </w:rPr>
        <w:t xml:space="preserve">y </w:t>
      </w:r>
      <w:r w:rsidR="00E35711" w:rsidRPr="003D0161">
        <w:rPr>
          <w:rFonts w:ascii="AvantGarde Bk BT" w:eastAsia="Arial" w:hAnsi="AvantGarde Bk BT" w:cs="Arial"/>
          <w:color w:val="000000" w:themeColor="text1"/>
          <w:szCs w:val="20"/>
        </w:rPr>
        <w:t xml:space="preserve">de los Hospitales Civiles </w:t>
      </w:r>
      <w:r w:rsidRPr="003D0161">
        <w:rPr>
          <w:rFonts w:ascii="AvantGarde Bk BT" w:hAnsi="AvantGarde Bk BT" w:cs="Arial"/>
          <w:szCs w:val="20"/>
          <w:lang w:val="es-ES"/>
        </w:rPr>
        <w:t>de Guadalajara, para de esta forma pueda ser una memoria viva de la forma en que se hizo frente a la emergencia sanitaria</w:t>
      </w:r>
      <w:r w:rsidR="0054213A" w:rsidRPr="003D0161">
        <w:rPr>
          <w:rFonts w:ascii="AvantGarde Bk BT" w:hAnsi="AvantGarde Bk BT" w:cs="Arial"/>
          <w:szCs w:val="20"/>
          <w:lang w:val="es-ES"/>
        </w:rPr>
        <w:t>.</w:t>
      </w:r>
      <w:r w:rsidR="0054213A" w:rsidRPr="003D0161">
        <w:rPr>
          <w:rFonts w:ascii="AvantGarde Bk BT" w:hAnsi="AvantGarde Bk BT" w:cs="Arial"/>
          <w:b/>
          <w:szCs w:val="20"/>
          <w:lang w:val="es-ES"/>
        </w:rPr>
        <w:t xml:space="preserve"> </w:t>
      </w:r>
      <w:r w:rsidR="0054213A" w:rsidRPr="003D0161">
        <w:rPr>
          <w:rFonts w:ascii="AvantGarde Bk BT" w:hAnsi="AvantGarde Bk BT" w:cs="Arial"/>
          <w:color w:val="000000" w:themeColor="text1"/>
          <w:szCs w:val="20"/>
          <w:lang w:val="es-ES"/>
        </w:rPr>
        <w:t xml:space="preserve">En dicha cápsula se incluirá la siguiente leyenda: </w:t>
      </w:r>
    </w:p>
    <w:p w14:paraId="4786B991" w14:textId="77777777" w:rsidR="00F55FBE" w:rsidRPr="003D0161" w:rsidRDefault="00F55FBE" w:rsidP="00F55FBE">
      <w:pPr>
        <w:pStyle w:val="Prrafodelista"/>
        <w:rPr>
          <w:rFonts w:ascii="AvantGarde Bk BT" w:hAnsi="AvantGarde Bk BT" w:cs="Arial"/>
          <w:i/>
          <w:iCs/>
          <w:color w:val="000000" w:themeColor="text1"/>
          <w:sz w:val="20"/>
          <w:szCs w:val="20"/>
        </w:rPr>
      </w:pPr>
    </w:p>
    <w:p w14:paraId="5116A5D0" w14:textId="19D5DF12" w:rsidR="0054213A" w:rsidRPr="003D0161" w:rsidRDefault="0054213A" w:rsidP="00F55FBE">
      <w:pPr>
        <w:pStyle w:val="Apartadolistaguiones"/>
        <w:numPr>
          <w:ilvl w:val="0"/>
          <w:numId w:val="0"/>
        </w:numPr>
        <w:tabs>
          <w:tab w:val="left" w:pos="426"/>
          <w:tab w:val="left" w:pos="567"/>
        </w:tabs>
        <w:spacing w:before="0"/>
        <w:ind w:left="851" w:right="423"/>
        <w:rPr>
          <w:rFonts w:ascii="AvantGarde Bk BT" w:hAnsi="AvantGarde Bk BT" w:cs="Arial"/>
          <w:b/>
          <w:i/>
          <w:iCs w:val="0"/>
          <w:color w:val="000000" w:themeColor="text1"/>
          <w:szCs w:val="20"/>
          <w:lang w:val="es-ES"/>
        </w:rPr>
      </w:pPr>
      <w:r w:rsidRPr="003D0161">
        <w:rPr>
          <w:rFonts w:ascii="AvantGarde Bk BT" w:hAnsi="AvantGarde Bk BT" w:cs="Arial"/>
          <w:i/>
          <w:iCs w:val="0"/>
          <w:color w:val="000000" w:themeColor="text1"/>
          <w:szCs w:val="20"/>
          <w:lang w:val="es-ES"/>
        </w:rPr>
        <w:t>En agradecimiento a la comunidad universitaria que trabajó con grandeza, valentía y generosidad y en homenaje a los profesionales del sector salud, a los que siguen aquí y a los que dieron su vida en esta incansable lucha.</w:t>
      </w:r>
    </w:p>
    <w:p w14:paraId="6CE40BD4" w14:textId="77777777" w:rsidR="0054213A" w:rsidRPr="003D0161" w:rsidRDefault="0054213A" w:rsidP="00F55FBE">
      <w:pPr>
        <w:pStyle w:val="Apartadolistaguiones"/>
        <w:numPr>
          <w:ilvl w:val="0"/>
          <w:numId w:val="0"/>
        </w:numPr>
        <w:tabs>
          <w:tab w:val="left" w:pos="426"/>
          <w:tab w:val="left" w:pos="567"/>
        </w:tabs>
        <w:spacing w:before="0"/>
        <w:ind w:left="851" w:right="423"/>
        <w:rPr>
          <w:rFonts w:ascii="AvantGarde Bk BT" w:hAnsi="AvantGarde Bk BT" w:cs="Arial"/>
          <w:i/>
          <w:iCs w:val="0"/>
          <w:color w:val="000000" w:themeColor="text1"/>
          <w:szCs w:val="20"/>
          <w:lang w:val="es-ES"/>
        </w:rPr>
      </w:pPr>
    </w:p>
    <w:p w14:paraId="58392884" w14:textId="77777777" w:rsidR="00F55FBE" w:rsidRPr="003D0161" w:rsidRDefault="0054213A" w:rsidP="00F55FBE">
      <w:pPr>
        <w:pStyle w:val="Apartadolistaguiones"/>
        <w:numPr>
          <w:ilvl w:val="0"/>
          <w:numId w:val="0"/>
        </w:numPr>
        <w:tabs>
          <w:tab w:val="left" w:pos="426"/>
          <w:tab w:val="left" w:pos="567"/>
        </w:tabs>
        <w:spacing w:before="0"/>
        <w:ind w:left="851" w:right="423"/>
        <w:rPr>
          <w:rFonts w:ascii="AvantGarde Bk BT" w:hAnsi="AvantGarde Bk BT" w:cs="Arial"/>
          <w:i/>
          <w:iCs w:val="0"/>
          <w:color w:val="000000" w:themeColor="text1"/>
          <w:szCs w:val="20"/>
          <w:lang w:val="es-ES"/>
        </w:rPr>
      </w:pPr>
      <w:r w:rsidRPr="003D0161">
        <w:rPr>
          <w:rFonts w:ascii="AvantGarde Bk BT" w:hAnsi="AvantGarde Bk BT" w:cs="Arial"/>
          <w:i/>
          <w:iCs w:val="0"/>
          <w:color w:val="000000" w:themeColor="text1"/>
          <w:szCs w:val="20"/>
          <w:lang w:val="es-ES"/>
        </w:rPr>
        <w:t>La Universidad de Guadalajara conmemora el esfuerzo, acciones y resiliencia de la humanidad en estos tiempos de desafíos sin precedente, con la cápsula del tiempo Aislamiento, Testimonio y Perspectiva.</w:t>
      </w:r>
      <w:r w:rsidR="00F55FBE" w:rsidRPr="003D0161">
        <w:rPr>
          <w:rFonts w:ascii="AvantGarde Bk BT" w:hAnsi="AvantGarde Bk BT" w:cs="Arial"/>
          <w:i/>
          <w:iCs w:val="0"/>
          <w:color w:val="000000" w:themeColor="text1"/>
          <w:szCs w:val="20"/>
          <w:lang w:val="es-ES"/>
        </w:rPr>
        <w:t xml:space="preserve"> </w:t>
      </w:r>
    </w:p>
    <w:p w14:paraId="1D1AA502" w14:textId="77777777" w:rsidR="00F55FBE" w:rsidRPr="003D0161" w:rsidRDefault="00F55FBE" w:rsidP="00F55FBE">
      <w:pPr>
        <w:pStyle w:val="Apartadolistaguiones"/>
        <w:numPr>
          <w:ilvl w:val="0"/>
          <w:numId w:val="0"/>
        </w:numPr>
        <w:tabs>
          <w:tab w:val="left" w:pos="426"/>
          <w:tab w:val="left" w:pos="567"/>
        </w:tabs>
        <w:spacing w:before="0"/>
        <w:ind w:left="851" w:right="423"/>
        <w:rPr>
          <w:rFonts w:ascii="AvantGarde Bk BT" w:hAnsi="AvantGarde Bk BT" w:cs="Arial"/>
          <w:i/>
          <w:iCs w:val="0"/>
          <w:color w:val="000000" w:themeColor="text1"/>
          <w:szCs w:val="20"/>
          <w:lang w:val="es-ES"/>
        </w:rPr>
      </w:pPr>
    </w:p>
    <w:p w14:paraId="450A2C85" w14:textId="23D4284C" w:rsidR="00971721" w:rsidRPr="003D0161" w:rsidRDefault="0054213A" w:rsidP="00F55FBE">
      <w:pPr>
        <w:pStyle w:val="Apartadolistaguiones"/>
        <w:numPr>
          <w:ilvl w:val="0"/>
          <w:numId w:val="0"/>
        </w:numPr>
        <w:tabs>
          <w:tab w:val="left" w:pos="426"/>
          <w:tab w:val="left" w:pos="567"/>
        </w:tabs>
        <w:spacing w:before="0"/>
        <w:ind w:left="851" w:right="423"/>
        <w:rPr>
          <w:rFonts w:ascii="AvantGarde Bk BT" w:hAnsi="AvantGarde Bk BT" w:cs="Arial"/>
          <w:i/>
          <w:iCs w:val="0"/>
          <w:color w:val="000000" w:themeColor="text1"/>
          <w:szCs w:val="20"/>
          <w:lang w:val="es-ES"/>
        </w:rPr>
      </w:pPr>
      <w:r w:rsidRPr="003D0161">
        <w:rPr>
          <w:rFonts w:ascii="AvantGarde Bk BT" w:hAnsi="AvantGarde Bk BT" w:cs="Arial"/>
          <w:i/>
          <w:iCs w:val="0"/>
          <w:color w:val="000000" w:themeColor="text1"/>
          <w:szCs w:val="20"/>
          <w:lang w:val="es-ES"/>
        </w:rPr>
        <w:t>Guadalajara, Jalisco, México, 2023</w:t>
      </w:r>
    </w:p>
    <w:p w14:paraId="79186418" w14:textId="77777777" w:rsidR="00F55FBE" w:rsidRPr="003D0161" w:rsidRDefault="00F55FBE" w:rsidP="00F55FBE">
      <w:pPr>
        <w:pStyle w:val="Apartadolistaguiones"/>
        <w:numPr>
          <w:ilvl w:val="0"/>
          <w:numId w:val="0"/>
        </w:numPr>
        <w:tabs>
          <w:tab w:val="left" w:pos="426"/>
          <w:tab w:val="left" w:pos="567"/>
        </w:tabs>
        <w:spacing w:before="0"/>
        <w:ind w:left="360"/>
        <w:rPr>
          <w:rFonts w:ascii="AvantGarde Bk BT" w:hAnsi="AvantGarde Bk BT" w:cs="Arial"/>
          <w:i/>
          <w:iCs w:val="0"/>
          <w:color w:val="0432FF"/>
          <w:szCs w:val="20"/>
          <w:lang w:val="es-ES"/>
        </w:rPr>
      </w:pPr>
    </w:p>
    <w:p w14:paraId="325AB1B9" w14:textId="77777777" w:rsidR="00767727" w:rsidRPr="003D0161" w:rsidRDefault="00471508" w:rsidP="00081375">
      <w:pPr>
        <w:pStyle w:val="Ttulo1"/>
        <w:jc w:val="both"/>
        <w:rPr>
          <w:rFonts w:ascii="AvantGarde Bk BT" w:hAnsi="AvantGarde Bk BT" w:cs="Arial"/>
          <w:b w:val="0"/>
          <w:sz w:val="20"/>
          <w:lang w:val="es-ES"/>
        </w:rPr>
      </w:pPr>
      <w:r w:rsidRPr="003D0161">
        <w:rPr>
          <w:rFonts w:ascii="AvantGarde Bk BT" w:hAnsi="AvantGarde Bk BT" w:cs="Arial"/>
          <w:b w:val="0"/>
          <w:sz w:val="20"/>
          <w:lang w:val="es-ES"/>
        </w:rPr>
        <w:t>En virtud de la justificación antes expuesta, y tomando en consideración los siguientes:</w:t>
      </w:r>
    </w:p>
    <w:p w14:paraId="5C60E404" w14:textId="77777777" w:rsidR="00342DD5" w:rsidRPr="003D0161" w:rsidRDefault="00342DD5" w:rsidP="00081375">
      <w:pPr>
        <w:rPr>
          <w:rFonts w:ascii="AvantGarde Bk BT" w:eastAsia="Arial" w:hAnsi="AvantGarde Bk BT"/>
          <w:sz w:val="20"/>
          <w:szCs w:val="20"/>
          <w:lang w:eastAsia="es-MX"/>
        </w:rPr>
      </w:pPr>
    </w:p>
    <w:p w14:paraId="0C18572E" w14:textId="77777777" w:rsidR="00767727" w:rsidRPr="003D0161" w:rsidRDefault="00E00B3A" w:rsidP="00081375">
      <w:pPr>
        <w:jc w:val="center"/>
        <w:rPr>
          <w:rFonts w:ascii="AvantGarde Bk BT" w:eastAsia="Arial" w:hAnsi="AvantGarde Bk BT" w:cs="Arial"/>
          <w:i/>
          <w:sz w:val="20"/>
          <w:szCs w:val="20"/>
        </w:rPr>
      </w:pPr>
      <w:r w:rsidRPr="003D0161">
        <w:rPr>
          <w:rFonts w:ascii="AvantGarde Bk BT" w:eastAsia="Arial" w:hAnsi="AvantGarde Bk BT" w:cs="Arial"/>
          <w:b/>
          <w:sz w:val="20"/>
          <w:szCs w:val="20"/>
        </w:rPr>
        <w:t>FUNDAMENTOS JURÍDICOS</w:t>
      </w:r>
    </w:p>
    <w:p w14:paraId="1CD53E81" w14:textId="77777777" w:rsidR="00767727" w:rsidRPr="003D0161" w:rsidRDefault="00767727" w:rsidP="00081375">
      <w:pPr>
        <w:rPr>
          <w:rFonts w:ascii="AvantGarde Bk BT" w:eastAsia="Arial" w:hAnsi="AvantGarde Bk BT" w:cs="Arial"/>
          <w:i/>
          <w:sz w:val="20"/>
          <w:szCs w:val="20"/>
        </w:rPr>
      </w:pPr>
    </w:p>
    <w:p w14:paraId="3BCB9695" w14:textId="77777777" w:rsidR="00654A1C" w:rsidRPr="003D0161" w:rsidRDefault="00654A1C">
      <w:pPr>
        <w:numPr>
          <w:ilvl w:val="0"/>
          <w:numId w:val="1"/>
        </w:numPr>
        <w:ind w:left="567" w:hanging="567"/>
        <w:jc w:val="both"/>
        <w:textAlignment w:val="baseline"/>
        <w:rPr>
          <w:rFonts w:ascii="AvantGarde Bk BT" w:eastAsia="Arial" w:hAnsi="AvantGarde Bk BT" w:cs="Arial"/>
          <w:sz w:val="20"/>
          <w:szCs w:val="20"/>
        </w:rPr>
      </w:pPr>
      <w:r w:rsidRPr="003D0161">
        <w:rPr>
          <w:rFonts w:ascii="AvantGarde Bk BT" w:eastAsia="Arial" w:hAnsi="AvantGarde Bk BT" w:cs="Arial"/>
          <w:sz w:val="20"/>
          <w:szCs w:val="20"/>
        </w:rPr>
        <w:t>Que la Universidad de Guadalajara es un organismo público de</w:t>
      </w:r>
      <w:r w:rsidR="00D065B7" w:rsidRPr="003D0161">
        <w:rPr>
          <w:rFonts w:ascii="AvantGarde Bk BT" w:eastAsia="Arial" w:hAnsi="AvantGarde Bk BT" w:cs="Arial"/>
          <w:sz w:val="20"/>
          <w:szCs w:val="20"/>
        </w:rPr>
        <w:t>scentralizado del gobierno del E</w:t>
      </w:r>
      <w:r w:rsidRPr="003D0161">
        <w:rPr>
          <w:rFonts w:ascii="AvantGarde Bk BT" w:eastAsia="Arial" w:hAnsi="AvantGarde Bk BT" w:cs="Arial"/>
          <w:sz w:val="20"/>
          <w:szCs w:val="20"/>
        </w:rPr>
        <w:t>stado de Jalisco con autonomía, personalidad jurídica y patrimonio propio</w:t>
      </w:r>
      <w:r w:rsidR="00D121E5" w:rsidRPr="003D0161">
        <w:rPr>
          <w:rFonts w:ascii="AvantGarde Bk BT" w:eastAsia="Arial" w:hAnsi="AvantGarde Bk BT" w:cs="Arial"/>
          <w:sz w:val="20"/>
          <w:szCs w:val="20"/>
        </w:rPr>
        <w:t>s</w:t>
      </w:r>
      <w:r w:rsidRPr="003D0161">
        <w:rPr>
          <w:rFonts w:ascii="AvantGarde Bk BT" w:eastAsia="Arial" w:hAnsi="AvantGarde Bk BT" w:cs="Arial"/>
          <w:sz w:val="20"/>
          <w:szCs w:val="20"/>
        </w:rPr>
        <w:t xml:space="preserve">, </w:t>
      </w:r>
      <w:r w:rsidR="00D121E5" w:rsidRPr="003D0161">
        <w:rPr>
          <w:rFonts w:ascii="AvantGarde Bk BT" w:eastAsia="Arial" w:hAnsi="AvantGarde Bk BT" w:cs="Arial"/>
          <w:sz w:val="20"/>
          <w:szCs w:val="20"/>
          <w:lang w:val="es-ES_tradnl"/>
        </w:rPr>
        <w:t>cuyo fin es impartir educación media superior y superior, así como coadyuvar al desarrollo de la cultura en la entidad,</w:t>
      </w:r>
      <w:r w:rsidR="00D121E5" w:rsidRPr="003D0161">
        <w:rPr>
          <w:rFonts w:ascii="AvantGarde Bk BT" w:eastAsia="Arial" w:hAnsi="AvantGarde Bk BT" w:cs="Arial"/>
          <w:sz w:val="20"/>
          <w:szCs w:val="20"/>
        </w:rPr>
        <w:t xml:space="preserve"> </w:t>
      </w:r>
      <w:r w:rsidRPr="003D0161">
        <w:rPr>
          <w:rFonts w:ascii="AvantGarde Bk BT" w:eastAsia="Arial" w:hAnsi="AvantGarde Bk BT" w:cs="Arial"/>
          <w:sz w:val="20"/>
          <w:szCs w:val="20"/>
        </w:rPr>
        <w:t>de conformidad con lo dispuesto en el artículo 1 de su Ley Orgánica, promulgada y publicada por el titular del Poder Ejecutivo local del día 15 de enero de 1994 en el Periódico Oficial “El Estado de Jalisco”, en ejecución del decreto número 15319 del Congreso local.</w:t>
      </w:r>
    </w:p>
    <w:p w14:paraId="0C5CA30E" w14:textId="77777777" w:rsidR="00654A1C" w:rsidRPr="003D0161" w:rsidRDefault="00654A1C" w:rsidP="00081375">
      <w:pPr>
        <w:ind w:left="567" w:hanging="567"/>
        <w:rPr>
          <w:rFonts w:ascii="AvantGarde Bk BT" w:eastAsia="Arial" w:hAnsi="AvantGarde Bk BT" w:cs="Arial"/>
          <w:sz w:val="20"/>
          <w:szCs w:val="20"/>
        </w:rPr>
      </w:pPr>
    </w:p>
    <w:p w14:paraId="58E80A27" w14:textId="77777777" w:rsidR="00654A1C" w:rsidRPr="003D0161" w:rsidRDefault="00654A1C">
      <w:pPr>
        <w:numPr>
          <w:ilvl w:val="0"/>
          <w:numId w:val="2"/>
        </w:numPr>
        <w:ind w:left="567" w:hanging="567"/>
        <w:jc w:val="both"/>
        <w:textAlignment w:val="baseline"/>
        <w:rPr>
          <w:rFonts w:ascii="AvantGarde Bk BT" w:eastAsia="Arial" w:hAnsi="AvantGarde Bk BT" w:cs="Arial"/>
          <w:sz w:val="20"/>
          <w:szCs w:val="20"/>
        </w:rPr>
      </w:pPr>
      <w:r w:rsidRPr="003D0161">
        <w:rPr>
          <w:rFonts w:ascii="AvantGarde Bk BT" w:eastAsia="Arial" w:hAnsi="AvantGarde Bk BT" w:cs="Arial"/>
          <w:sz w:val="20"/>
          <w:szCs w:val="20"/>
        </w:rPr>
        <w:t xml:space="preserve">Que como lo </w:t>
      </w:r>
      <w:r w:rsidR="0057471F" w:rsidRPr="003D0161">
        <w:rPr>
          <w:rFonts w:ascii="AvantGarde Bk BT" w:eastAsia="Arial" w:hAnsi="AvantGarde Bk BT" w:cs="Arial"/>
          <w:sz w:val="20"/>
          <w:szCs w:val="20"/>
        </w:rPr>
        <w:t>señala</w:t>
      </w:r>
      <w:r w:rsidRPr="003D0161">
        <w:rPr>
          <w:rFonts w:ascii="AvantGarde Bk BT" w:eastAsia="Arial" w:hAnsi="AvantGarde Bk BT" w:cs="Arial"/>
          <w:sz w:val="20"/>
          <w:szCs w:val="20"/>
        </w:rPr>
        <w:t xml:space="preserve"> el artículo 5 de la Ley Orgánica de la Universidad, son fines de esta Casa de Estudio la formación y actualización de los técnicos, bachilleres, técnicos profesionales, profesionistas, graduados y demás recursos humanos que requiere el desarrollo socio-económico de Jalisco; organizar, realizar, fomentar y difundir la investigación científica, tecnológica y humanística;</w:t>
      </w:r>
      <w:r w:rsidR="00E74AB5" w:rsidRPr="003D0161">
        <w:rPr>
          <w:rFonts w:ascii="AvantGarde Bk BT" w:eastAsia="Arial" w:hAnsi="AvantGarde Bk BT" w:cs="Arial"/>
          <w:sz w:val="20"/>
          <w:szCs w:val="20"/>
        </w:rPr>
        <w:t xml:space="preserve"> rescatar, </w:t>
      </w:r>
      <w:r w:rsidR="00E74AB5" w:rsidRPr="003D0161">
        <w:rPr>
          <w:rFonts w:ascii="AvantGarde Bk BT" w:eastAsia="Arial" w:hAnsi="AvantGarde Bk BT" w:cs="Arial"/>
          <w:sz w:val="20"/>
          <w:szCs w:val="20"/>
          <w:lang w:val="es-ES_tradnl"/>
        </w:rPr>
        <w:t xml:space="preserve">conservar, acrecentar y difundir la cultura; </w:t>
      </w:r>
      <w:r w:rsidRPr="003D0161">
        <w:rPr>
          <w:rFonts w:ascii="AvantGarde Bk BT" w:eastAsia="Arial" w:hAnsi="AvantGarde Bk BT" w:cs="Arial"/>
          <w:sz w:val="20"/>
          <w:szCs w:val="20"/>
        </w:rPr>
        <w:t>y coadyuvar con las autoridades educativas competentes en la orientación y promoción de la educación media superior y superior, así como en el desarrollo de la ciencia y la tecnología.</w:t>
      </w:r>
    </w:p>
    <w:p w14:paraId="58DA719A" w14:textId="0631996B" w:rsidR="00866749" w:rsidRDefault="00866749">
      <w:pPr>
        <w:rPr>
          <w:rFonts w:ascii="AvantGarde Bk BT" w:eastAsia="Arial" w:hAnsi="AvantGarde Bk BT" w:cs="Arial"/>
          <w:sz w:val="20"/>
          <w:szCs w:val="20"/>
        </w:rPr>
      </w:pPr>
      <w:r>
        <w:rPr>
          <w:rFonts w:ascii="AvantGarde Bk BT" w:eastAsia="Arial" w:hAnsi="AvantGarde Bk BT" w:cs="Arial"/>
          <w:sz w:val="20"/>
          <w:szCs w:val="20"/>
        </w:rPr>
        <w:br w:type="page"/>
      </w:r>
    </w:p>
    <w:p w14:paraId="37D7577E" w14:textId="77777777" w:rsidR="00654A1C" w:rsidRPr="003D0161" w:rsidRDefault="00654A1C" w:rsidP="00081375">
      <w:pPr>
        <w:ind w:left="567" w:hanging="567"/>
        <w:rPr>
          <w:rFonts w:ascii="AvantGarde Bk BT" w:eastAsia="Arial" w:hAnsi="AvantGarde Bk BT" w:cs="Arial"/>
          <w:sz w:val="20"/>
          <w:szCs w:val="20"/>
        </w:rPr>
      </w:pPr>
    </w:p>
    <w:p w14:paraId="27695F42" w14:textId="6C40779E" w:rsidR="0058591A" w:rsidRPr="003D0161" w:rsidRDefault="00654A1C" w:rsidP="00982941">
      <w:pPr>
        <w:numPr>
          <w:ilvl w:val="0"/>
          <w:numId w:val="2"/>
        </w:numPr>
        <w:ind w:left="567" w:hanging="567"/>
        <w:jc w:val="both"/>
        <w:textAlignment w:val="baseline"/>
        <w:rPr>
          <w:rFonts w:ascii="AvantGarde Bk BT" w:eastAsia="Arial" w:hAnsi="AvantGarde Bk BT" w:cs="Arial"/>
          <w:sz w:val="20"/>
          <w:szCs w:val="20"/>
        </w:rPr>
      </w:pPr>
      <w:r w:rsidRPr="003D0161">
        <w:rPr>
          <w:rFonts w:ascii="AvantGarde Bk BT" w:eastAsia="Arial" w:hAnsi="AvantGarde Bk BT" w:cs="Arial"/>
          <w:sz w:val="20"/>
          <w:szCs w:val="20"/>
        </w:rPr>
        <w:t>Que el Consejo General Universitario funciona en pleno o por comisiones, las que pueden ser permanentes o especiales, como lo señala el artículo 27 del referido ordenamiento legal.</w:t>
      </w:r>
    </w:p>
    <w:p w14:paraId="10782FBC" w14:textId="77777777" w:rsidR="00654A1C" w:rsidRPr="003D0161" w:rsidRDefault="00654A1C" w:rsidP="00081375">
      <w:pPr>
        <w:ind w:left="567" w:hanging="567"/>
        <w:rPr>
          <w:rFonts w:ascii="AvantGarde Bk BT" w:eastAsia="Arial" w:hAnsi="AvantGarde Bk BT" w:cs="Arial"/>
          <w:sz w:val="20"/>
          <w:szCs w:val="20"/>
        </w:rPr>
      </w:pPr>
    </w:p>
    <w:p w14:paraId="6DCC0115" w14:textId="77777777" w:rsidR="00654A1C" w:rsidRPr="003D0161" w:rsidRDefault="00654A1C">
      <w:pPr>
        <w:numPr>
          <w:ilvl w:val="0"/>
          <w:numId w:val="4"/>
        </w:numPr>
        <w:ind w:left="567" w:hanging="567"/>
        <w:jc w:val="both"/>
        <w:textAlignment w:val="baseline"/>
        <w:rPr>
          <w:rFonts w:ascii="AvantGarde Bk BT" w:eastAsia="Arial" w:hAnsi="AvantGarde Bk BT" w:cs="Arial"/>
          <w:sz w:val="20"/>
          <w:szCs w:val="20"/>
        </w:rPr>
      </w:pPr>
      <w:r w:rsidRPr="003D0161">
        <w:rPr>
          <w:rFonts w:ascii="AvantGarde Bk BT" w:eastAsia="Arial" w:hAnsi="AvantGarde Bk BT" w:cs="Arial"/>
          <w:sz w:val="20"/>
          <w:szCs w:val="20"/>
        </w:rPr>
        <w:t xml:space="preserve">Que son funciones y atribuciones de la Comisión de Educación del Consejo General Universitario, conforme lo establece el Estatuto General, artículo 85, fracción IV, de esta Casa de Estudio, conocer y dictaminar acerca de las propuestas de los </w:t>
      </w:r>
      <w:proofErr w:type="gramStart"/>
      <w:r w:rsidRPr="003D0161">
        <w:rPr>
          <w:rFonts w:ascii="AvantGarde Bk BT" w:eastAsia="Arial" w:hAnsi="AvantGarde Bk BT" w:cs="Arial"/>
          <w:sz w:val="20"/>
          <w:szCs w:val="20"/>
        </w:rPr>
        <w:t>Consejeros</w:t>
      </w:r>
      <w:proofErr w:type="gramEnd"/>
      <w:r w:rsidRPr="003D0161">
        <w:rPr>
          <w:rFonts w:ascii="AvantGarde Bk BT" w:eastAsia="Arial" w:hAnsi="AvantGarde Bk BT" w:cs="Arial"/>
          <w:sz w:val="20"/>
          <w:szCs w:val="20"/>
        </w:rPr>
        <w:t>, Rector General o de los titulares de los Centros, Divisiones y Escuelas.</w:t>
      </w:r>
    </w:p>
    <w:p w14:paraId="46526EE6" w14:textId="77777777" w:rsidR="00654A1C" w:rsidRPr="003D0161" w:rsidRDefault="00654A1C" w:rsidP="00081375">
      <w:pPr>
        <w:ind w:left="567" w:hanging="567"/>
        <w:rPr>
          <w:rFonts w:ascii="AvantGarde Bk BT" w:eastAsia="Arial" w:hAnsi="AvantGarde Bk BT" w:cs="Arial"/>
          <w:sz w:val="20"/>
          <w:szCs w:val="20"/>
        </w:rPr>
      </w:pPr>
    </w:p>
    <w:p w14:paraId="63755986" w14:textId="72FE867D" w:rsidR="00654A1C" w:rsidRPr="003D0161" w:rsidRDefault="00654A1C">
      <w:pPr>
        <w:numPr>
          <w:ilvl w:val="0"/>
          <w:numId w:val="5"/>
        </w:numPr>
        <w:ind w:left="567" w:hanging="567"/>
        <w:jc w:val="both"/>
        <w:textAlignment w:val="baseline"/>
        <w:rPr>
          <w:rFonts w:ascii="AvantGarde Bk BT" w:eastAsia="Arial" w:hAnsi="AvantGarde Bk BT" w:cs="Arial"/>
          <w:sz w:val="20"/>
          <w:szCs w:val="20"/>
        </w:rPr>
      </w:pPr>
      <w:r w:rsidRPr="003D0161">
        <w:rPr>
          <w:rFonts w:ascii="AvantGarde Bk BT" w:eastAsia="Arial" w:hAnsi="AvantGarde Bk BT" w:cs="Arial"/>
          <w:sz w:val="20"/>
          <w:szCs w:val="20"/>
        </w:rPr>
        <w:t xml:space="preserve">Que </w:t>
      </w:r>
      <w:r w:rsidRPr="003D0161">
        <w:rPr>
          <w:rFonts w:ascii="AvantGarde Bk BT" w:eastAsia="Arial" w:hAnsi="AvantGarde Bk BT" w:cs="Arial"/>
          <w:color w:val="000000" w:themeColor="text1"/>
          <w:sz w:val="20"/>
          <w:szCs w:val="20"/>
        </w:rPr>
        <w:t xml:space="preserve">es </w:t>
      </w:r>
      <w:r w:rsidR="00F61FB6" w:rsidRPr="003D0161">
        <w:rPr>
          <w:rFonts w:ascii="AvantGarde Bk BT" w:eastAsia="Arial" w:hAnsi="AvantGarde Bk BT" w:cs="Arial"/>
          <w:color w:val="000000" w:themeColor="text1"/>
          <w:sz w:val="20"/>
          <w:szCs w:val="20"/>
        </w:rPr>
        <w:t xml:space="preserve">atribución </w:t>
      </w:r>
      <w:r w:rsidRPr="003D0161">
        <w:rPr>
          <w:rFonts w:ascii="AvantGarde Bk BT" w:eastAsia="Arial" w:hAnsi="AvantGarde Bk BT" w:cs="Arial"/>
          <w:color w:val="000000" w:themeColor="text1"/>
          <w:sz w:val="20"/>
          <w:szCs w:val="20"/>
        </w:rPr>
        <w:t xml:space="preserve">del Rector </w:t>
      </w:r>
      <w:r w:rsidRPr="003D0161">
        <w:rPr>
          <w:rFonts w:ascii="AvantGarde Bk BT" w:eastAsia="Arial" w:hAnsi="AvantGarde Bk BT" w:cs="Arial"/>
          <w:sz w:val="20"/>
          <w:szCs w:val="20"/>
        </w:rPr>
        <w:t>General de conformidad con el artículo 35, fracciones I y X de su Ley Orgánica, dirigir el funcionamiento de la Universidad, cumplir y hacer cumplir, en el ámbito de su competencia, las disposiciones de la Constitución Política de los Estados Unidos Mexicanos, la particular del Estado de Jalisco, de esta Ley Orgánica, de sus Estatutos y de sus Reglamentos; así como promover todo lo que tienda al mejoramiento académico, administrativo y patrimonial de la Universidad.</w:t>
      </w:r>
    </w:p>
    <w:p w14:paraId="27F86011" w14:textId="77777777" w:rsidR="00654A1C" w:rsidRPr="003D0161" w:rsidRDefault="00654A1C" w:rsidP="00081375">
      <w:pPr>
        <w:rPr>
          <w:rFonts w:ascii="AvantGarde Bk BT" w:eastAsia="Arial" w:hAnsi="AvantGarde Bk BT" w:cs="Arial"/>
          <w:sz w:val="20"/>
          <w:szCs w:val="20"/>
        </w:rPr>
      </w:pPr>
    </w:p>
    <w:p w14:paraId="6E8103B8" w14:textId="4DEE9C3E" w:rsidR="00230253" w:rsidRPr="003D0161" w:rsidRDefault="00230253">
      <w:pPr>
        <w:numPr>
          <w:ilvl w:val="0"/>
          <w:numId w:val="5"/>
        </w:numPr>
        <w:ind w:left="567" w:hanging="567"/>
        <w:jc w:val="both"/>
        <w:textAlignment w:val="baseline"/>
        <w:rPr>
          <w:rFonts w:ascii="AvantGarde Bk BT" w:eastAsia="Arial" w:hAnsi="AvantGarde Bk BT" w:cs="Arial"/>
          <w:color w:val="000000" w:themeColor="text1"/>
          <w:sz w:val="20"/>
          <w:szCs w:val="20"/>
        </w:rPr>
      </w:pPr>
      <w:r w:rsidRPr="003D0161">
        <w:rPr>
          <w:rFonts w:ascii="AvantGarde Bk BT" w:eastAsia="Arial" w:hAnsi="AvantGarde Bk BT" w:cs="Arial"/>
          <w:color w:val="000000" w:themeColor="text1"/>
          <w:sz w:val="20"/>
          <w:szCs w:val="20"/>
        </w:rPr>
        <w:t>Que la Universidad de Guadalajara tiene la facultad de otorgar reconocimientos en favor de su personal académico, administrativo y alumnos, con el fin de incrementar la calidad de la enseñanza, la excelencia académica y la productividad en el cumplimiento de sus objetivos, en términos del artículo 11 de su Ley Orgánica.</w:t>
      </w:r>
    </w:p>
    <w:p w14:paraId="27178D23" w14:textId="3F222226" w:rsidR="00230253" w:rsidRPr="003D0161" w:rsidRDefault="00230253" w:rsidP="00230253">
      <w:pPr>
        <w:rPr>
          <w:rFonts w:ascii="AvantGarde Bk BT" w:eastAsia="Arial" w:hAnsi="AvantGarde Bk BT" w:cs="Arial"/>
          <w:sz w:val="20"/>
          <w:szCs w:val="20"/>
        </w:rPr>
      </w:pPr>
    </w:p>
    <w:p w14:paraId="7E8A45B6" w14:textId="07FEC6FC" w:rsidR="000157A3" w:rsidRPr="003D0161" w:rsidRDefault="00654A1C">
      <w:pPr>
        <w:numPr>
          <w:ilvl w:val="0"/>
          <w:numId w:val="5"/>
        </w:numPr>
        <w:ind w:left="567" w:hanging="567"/>
        <w:jc w:val="both"/>
        <w:textAlignment w:val="baseline"/>
        <w:rPr>
          <w:rFonts w:ascii="AvantGarde Bk BT" w:eastAsia="Arial" w:hAnsi="AvantGarde Bk BT" w:cs="Arial"/>
          <w:sz w:val="20"/>
          <w:szCs w:val="20"/>
        </w:rPr>
      </w:pPr>
      <w:r w:rsidRPr="003D0161">
        <w:rPr>
          <w:rFonts w:ascii="AvantGarde Bk BT" w:eastAsia="Arial" w:hAnsi="AvantGarde Bk BT" w:cs="Arial"/>
          <w:sz w:val="20"/>
          <w:szCs w:val="20"/>
        </w:rPr>
        <w:t xml:space="preserve">Que </w:t>
      </w:r>
      <w:r w:rsidR="000157A3" w:rsidRPr="003D0161">
        <w:rPr>
          <w:rFonts w:ascii="AvantGarde Bk BT" w:eastAsia="Arial" w:hAnsi="AvantGarde Bk BT" w:cs="Arial"/>
          <w:sz w:val="20"/>
          <w:szCs w:val="20"/>
        </w:rPr>
        <w:t xml:space="preserve">la Universidad de Guadalajara reconocerá los méritos y distinciones a través del H. Consejo General Universitario en ceremonia solemne, a las personas que </w:t>
      </w:r>
      <w:r w:rsidR="000157A3" w:rsidRPr="003D0161">
        <w:rPr>
          <w:rFonts w:ascii="AvantGarde Bk BT" w:eastAsia="Arial" w:hAnsi="AvantGarde Bk BT" w:cs="Arial"/>
          <w:color w:val="000000" w:themeColor="text1"/>
          <w:sz w:val="20"/>
          <w:szCs w:val="20"/>
        </w:rPr>
        <w:t>hayan sido acreedoras a tal distinción, de conformidad con el artículo 1° del Reglamento para Otorgar Galardones y Méritos Universitarios</w:t>
      </w:r>
      <w:r w:rsidR="00F61FB6" w:rsidRPr="003D0161">
        <w:rPr>
          <w:rFonts w:ascii="AvantGarde Bk BT" w:eastAsia="Arial" w:hAnsi="AvantGarde Bk BT" w:cs="Arial"/>
          <w:color w:val="000000" w:themeColor="text1"/>
          <w:sz w:val="20"/>
          <w:szCs w:val="20"/>
        </w:rPr>
        <w:t xml:space="preserve"> de la Universidad de Guadalajara</w:t>
      </w:r>
      <w:r w:rsidR="00230253" w:rsidRPr="003D0161">
        <w:rPr>
          <w:rFonts w:ascii="AvantGarde Bk BT" w:eastAsia="Arial" w:hAnsi="AvantGarde Bk BT" w:cs="Arial"/>
          <w:color w:val="000000" w:themeColor="text1"/>
          <w:sz w:val="20"/>
          <w:szCs w:val="20"/>
        </w:rPr>
        <w:t xml:space="preserve"> (ROGMU)</w:t>
      </w:r>
      <w:r w:rsidR="000157A3" w:rsidRPr="003D0161">
        <w:rPr>
          <w:rFonts w:ascii="AvantGarde Bk BT" w:eastAsia="Arial" w:hAnsi="AvantGarde Bk BT" w:cs="Arial"/>
          <w:color w:val="000000" w:themeColor="text1"/>
          <w:sz w:val="20"/>
          <w:szCs w:val="20"/>
        </w:rPr>
        <w:t>.</w:t>
      </w:r>
    </w:p>
    <w:p w14:paraId="6F73DE50" w14:textId="77777777" w:rsidR="00230253" w:rsidRPr="003D0161" w:rsidRDefault="00230253" w:rsidP="003D1E17">
      <w:pPr>
        <w:rPr>
          <w:rFonts w:ascii="AvantGarde Bk BT" w:eastAsia="Arial" w:hAnsi="AvantGarde Bk BT" w:cs="Arial"/>
          <w:color w:val="0432FF"/>
          <w:sz w:val="20"/>
          <w:szCs w:val="20"/>
        </w:rPr>
      </w:pPr>
    </w:p>
    <w:p w14:paraId="4A8D970D" w14:textId="0A5E3F2D" w:rsidR="00230253" w:rsidRPr="003D0161" w:rsidRDefault="00230253">
      <w:pPr>
        <w:numPr>
          <w:ilvl w:val="0"/>
          <w:numId w:val="5"/>
        </w:numPr>
        <w:ind w:left="567" w:hanging="567"/>
        <w:jc w:val="both"/>
        <w:textAlignment w:val="baseline"/>
        <w:rPr>
          <w:rFonts w:ascii="AvantGarde Bk BT" w:eastAsia="Arial" w:hAnsi="AvantGarde Bk BT" w:cs="Arial"/>
          <w:color w:val="000000" w:themeColor="text1"/>
          <w:sz w:val="20"/>
          <w:szCs w:val="20"/>
        </w:rPr>
      </w:pPr>
      <w:r w:rsidRPr="003D0161">
        <w:rPr>
          <w:rFonts w:ascii="AvantGarde Bk BT" w:eastAsia="Arial" w:hAnsi="AvantGarde Bk BT" w:cs="Arial"/>
          <w:color w:val="000000" w:themeColor="text1"/>
          <w:sz w:val="20"/>
          <w:szCs w:val="20"/>
        </w:rPr>
        <w:t xml:space="preserve">Que el </w:t>
      </w:r>
      <w:r w:rsidR="00A9135D" w:rsidRPr="003D0161">
        <w:rPr>
          <w:rFonts w:ascii="AvantGarde Bk BT" w:eastAsia="Arial" w:hAnsi="AvantGarde Bk BT" w:cs="Arial"/>
          <w:color w:val="000000" w:themeColor="text1"/>
          <w:sz w:val="20"/>
          <w:szCs w:val="20"/>
        </w:rPr>
        <w:t xml:space="preserve">primer párrafo del </w:t>
      </w:r>
      <w:r w:rsidRPr="003D0161">
        <w:rPr>
          <w:rFonts w:ascii="AvantGarde Bk BT" w:eastAsia="Arial" w:hAnsi="AvantGarde Bk BT" w:cs="Arial"/>
          <w:color w:val="000000" w:themeColor="text1"/>
          <w:sz w:val="20"/>
          <w:szCs w:val="20"/>
        </w:rPr>
        <w:t>artículo 46 del ROGMU establece que los Centros Universitarios, el Sistema de Universidad Virtual, el Sistema de Educación Media Superior a través de sus Consejos y la Administración Central a través de los titulares de las dependencias, estarán facultados para otorgar reconocimientos especiales y méritos académicos tanto a personal interno como a personal externo del Centro Universitario, del Sistema de Universidad virtual, del Sistema de Educación Media Superior o de la Administración Central.</w:t>
      </w:r>
    </w:p>
    <w:p w14:paraId="2DB4389C" w14:textId="77777777" w:rsidR="007F3804" w:rsidRPr="003D0161" w:rsidRDefault="007F3804" w:rsidP="00A9135D">
      <w:pPr>
        <w:jc w:val="both"/>
        <w:textAlignment w:val="baseline"/>
        <w:rPr>
          <w:rFonts w:ascii="AvantGarde Bk BT" w:eastAsia="Arial" w:hAnsi="AvantGarde Bk BT" w:cs="Arial"/>
          <w:sz w:val="20"/>
          <w:szCs w:val="20"/>
        </w:rPr>
      </w:pPr>
    </w:p>
    <w:p w14:paraId="75EC8A44" w14:textId="77777777" w:rsidR="00767727" w:rsidRPr="003D0161" w:rsidRDefault="00E00B3A" w:rsidP="00081375">
      <w:pPr>
        <w:jc w:val="both"/>
        <w:rPr>
          <w:rFonts w:ascii="AvantGarde Bk BT" w:eastAsia="Arial" w:hAnsi="AvantGarde Bk BT" w:cs="Arial"/>
          <w:sz w:val="20"/>
          <w:szCs w:val="20"/>
        </w:rPr>
      </w:pPr>
      <w:r w:rsidRPr="003D0161">
        <w:rPr>
          <w:rFonts w:ascii="AvantGarde Bk BT" w:eastAsia="Arial" w:hAnsi="AvantGarde Bk BT" w:cs="Arial"/>
          <w:sz w:val="20"/>
          <w:szCs w:val="20"/>
        </w:rPr>
        <w:t>Por lo ante</w:t>
      </w:r>
      <w:r w:rsidR="005F01DF" w:rsidRPr="003D0161">
        <w:rPr>
          <w:rFonts w:ascii="AvantGarde Bk BT" w:eastAsia="Arial" w:hAnsi="AvantGarde Bk BT" w:cs="Arial"/>
          <w:sz w:val="20"/>
          <w:szCs w:val="20"/>
        </w:rPr>
        <w:t>s</w:t>
      </w:r>
      <w:r w:rsidRPr="003D0161">
        <w:rPr>
          <w:rFonts w:ascii="AvantGarde Bk BT" w:eastAsia="Arial" w:hAnsi="AvantGarde Bk BT" w:cs="Arial"/>
          <w:sz w:val="20"/>
          <w:szCs w:val="20"/>
        </w:rPr>
        <w:t xml:space="preserve"> expuesto y fundado, los integrantes de esta Comisión Permanente de </w:t>
      </w:r>
      <w:r w:rsidR="00654A1C" w:rsidRPr="003D0161">
        <w:rPr>
          <w:rFonts w:ascii="AvantGarde Bk BT" w:eastAsia="Arial" w:hAnsi="AvantGarde Bk BT" w:cs="Arial"/>
          <w:sz w:val="20"/>
          <w:szCs w:val="20"/>
        </w:rPr>
        <w:t>Educación</w:t>
      </w:r>
      <w:r w:rsidRPr="003D0161">
        <w:rPr>
          <w:rFonts w:ascii="AvantGarde Bk BT" w:eastAsia="Arial" w:hAnsi="AvantGarde Bk BT" w:cs="Arial"/>
          <w:sz w:val="20"/>
          <w:szCs w:val="20"/>
        </w:rPr>
        <w:t>, tienen a bien proponer al Pleno del H. Consejo General Universitario, los siguientes</w:t>
      </w:r>
      <w:r w:rsidR="003905D8" w:rsidRPr="003D0161">
        <w:rPr>
          <w:rFonts w:ascii="AvantGarde Bk BT" w:eastAsia="Arial" w:hAnsi="AvantGarde Bk BT" w:cs="Arial"/>
          <w:sz w:val="20"/>
          <w:szCs w:val="20"/>
        </w:rPr>
        <w:t>:</w:t>
      </w:r>
    </w:p>
    <w:p w14:paraId="0E814B7E" w14:textId="77777777" w:rsidR="006E0DCD" w:rsidRPr="003D0161" w:rsidRDefault="006E0DCD" w:rsidP="00081375">
      <w:pPr>
        <w:jc w:val="both"/>
        <w:rPr>
          <w:rFonts w:ascii="AvantGarde Bk BT" w:eastAsia="Arial" w:hAnsi="AvantGarde Bk BT" w:cs="Arial"/>
          <w:sz w:val="20"/>
          <w:szCs w:val="20"/>
        </w:rPr>
      </w:pPr>
    </w:p>
    <w:p w14:paraId="2DD7B679" w14:textId="77777777" w:rsidR="00866749" w:rsidRDefault="00866749">
      <w:pPr>
        <w:rPr>
          <w:rFonts w:ascii="AvantGarde Bk BT" w:eastAsia="Arial" w:hAnsi="AvantGarde Bk BT" w:cs="Arial"/>
          <w:b/>
          <w:color w:val="000000"/>
          <w:sz w:val="20"/>
          <w:szCs w:val="20"/>
        </w:rPr>
      </w:pPr>
      <w:r>
        <w:rPr>
          <w:rFonts w:ascii="AvantGarde Bk BT" w:eastAsia="Arial" w:hAnsi="AvantGarde Bk BT" w:cs="Arial"/>
          <w:b/>
          <w:color w:val="000000"/>
          <w:sz w:val="20"/>
          <w:szCs w:val="20"/>
        </w:rPr>
        <w:br w:type="page"/>
      </w:r>
    </w:p>
    <w:p w14:paraId="1139CCC2" w14:textId="43AF0ECD" w:rsidR="00767727" w:rsidRPr="003D0161" w:rsidRDefault="006F5B49" w:rsidP="00081375">
      <w:pPr>
        <w:jc w:val="center"/>
        <w:rPr>
          <w:rFonts w:ascii="AvantGarde Bk BT" w:eastAsia="Arial" w:hAnsi="AvantGarde Bk BT" w:cs="Arial"/>
          <w:b/>
          <w:color w:val="000000"/>
          <w:sz w:val="20"/>
          <w:szCs w:val="20"/>
        </w:rPr>
      </w:pPr>
      <w:r w:rsidRPr="003D0161">
        <w:rPr>
          <w:rFonts w:ascii="AvantGarde Bk BT" w:eastAsia="Arial" w:hAnsi="AvantGarde Bk BT" w:cs="Arial"/>
          <w:b/>
          <w:color w:val="000000"/>
          <w:sz w:val="20"/>
          <w:szCs w:val="20"/>
        </w:rPr>
        <w:lastRenderedPageBreak/>
        <w:t>RESOLUTIVOS</w:t>
      </w:r>
    </w:p>
    <w:p w14:paraId="7170F9DA" w14:textId="77777777" w:rsidR="00ED507A" w:rsidRPr="003D0161" w:rsidRDefault="00ED507A" w:rsidP="00081375">
      <w:pPr>
        <w:rPr>
          <w:rFonts w:ascii="AvantGarde Bk BT" w:eastAsia="Arial" w:hAnsi="AvantGarde Bk BT" w:cs="Arial"/>
          <w:b/>
          <w:color w:val="000000"/>
          <w:sz w:val="20"/>
          <w:szCs w:val="20"/>
        </w:rPr>
      </w:pPr>
    </w:p>
    <w:p w14:paraId="162E160F" w14:textId="5819E716" w:rsidR="006A42DD" w:rsidRPr="003D0161" w:rsidRDefault="006A42DD" w:rsidP="00081375">
      <w:pPr>
        <w:jc w:val="both"/>
        <w:rPr>
          <w:rFonts w:ascii="AvantGarde Bk BT" w:eastAsia="Arial" w:hAnsi="AvantGarde Bk BT" w:cs="Arial"/>
          <w:sz w:val="20"/>
          <w:szCs w:val="20"/>
        </w:rPr>
      </w:pPr>
      <w:r w:rsidRPr="003D0161">
        <w:rPr>
          <w:rFonts w:ascii="AvantGarde Bk BT" w:eastAsia="Arial" w:hAnsi="AvantGarde Bk BT" w:cs="Arial"/>
          <w:b/>
          <w:sz w:val="20"/>
          <w:szCs w:val="20"/>
        </w:rPr>
        <w:t>PRIMERO.</w:t>
      </w:r>
      <w:r w:rsidRPr="003D0161">
        <w:rPr>
          <w:rFonts w:ascii="AvantGarde Bk BT" w:eastAsia="Arial" w:hAnsi="AvantGarde Bk BT" w:cs="Arial"/>
          <w:sz w:val="20"/>
          <w:szCs w:val="20"/>
        </w:rPr>
        <w:t xml:space="preserve"> </w:t>
      </w:r>
      <w:bookmarkStart w:id="0" w:name="_Hlk128999429"/>
      <w:r w:rsidRPr="003D0161">
        <w:rPr>
          <w:rFonts w:ascii="AvantGarde Bk BT" w:eastAsia="Arial" w:hAnsi="AvantGarde Bk BT" w:cs="Arial"/>
          <w:sz w:val="20"/>
          <w:szCs w:val="20"/>
        </w:rPr>
        <w:t xml:space="preserve">Se aprueba </w:t>
      </w:r>
      <w:r w:rsidR="00477D51" w:rsidRPr="003D0161">
        <w:rPr>
          <w:rFonts w:ascii="AvantGarde Bk BT" w:eastAsia="Arial" w:hAnsi="AvantGarde Bk BT" w:cs="Arial"/>
          <w:sz w:val="20"/>
          <w:szCs w:val="20"/>
        </w:rPr>
        <w:t xml:space="preserve">que la Universidad de Guadalajara realice un reconocimiento </w:t>
      </w:r>
      <w:r w:rsidR="00E615B0" w:rsidRPr="003D0161">
        <w:rPr>
          <w:rFonts w:ascii="AvantGarde Bk BT" w:eastAsia="Arial" w:hAnsi="AvantGarde Bk BT" w:cs="Arial"/>
          <w:sz w:val="20"/>
          <w:szCs w:val="20"/>
        </w:rPr>
        <w:t>en conmemoración del tercer aniversario del combate a la pandemia provocada por la enfermedad COVID-19.</w:t>
      </w:r>
    </w:p>
    <w:bookmarkEnd w:id="0"/>
    <w:p w14:paraId="3FD8B739" w14:textId="67CE5862" w:rsidR="0034520F" w:rsidRPr="003D0161" w:rsidRDefault="0034520F" w:rsidP="00081375">
      <w:pPr>
        <w:jc w:val="both"/>
        <w:rPr>
          <w:rFonts w:ascii="AvantGarde Bk BT" w:eastAsia="Arial" w:hAnsi="AvantGarde Bk BT" w:cs="Arial"/>
          <w:sz w:val="20"/>
          <w:szCs w:val="20"/>
        </w:rPr>
      </w:pPr>
    </w:p>
    <w:p w14:paraId="061F15EC" w14:textId="23FA9347" w:rsidR="00E615B0" w:rsidRPr="003D0161" w:rsidRDefault="00E615B0" w:rsidP="00081375">
      <w:pPr>
        <w:jc w:val="both"/>
        <w:rPr>
          <w:rFonts w:ascii="AvantGarde Bk BT" w:eastAsia="Arial" w:hAnsi="AvantGarde Bk BT" w:cs="Arial"/>
          <w:color w:val="000000" w:themeColor="text1"/>
          <w:sz w:val="20"/>
          <w:szCs w:val="20"/>
        </w:rPr>
      </w:pPr>
      <w:r w:rsidRPr="003D0161">
        <w:rPr>
          <w:rFonts w:ascii="AvantGarde Bk BT" w:eastAsia="Arial" w:hAnsi="AvantGarde Bk BT" w:cs="Arial"/>
          <w:b/>
          <w:color w:val="000000" w:themeColor="text1"/>
          <w:sz w:val="20"/>
          <w:szCs w:val="20"/>
        </w:rPr>
        <w:t xml:space="preserve">SEGUNDO. </w:t>
      </w:r>
      <w:r w:rsidR="00F61FB6" w:rsidRPr="003D0161">
        <w:rPr>
          <w:rFonts w:ascii="AvantGarde Bk BT" w:eastAsia="Arial" w:hAnsi="AvantGarde Bk BT" w:cs="Arial"/>
          <w:color w:val="000000" w:themeColor="text1"/>
          <w:sz w:val="20"/>
          <w:szCs w:val="20"/>
        </w:rPr>
        <w:t xml:space="preserve">El reconocimiento implicará </w:t>
      </w:r>
      <w:r w:rsidRPr="003D0161">
        <w:rPr>
          <w:rFonts w:ascii="AvantGarde Bk BT" w:eastAsia="Arial" w:hAnsi="AvantGarde Bk BT" w:cs="Arial"/>
          <w:color w:val="000000" w:themeColor="text1"/>
          <w:sz w:val="20"/>
          <w:szCs w:val="20"/>
        </w:rPr>
        <w:t>las siguientes acciones</w:t>
      </w:r>
      <w:r w:rsidR="003E5BE3" w:rsidRPr="003D0161">
        <w:rPr>
          <w:rFonts w:ascii="AvantGarde Bk BT" w:eastAsia="Arial" w:hAnsi="AvantGarde Bk BT" w:cs="Arial"/>
          <w:color w:val="000000" w:themeColor="text1"/>
          <w:sz w:val="20"/>
          <w:szCs w:val="20"/>
        </w:rPr>
        <w:t xml:space="preserve"> institucionales</w:t>
      </w:r>
      <w:r w:rsidRPr="003D0161">
        <w:rPr>
          <w:rFonts w:ascii="AvantGarde Bk BT" w:eastAsia="Arial" w:hAnsi="AvantGarde Bk BT" w:cs="Arial"/>
          <w:color w:val="000000" w:themeColor="text1"/>
          <w:sz w:val="20"/>
          <w:szCs w:val="20"/>
        </w:rPr>
        <w:t>:</w:t>
      </w:r>
    </w:p>
    <w:p w14:paraId="7198BB80" w14:textId="77777777" w:rsidR="00E615B0" w:rsidRPr="003D0161" w:rsidRDefault="00E615B0" w:rsidP="00081375">
      <w:pPr>
        <w:jc w:val="both"/>
        <w:rPr>
          <w:rFonts w:ascii="AvantGarde Bk BT" w:eastAsia="Arial" w:hAnsi="AvantGarde Bk BT" w:cs="Arial"/>
          <w:sz w:val="20"/>
          <w:szCs w:val="20"/>
        </w:rPr>
      </w:pPr>
    </w:p>
    <w:p w14:paraId="6A242CE0" w14:textId="0562DE95" w:rsidR="007772FA" w:rsidRPr="002131DF" w:rsidRDefault="007772FA" w:rsidP="007772FA">
      <w:pPr>
        <w:pStyle w:val="Prrafodelista"/>
        <w:numPr>
          <w:ilvl w:val="1"/>
          <w:numId w:val="4"/>
        </w:numPr>
        <w:ind w:left="567" w:hanging="283"/>
        <w:jc w:val="both"/>
        <w:rPr>
          <w:rFonts w:ascii="AvantGarde Bk BT" w:eastAsia="Arial" w:hAnsi="AvantGarde Bk BT" w:cs="Arial"/>
          <w:color w:val="000000" w:themeColor="text1"/>
          <w:sz w:val="20"/>
          <w:szCs w:val="20"/>
        </w:rPr>
      </w:pPr>
      <w:r w:rsidRPr="002131DF">
        <w:rPr>
          <w:rFonts w:ascii="AvantGarde Bk BT" w:eastAsia="Arial" w:hAnsi="AvantGarde Bk BT" w:cs="Arial"/>
          <w:color w:val="000000" w:themeColor="text1"/>
          <w:sz w:val="20"/>
          <w:szCs w:val="20"/>
        </w:rPr>
        <w:t>Crear una “cápsula del tiempo”, que se llenará de objetos, documentos, dispositivos tecnológicos de almacenamiento, fotografías y demás objetos o elementos que sirvan para dar testimonio de las acciones que llevaron a cabo la Universidad de Guadalajara y los Hospitales Civiles de Guadalajara para combatir la pandemia de la enfermedad COVID-19. Para que se lleve a cabo el reconocimiento público a través de la “cápsula del tiempo”, deberá observarse lo siguiente:</w:t>
      </w:r>
    </w:p>
    <w:p w14:paraId="3268AFE5" w14:textId="77777777" w:rsidR="003E5BE3" w:rsidRPr="003D0161" w:rsidRDefault="003E5BE3" w:rsidP="00081375">
      <w:pPr>
        <w:pStyle w:val="Prrafodelista"/>
        <w:ind w:left="567"/>
        <w:jc w:val="both"/>
        <w:rPr>
          <w:rFonts w:ascii="AvantGarde Bk BT" w:eastAsia="Arial" w:hAnsi="AvantGarde Bk BT" w:cs="Arial"/>
          <w:sz w:val="20"/>
          <w:szCs w:val="20"/>
        </w:rPr>
      </w:pPr>
    </w:p>
    <w:p w14:paraId="7530BD5A" w14:textId="2AC85EDE" w:rsidR="003E5BE3" w:rsidRPr="003D0161" w:rsidRDefault="003E5BE3" w:rsidP="00081375">
      <w:pPr>
        <w:pStyle w:val="Prrafodelista"/>
        <w:jc w:val="both"/>
        <w:rPr>
          <w:rFonts w:ascii="AvantGarde Bk BT" w:eastAsia="Arial" w:hAnsi="AvantGarde Bk BT" w:cs="Arial"/>
          <w:sz w:val="20"/>
          <w:szCs w:val="20"/>
        </w:rPr>
      </w:pPr>
      <w:r w:rsidRPr="003D0161">
        <w:rPr>
          <w:rFonts w:ascii="AvantGarde Bk BT" w:eastAsia="Arial" w:hAnsi="AvantGarde Bk BT" w:cs="Arial"/>
          <w:b/>
          <w:sz w:val="20"/>
          <w:szCs w:val="20"/>
        </w:rPr>
        <w:t xml:space="preserve">1. </w:t>
      </w:r>
      <w:r w:rsidR="007772FA" w:rsidRPr="002131DF">
        <w:rPr>
          <w:rFonts w:ascii="AvantGarde Bk BT" w:eastAsia="Arial" w:hAnsi="AvantGarde Bk BT" w:cs="Arial"/>
          <w:color w:val="000000" w:themeColor="text1"/>
          <w:sz w:val="20"/>
          <w:szCs w:val="20"/>
        </w:rPr>
        <w:t>La Rectoría General determinará el diseño y los objetos o elementos que se colocarán en la “cápsula del tiempo”, pudiendo incluir, entre otros, los siguientes:</w:t>
      </w:r>
    </w:p>
    <w:p w14:paraId="69DD2BBD" w14:textId="77777777" w:rsidR="001113CA" w:rsidRPr="003D0161" w:rsidRDefault="001113CA" w:rsidP="00081375">
      <w:pPr>
        <w:pStyle w:val="Prrafodelista"/>
        <w:jc w:val="both"/>
        <w:rPr>
          <w:rFonts w:ascii="AvantGarde Bk BT" w:eastAsia="Arial" w:hAnsi="AvantGarde Bk BT" w:cs="Arial"/>
          <w:sz w:val="20"/>
          <w:szCs w:val="20"/>
        </w:rPr>
      </w:pPr>
    </w:p>
    <w:p w14:paraId="64E3F036" w14:textId="6DAA4BB5" w:rsidR="001113CA" w:rsidRPr="003D0161" w:rsidRDefault="001113CA">
      <w:pPr>
        <w:pStyle w:val="Prrafodelista"/>
        <w:numPr>
          <w:ilvl w:val="2"/>
          <w:numId w:val="4"/>
        </w:numPr>
        <w:ind w:left="1429" w:right="565"/>
        <w:jc w:val="both"/>
        <w:rPr>
          <w:rFonts w:ascii="AvantGarde Bk BT" w:eastAsia="Arial" w:hAnsi="AvantGarde Bk BT" w:cs="Arial"/>
          <w:color w:val="000000" w:themeColor="text1"/>
          <w:sz w:val="20"/>
          <w:szCs w:val="20"/>
        </w:rPr>
      </w:pPr>
      <w:r w:rsidRPr="003D0161">
        <w:rPr>
          <w:rFonts w:ascii="AvantGarde Bk BT" w:eastAsia="Arial" w:hAnsi="AvantGarde Bk BT" w:cs="Arial"/>
          <w:color w:val="000000" w:themeColor="text1"/>
          <w:sz w:val="20"/>
          <w:szCs w:val="20"/>
        </w:rPr>
        <w:t xml:space="preserve">Listado de las personas de </w:t>
      </w:r>
      <w:r w:rsidR="00950647" w:rsidRPr="003D0161">
        <w:rPr>
          <w:rFonts w:ascii="AvantGarde Bk BT" w:eastAsia="Arial" w:hAnsi="AvantGarde Bk BT" w:cs="Arial"/>
          <w:color w:val="000000" w:themeColor="text1"/>
          <w:sz w:val="20"/>
          <w:szCs w:val="20"/>
        </w:rPr>
        <w:t>las</w:t>
      </w:r>
      <w:r w:rsidRPr="003D0161">
        <w:rPr>
          <w:rFonts w:ascii="AvantGarde Bk BT" w:eastAsia="Arial" w:hAnsi="AvantGarde Bk BT" w:cs="Arial"/>
          <w:color w:val="000000" w:themeColor="text1"/>
          <w:sz w:val="20"/>
          <w:szCs w:val="20"/>
        </w:rPr>
        <w:t xml:space="preserve"> respectivas comunidades que </w:t>
      </w:r>
      <w:r w:rsidR="0000141D" w:rsidRPr="003D0161">
        <w:rPr>
          <w:rFonts w:ascii="AvantGarde Bk BT" w:eastAsia="Arial" w:hAnsi="AvantGarde Bk BT" w:cs="Arial"/>
          <w:color w:val="000000" w:themeColor="text1"/>
          <w:sz w:val="20"/>
          <w:szCs w:val="20"/>
        </w:rPr>
        <w:t xml:space="preserve">fallecieron </w:t>
      </w:r>
      <w:r w:rsidRPr="003D0161">
        <w:rPr>
          <w:rFonts w:ascii="AvantGarde Bk BT" w:eastAsia="Arial" w:hAnsi="AvantGarde Bk BT" w:cs="Arial"/>
          <w:color w:val="000000" w:themeColor="text1"/>
          <w:sz w:val="20"/>
          <w:szCs w:val="20"/>
        </w:rPr>
        <w:t>a causa de la enfermedad COVID-19;</w:t>
      </w:r>
    </w:p>
    <w:p w14:paraId="17833FCE" w14:textId="5B3FC734" w:rsidR="001113CA" w:rsidRPr="003D0161" w:rsidRDefault="001113CA">
      <w:pPr>
        <w:pStyle w:val="Prrafodelista"/>
        <w:numPr>
          <w:ilvl w:val="2"/>
          <w:numId w:val="4"/>
        </w:numPr>
        <w:ind w:left="1429" w:right="565"/>
        <w:jc w:val="both"/>
        <w:rPr>
          <w:rFonts w:ascii="AvantGarde Bk BT" w:eastAsia="Arial" w:hAnsi="AvantGarde Bk BT" w:cs="Arial"/>
          <w:color w:val="000000" w:themeColor="text1"/>
          <w:sz w:val="20"/>
          <w:szCs w:val="20"/>
        </w:rPr>
      </w:pPr>
      <w:r w:rsidRPr="003D0161">
        <w:rPr>
          <w:rFonts w:ascii="AvantGarde Bk BT" w:eastAsia="Arial" w:hAnsi="AvantGarde Bk BT" w:cs="Arial"/>
          <w:sz w:val="20"/>
          <w:szCs w:val="20"/>
        </w:rPr>
        <w:t xml:space="preserve">Listado de las </w:t>
      </w:r>
      <w:r w:rsidRPr="003D0161">
        <w:rPr>
          <w:rFonts w:ascii="AvantGarde Bk BT" w:eastAsia="Arial" w:hAnsi="AvantGarde Bk BT" w:cs="Arial"/>
          <w:color w:val="000000" w:themeColor="text1"/>
          <w:sz w:val="20"/>
          <w:szCs w:val="20"/>
        </w:rPr>
        <w:t xml:space="preserve">personas de </w:t>
      </w:r>
      <w:r w:rsidR="00950647" w:rsidRPr="003D0161">
        <w:rPr>
          <w:rFonts w:ascii="AvantGarde Bk BT" w:eastAsia="Arial" w:hAnsi="AvantGarde Bk BT" w:cs="Arial"/>
          <w:color w:val="000000" w:themeColor="text1"/>
          <w:sz w:val="20"/>
          <w:szCs w:val="20"/>
        </w:rPr>
        <w:t>las</w:t>
      </w:r>
      <w:r w:rsidRPr="003D0161">
        <w:rPr>
          <w:rFonts w:ascii="AvantGarde Bk BT" w:eastAsia="Arial" w:hAnsi="AvantGarde Bk BT" w:cs="Arial"/>
          <w:color w:val="000000" w:themeColor="text1"/>
          <w:sz w:val="20"/>
          <w:szCs w:val="20"/>
        </w:rPr>
        <w:t xml:space="preserve"> respectivas comunidades que contribuyeron a combatir la pandemia;</w:t>
      </w:r>
    </w:p>
    <w:p w14:paraId="213382CD" w14:textId="7823245D" w:rsidR="001113CA" w:rsidRPr="003D0161" w:rsidRDefault="001113CA">
      <w:pPr>
        <w:pStyle w:val="Prrafodelista"/>
        <w:numPr>
          <w:ilvl w:val="2"/>
          <w:numId w:val="4"/>
        </w:numPr>
        <w:ind w:left="1429" w:right="565"/>
        <w:jc w:val="both"/>
        <w:rPr>
          <w:rFonts w:ascii="AvantGarde Bk BT" w:eastAsia="Arial" w:hAnsi="AvantGarde Bk BT" w:cs="Arial"/>
          <w:sz w:val="20"/>
          <w:szCs w:val="20"/>
        </w:rPr>
      </w:pPr>
      <w:r w:rsidRPr="003D0161">
        <w:rPr>
          <w:rFonts w:ascii="AvantGarde Bk BT" w:eastAsia="Arial" w:hAnsi="AvantGarde Bk BT" w:cs="Arial"/>
          <w:color w:val="000000" w:themeColor="text1"/>
          <w:sz w:val="20"/>
          <w:szCs w:val="20"/>
        </w:rPr>
        <w:t>Imágenes</w:t>
      </w:r>
      <w:r w:rsidR="00C24F1A" w:rsidRPr="003D0161">
        <w:rPr>
          <w:rFonts w:ascii="AvantGarde Bk BT" w:eastAsia="Arial" w:hAnsi="AvantGarde Bk BT" w:cs="Arial"/>
          <w:color w:val="000000" w:themeColor="text1"/>
          <w:sz w:val="20"/>
          <w:szCs w:val="20"/>
        </w:rPr>
        <w:t>, videos, audios</w:t>
      </w:r>
      <w:r w:rsidRPr="003D0161">
        <w:rPr>
          <w:rFonts w:ascii="AvantGarde Bk BT" w:eastAsia="Arial" w:hAnsi="AvantGarde Bk BT" w:cs="Arial"/>
          <w:color w:val="000000" w:themeColor="text1"/>
          <w:sz w:val="20"/>
          <w:szCs w:val="20"/>
        </w:rPr>
        <w:t xml:space="preserve"> o fotografías </w:t>
      </w:r>
      <w:r w:rsidRPr="003D0161">
        <w:rPr>
          <w:rFonts w:ascii="AvantGarde Bk BT" w:eastAsia="Arial" w:hAnsi="AvantGarde Bk BT" w:cs="Arial"/>
          <w:sz w:val="20"/>
          <w:szCs w:val="20"/>
        </w:rPr>
        <w:t xml:space="preserve">representativas </w:t>
      </w:r>
      <w:r w:rsidRPr="003D0161">
        <w:rPr>
          <w:rFonts w:ascii="AvantGarde Bk BT" w:eastAsia="Arial" w:hAnsi="AvantGarde Bk BT" w:cs="Arial"/>
          <w:color w:val="000000" w:themeColor="text1"/>
          <w:sz w:val="20"/>
          <w:szCs w:val="20"/>
        </w:rPr>
        <w:t>de</w:t>
      </w:r>
      <w:r w:rsidR="00950647" w:rsidRPr="003D0161">
        <w:rPr>
          <w:rFonts w:ascii="AvantGarde Bk BT" w:eastAsia="Arial" w:hAnsi="AvantGarde Bk BT" w:cs="Arial"/>
          <w:color w:val="000000" w:themeColor="text1"/>
          <w:sz w:val="20"/>
          <w:szCs w:val="20"/>
        </w:rPr>
        <w:t xml:space="preserve"> los </w:t>
      </w:r>
      <w:r w:rsidRPr="003D0161">
        <w:rPr>
          <w:rFonts w:ascii="AvantGarde Bk BT" w:eastAsia="Arial" w:hAnsi="AvantGarde Bk BT" w:cs="Arial"/>
          <w:sz w:val="20"/>
          <w:szCs w:val="20"/>
        </w:rPr>
        <w:t xml:space="preserve">espacios y/o de las acciones llevadas a cabo </w:t>
      </w:r>
      <w:r w:rsidRPr="003D0161">
        <w:rPr>
          <w:rFonts w:ascii="AvantGarde Bk BT" w:eastAsia="Arial" w:hAnsi="AvantGarde Bk BT" w:cs="Arial"/>
          <w:color w:val="000000" w:themeColor="text1"/>
          <w:sz w:val="20"/>
          <w:szCs w:val="20"/>
        </w:rPr>
        <w:t>por</w:t>
      </w:r>
      <w:r w:rsidR="00950647" w:rsidRPr="003D0161">
        <w:rPr>
          <w:rFonts w:ascii="AvantGarde Bk BT" w:eastAsia="Arial" w:hAnsi="AvantGarde Bk BT" w:cs="Arial"/>
          <w:color w:val="000000" w:themeColor="text1"/>
          <w:sz w:val="20"/>
          <w:szCs w:val="20"/>
        </w:rPr>
        <w:t xml:space="preserve"> las</w:t>
      </w:r>
      <w:r w:rsidRPr="003D0161">
        <w:rPr>
          <w:rFonts w:ascii="AvantGarde Bk BT" w:eastAsia="Arial" w:hAnsi="AvantGarde Bk BT" w:cs="Arial"/>
          <w:color w:val="000000" w:themeColor="text1"/>
          <w:sz w:val="20"/>
          <w:szCs w:val="20"/>
        </w:rPr>
        <w:t xml:space="preserve"> comunidades </w:t>
      </w:r>
      <w:r w:rsidRPr="003D0161">
        <w:rPr>
          <w:rFonts w:ascii="AvantGarde Bk BT" w:eastAsia="Arial" w:hAnsi="AvantGarde Bk BT" w:cs="Arial"/>
          <w:sz w:val="20"/>
          <w:szCs w:val="20"/>
        </w:rPr>
        <w:t>durante la pandemia de COVID-19;</w:t>
      </w:r>
    </w:p>
    <w:p w14:paraId="502DB874" w14:textId="77777777" w:rsidR="001113CA" w:rsidRPr="003D0161" w:rsidRDefault="00D46E19">
      <w:pPr>
        <w:pStyle w:val="Prrafodelista"/>
        <w:numPr>
          <w:ilvl w:val="2"/>
          <w:numId w:val="4"/>
        </w:numPr>
        <w:ind w:left="1429" w:right="565"/>
        <w:jc w:val="both"/>
        <w:rPr>
          <w:rFonts w:ascii="AvantGarde Bk BT" w:eastAsia="Arial" w:hAnsi="AvantGarde Bk BT" w:cs="Arial"/>
          <w:sz w:val="20"/>
          <w:szCs w:val="20"/>
        </w:rPr>
      </w:pPr>
      <w:r w:rsidRPr="003D0161">
        <w:rPr>
          <w:rFonts w:ascii="AvantGarde Bk BT" w:eastAsia="Arial" w:hAnsi="AvantGarde Bk BT" w:cs="Arial"/>
          <w:sz w:val="20"/>
          <w:szCs w:val="20"/>
        </w:rPr>
        <w:t>Objetos, instrumentos y/o demás utensilios que fueron utilizados para prevenir y combatir la pandemia de COVID-19;</w:t>
      </w:r>
    </w:p>
    <w:p w14:paraId="050A2D02" w14:textId="77777777" w:rsidR="00D46E19" w:rsidRPr="003D0161" w:rsidRDefault="00D46E19">
      <w:pPr>
        <w:pStyle w:val="Prrafodelista"/>
        <w:numPr>
          <w:ilvl w:val="2"/>
          <w:numId w:val="4"/>
        </w:numPr>
        <w:ind w:left="1429" w:right="565"/>
        <w:jc w:val="both"/>
        <w:rPr>
          <w:rFonts w:ascii="AvantGarde Bk BT" w:eastAsia="Arial" w:hAnsi="AvantGarde Bk BT" w:cs="Arial"/>
          <w:sz w:val="20"/>
          <w:szCs w:val="20"/>
        </w:rPr>
      </w:pPr>
      <w:r w:rsidRPr="003D0161">
        <w:rPr>
          <w:rFonts w:ascii="AvantGarde Bk BT" w:eastAsia="Arial" w:hAnsi="AvantGarde Bk BT" w:cs="Arial"/>
          <w:sz w:val="20"/>
          <w:szCs w:val="20"/>
        </w:rPr>
        <w:t>Documentos institucionales emitidos durante la emergencia sanitaria;</w:t>
      </w:r>
    </w:p>
    <w:p w14:paraId="726D6AA8" w14:textId="77777777" w:rsidR="00A979CA" w:rsidRPr="003D0161" w:rsidRDefault="00A979CA">
      <w:pPr>
        <w:pStyle w:val="Prrafodelista"/>
        <w:numPr>
          <w:ilvl w:val="2"/>
          <w:numId w:val="4"/>
        </w:numPr>
        <w:ind w:left="1429" w:right="565"/>
        <w:jc w:val="both"/>
        <w:rPr>
          <w:rFonts w:ascii="AvantGarde Bk BT" w:eastAsia="Arial" w:hAnsi="AvantGarde Bk BT" w:cs="Arial"/>
          <w:sz w:val="20"/>
          <w:szCs w:val="20"/>
        </w:rPr>
      </w:pPr>
      <w:r w:rsidRPr="003D0161">
        <w:rPr>
          <w:rFonts w:ascii="AvantGarde Bk BT" w:eastAsia="Arial" w:hAnsi="AvantGarde Bk BT" w:cs="Arial"/>
          <w:sz w:val="20"/>
          <w:szCs w:val="20"/>
        </w:rPr>
        <w:t>Publicaciones universitarias relacionadas con la pandemia de COVID-19;</w:t>
      </w:r>
    </w:p>
    <w:p w14:paraId="6AA1B36D" w14:textId="77777777" w:rsidR="00D46E19" w:rsidRPr="003D0161" w:rsidRDefault="00D46E19">
      <w:pPr>
        <w:pStyle w:val="Prrafodelista"/>
        <w:numPr>
          <w:ilvl w:val="2"/>
          <w:numId w:val="4"/>
        </w:numPr>
        <w:ind w:left="1429" w:right="565"/>
        <w:jc w:val="both"/>
        <w:rPr>
          <w:rFonts w:ascii="AvantGarde Bk BT" w:eastAsia="Arial" w:hAnsi="AvantGarde Bk BT" w:cs="Arial"/>
          <w:sz w:val="20"/>
          <w:szCs w:val="20"/>
        </w:rPr>
      </w:pPr>
      <w:r w:rsidRPr="003D0161">
        <w:rPr>
          <w:rFonts w:ascii="AvantGarde Bk BT" w:eastAsia="Arial" w:hAnsi="AvantGarde Bk BT" w:cs="Arial"/>
          <w:sz w:val="20"/>
          <w:szCs w:val="20"/>
        </w:rPr>
        <w:t>Testimonios de profesores, alumnos y personal administrativo en los que se desprenda cómo se realizaron las actividades de la Universidad de Guadalajara durante la pandemia de COVID-19;</w:t>
      </w:r>
    </w:p>
    <w:p w14:paraId="765478BA" w14:textId="043B623F" w:rsidR="004E510C" w:rsidRPr="003D0161" w:rsidRDefault="00D46E19">
      <w:pPr>
        <w:pStyle w:val="Prrafodelista"/>
        <w:numPr>
          <w:ilvl w:val="2"/>
          <w:numId w:val="4"/>
        </w:numPr>
        <w:ind w:left="1429" w:right="565"/>
        <w:jc w:val="both"/>
        <w:rPr>
          <w:rFonts w:ascii="AvantGarde Bk BT" w:eastAsia="Arial" w:hAnsi="AvantGarde Bk BT" w:cs="Arial"/>
          <w:sz w:val="20"/>
          <w:szCs w:val="20"/>
        </w:rPr>
      </w:pPr>
      <w:r w:rsidRPr="003D0161">
        <w:rPr>
          <w:rFonts w:ascii="AvantGarde Bk BT" w:eastAsia="Arial" w:hAnsi="AvantGarde Bk BT" w:cs="Arial"/>
          <w:sz w:val="20"/>
          <w:szCs w:val="20"/>
        </w:rPr>
        <w:t xml:space="preserve">Los demás </w:t>
      </w:r>
      <w:r w:rsidR="008F6AD7" w:rsidRPr="003D0161">
        <w:rPr>
          <w:rFonts w:ascii="AvantGarde Bk BT" w:eastAsia="Arial" w:hAnsi="AvantGarde Bk BT" w:cs="Arial"/>
          <w:color w:val="000000" w:themeColor="text1"/>
          <w:sz w:val="20"/>
          <w:szCs w:val="20"/>
        </w:rPr>
        <w:t xml:space="preserve">que permitan dejar constancia que la Universidad de Guadalajara y </w:t>
      </w:r>
      <w:r w:rsidR="008153EE" w:rsidRPr="003D0161">
        <w:rPr>
          <w:rFonts w:ascii="AvantGarde Bk BT" w:eastAsia="Arial" w:hAnsi="AvantGarde Bk BT" w:cs="Arial"/>
          <w:color w:val="000000" w:themeColor="text1"/>
          <w:sz w:val="20"/>
          <w:szCs w:val="20"/>
        </w:rPr>
        <w:t>de los Hospitales Civiles</w:t>
      </w:r>
      <w:r w:rsidR="008F6AD7" w:rsidRPr="003D0161">
        <w:rPr>
          <w:rFonts w:ascii="AvantGarde Bk BT" w:eastAsia="Arial" w:hAnsi="AvantGarde Bk BT" w:cs="Arial"/>
          <w:color w:val="000000" w:themeColor="text1"/>
          <w:sz w:val="20"/>
          <w:szCs w:val="20"/>
        </w:rPr>
        <w:t xml:space="preserve"> de Guadalajara dieron todo su esfuerzo para combatir la pandemia de COVID-19</w:t>
      </w:r>
      <w:r w:rsidR="003D1E17" w:rsidRPr="003D0161">
        <w:rPr>
          <w:rFonts w:ascii="AvantGarde Bk BT" w:eastAsia="Arial" w:hAnsi="AvantGarde Bk BT" w:cs="Arial"/>
          <w:color w:val="000000" w:themeColor="text1"/>
          <w:sz w:val="20"/>
          <w:szCs w:val="20"/>
        </w:rPr>
        <w:t>.</w:t>
      </w:r>
      <w:r w:rsidR="008F6AD7" w:rsidRPr="003D0161">
        <w:rPr>
          <w:rFonts w:ascii="AvantGarde Bk BT" w:eastAsia="Arial" w:hAnsi="AvantGarde Bk BT" w:cs="Arial"/>
          <w:color w:val="000000" w:themeColor="text1"/>
          <w:sz w:val="20"/>
          <w:szCs w:val="20"/>
        </w:rPr>
        <w:t xml:space="preserve"> </w:t>
      </w:r>
    </w:p>
    <w:p w14:paraId="7534B8BD" w14:textId="77777777" w:rsidR="003D1E17" w:rsidRPr="003D0161" w:rsidRDefault="003D1E17" w:rsidP="003D1E17">
      <w:pPr>
        <w:pStyle w:val="Prrafodelista"/>
        <w:ind w:left="1069" w:right="565"/>
        <w:jc w:val="both"/>
        <w:rPr>
          <w:rFonts w:ascii="AvantGarde Bk BT" w:eastAsia="Arial" w:hAnsi="AvantGarde Bk BT" w:cs="Arial"/>
          <w:sz w:val="20"/>
          <w:szCs w:val="20"/>
        </w:rPr>
      </w:pPr>
    </w:p>
    <w:p w14:paraId="5675DB9C" w14:textId="3513C947" w:rsidR="002131DF" w:rsidRPr="0053376F" w:rsidRDefault="004E510C" w:rsidP="0053376F">
      <w:pPr>
        <w:pStyle w:val="Prrafodelista"/>
        <w:jc w:val="both"/>
        <w:rPr>
          <w:rFonts w:ascii="AvantGarde Bk BT Book" w:eastAsia="Arial" w:hAnsi="AvantGarde Bk BT Book" w:cs="Arial"/>
          <w:color w:val="000000" w:themeColor="text1"/>
          <w:sz w:val="22"/>
          <w:szCs w:val="22"/>
        </w:rPr>
      </w:pPr>
      <w:r w:rsidRPr="003D0161">
        <w:rPr>
          <w:rFonts w:ascii="AvantGarde Bk BT" w:eastAsia="Arial" w:hAnsi="AvantGarde Bk BT" w:cs="Arial"/>
          <w:b/>
          <w:color w:val="000000" w:themeColor="text1"/>
          <w:sz w:val="20"/>
          <w:szCs w:val="20"/>
        </w:rPr>
        <w:t xml:space="preserve">2. </w:t>
      </w:r>
      <w:r w:rsidR="002131DF" w:rsidRPr="0053376F">
        <w:rPr>
          <w:rFonts w:ascii="AvantGarde Bk BT" w:eastAsia="Arial" w:hAnsi="AvantGarde Bk BT" w:cs="Arial"/>
          <w:color w:val="000000" w:themeColor="text1"/>
          <w:sz w:val="20"/>
          <w:szCs w:val="20"/>
        </w:rPr>
        <w:t>La Rectoría General establecerá el diseño de la “cápsula del tiempo”, el cual deberá permitir que algunos de los objetos contenidos en ella, puedan ser visualizados por la comunidad universitaria, por la comunidad de los Hospitales Civiles de Guadalajara y por el público en general.</w:t>
      </w:r>
    </w:p>
    <w:p w14:paraId="570CF97C" w14:textId="77777777" w:rsidR="002131DF" w:rsidRPr="003D0161" w:rsidRDefault="002131DF" w:rsidP="00081375">
      <w:pPr>
        <w:pStyle w:val="Prrafodelista"/>
        <w:jc w:val="both"/>
        <w:rPr>
          <w:rFonts w:ascii="AvantGarde Bk BT" w:eastAsia="Arial" w:hAnsi="AvantGarde Bk BT" w:cs="Arial"/>
          <w:color w:val="000000" w:themeColor="text1"/>
          <w:sz w:val="20"/>
          <w:szCs w:val="20"/>
        </w:rPr>
      </w:pPr>
    </w:p>
    <w:p w14:paraId="57D0EF9F" w14:textId="77777777" w:rsidR="00AE217F" w:rsidRPr="003D0161" w:rsidRDefault="00AE217F" w:rsidP="00081375">
      <w:pPr>
        <w:pStyle w:val="Prrafodelista"/>
        <w:jc w:val="both"/>
        <w:rPr>
          <w:rFonts w:ascii="AvantGarde Bk BT" w:eastAsia="Arial" w:hAnsi="AvantGarde Bk BT" w:cs="Arial"/>
          <w:sz w:val="20"/>
          <w:szCs w:val="20"/>
        </w:rPr>
      </w:pPr>
    </w:p>
    <w:p w14:paraId="1916F106" w14:textId="77777777" w:rsidR="00866749" w:rsidRDefault="00866749">
      <w:pPr>
        <w:rPr>
          <w:rFonts w:ascii="AvantGarde Bk BT" w:eastAsia="Arial" w:hAnsi="AvantGarde Bk BT" w:cs="Arial"/>
          <w:b/>
          <w:sz w:val="20"/>
          <w:szCs w:val="20"/>
        </w:rPr>
      </w:pPr>
      <w:r>
        <w:rPr>
          <w:rFonts w:ascii="AvantGarde Bk BT" w:eastAsia="Arial" w:hAnsi="AvantGarde Bk BT" w:cs="Arial"/>
          <w:b/>
          <w:sz w:val="20"/>
          <w:szCs w:val="20"/>
        </w:rPr>
        <w:br w:type="page"/>
      </w:r>
    </w:p>
    <w:p w14:paraId="0585998E" w14:textId="47801E4B" w:rsidR="0037448E" w:rsidRPr="003D0161" w:rsidRDefault="00AE217F" w:rsidP="00081375">
      <w:pPr>
        <w:pStyle w:val="Prrafodelista"/>
        <w:jc w:val="both"/>
        <w:rPr>
          <w:rFonts w:ascii="AvantGarde Bk BT" w:eastAsia="Arial" w:hAnsi="AvantGarde Bk BT" w:cs="Arial"/>
          <w:sz w:val="20"/>
          <w:szCs w:val="20"/>
        </w:rPr>
      </w:pPr>
      <w:r w:rsidRPr="003D0161">
        <w:rPr>
          <w:rFonts w:ascii="AvantGarde Bk BT" w:eastAsia="Arial" w:hAnsi="AvantGarde Bk BT" w:cs="Arial"/>
          <w:b/>
          <w:sz w:val="20"/>
          <w:szCs w:val="20"/>
        </w:rPr>
        <w:lastRenderedPageBreak/>
        <w:t xml:space="preserve">3. </w:t>
      </w:r>
      <w:r w:rsidRPr="003D0161">
        <w:rPr>
          <w:rFonts w:ascii="AvantGarde Bk BT" w:eastAsia="Arial" w:hAnsi="AvantGarde Bk BT" w:cs="Arial"/>
          <w:sz w:val="20"/>
          <w:szCs w:val="20"/>
        </w:rPr>
        <w:t>La presentación de la “cápsula del tiempo” se realizará</w:t>
      </w:r>
      <w:r w:rsidR="007E4901" w:rsidRPr="003D0161">
        <w:rPr>
          <w:rFonts w:ascii="AvantGarde Bk BT" w:eastAsia="Arial" w:hAnsi="AvantGarde Bk BT" w:cs="Arial"/>
          <w:sz w:val="20"/>
          <w:szCs w:val="20"/>
        </w:rPr>
        <w:t xml:space="preserve"> </w:t>
      </w:r>
      <w:r w:rsidR="0037448E" w:rsidRPr="003D0161">
        <w:rPr>
          <w:rFonts w:ascii="AvantGarde Bk BT" w:eastAsia="Arial" w:hAnsi="AvantGarde Bk BT" w:cs="Arial"/>
          <w:color w:val="000000" w:themeColor="text1"/>
          <w:sz w:val="20"/>
          <w:szCs w:val="20"/>
        </w:rPr>
        <w:t>el 13 de marzo de 2023 y su exhibición</w:t>
      </w:r>
      <w:r w:rsidR="00AA7EAC" w:rsidRPr="003D0161">
        <w:rPr>
          <w:rFonts w:ascii="AvantGarde Bk BT" w:eastAsia="Arial" w:hAnsi="AvantGarde Bk BT" w:cs="Arial"/>
          <w:color w:val="000000" w:themeColor="text1"/>
          <w:sz w:val="20"/>
          <w:szCs w:val="20"/>
        </w:rPr>
        <w:t xml:space="preserve"> será itinerante,</w:t>
      </w:r>
      <w:r w:rsidR="0037448E" w:rsidRPr="003D0161">
        <w:rPr>
          <w:rFonts w:ascii="AvantGarde Bk BT" w:eastAsia="Arial" w:hAnsi="AvantGarde Bk BT" w:cs="Arial"/>
          <w:color w:val="000000" w:themeColor="text1"/>
          <w:sz w:val="20"/>
          <w:szCs w:val="20"/>
        </w:rPr>
        <w:t xml:space="preserve"> conforme al siguiente </w:t>
      </w:r>
      <w:r w:rsidR="00A979CA" w:rsidRPr="003D0161">
        <w:rPr>
          <w:rFonts w:ascii="AvantGarde Bk BT" w:eastAsia="Arial" w:hAnsi="AvantGarde Bk BT" w:cs="Arial"/>
          <w:color w:val="000000" w:themeColor="text1"/>
          <w:sz w:val="20"/>
          <w:szCs w:val="20"/>
        </w:rPr>
        <w:t>calendario</w:t>
      </w:r>
      <w:r w:rsidR="0037448E" w:rsidRPr="003D0161">
        <w:rPr>
          <w:rFonts w:ascii="AvantGarde Bk BT" w:eastAsia="Arial" w:hAnsi="AvantGarde Bk BT" w:cs="Arial"/>
          <w:color w:val="000000" w:themeColor="text1"/>
          <w:sz w:val="20"/>
          <w:szCs w:val="20"/>
        </w:rPr>
        <w:t>:</w:t>
      </w:r>
    </w:p>
    <w:p w14:paraId="71609A8D" w14:textId="77777777" w:rsidR="00A979CA" w:rsidRPr="003D0161" w:rsidRDefault="00A979CA" w:rsidP="00081375">
      <w:pPr>
        <w:pStyle w:val="Prrafodelista"/>
        <w:jc w:val="both"/>
        <w:rPr>
          <w:rFonts w:ascii="AvantGarde Bk BT" w:eastAsia="Arial" w:hAnsi="AvantGarde Bk BT" w:cs="Arial"/>
          <w:sz w:val="20"/>
          <w:szCs w:val="20"/>
        </w:rPr>
      </w:pPr>
    </w:p>
    <w:tbl>
      <w:tblPr>
        <w:tblStyle w:val="Tablaconcuadrcula"/>
        <w:tblW w:w="8117" w:type="dxa"/>
        <w:tblInd w:w="950" w:type="dxa"/>
        <w:tblLook w:val="04A0" w:firstRow="1" w:lastRow="0" w:firstColumn="1" w:lastColumn="0" w:noHBand="0" w:noVBand="1"/>
      </w:tblPr>
      <w:tblGrid>
        <w:gridCol w:w="463"/>
        <w:gridCol w:w="3827"/>
        <w:gridCol w:w="3827"/>
      </w:tblGrid>
      <w:tr w:rsidR="0037448E" w:rsidRPr="003D0161" w14:paraId="3F736248" w14:textId="77777777" w:rsidTr="001A4A1D">
        <w:tc>
          <w:tcPr>
            <w:tcW w:w="8117" w:type="dxa"/>
            <w:gridSpan w:val="3"/>
            <w:vAlign w:val="center"/>
          </w:tcPr>
          <w:p w14:paraId="2215F562" w14:textId="77777777" w:rsidR="0037448E" w:rsidRPr="003D0161" w:rsidRDefault="0037448E" w:rsidP="00DE3D09">
            <w:pPr>
              <w:pStyle w:val="Prrafodelista"/>
              <w:ind w:left="0"/>
              <w:jc w:val="center"/>
              <w:rPr>
                <w:rFonts w:ascii="AvantGarde Bk BT" w:eastAsia="Arial" w:hAnsi="AvantGarde Bk BT" w:cs="Arial"/>
                <w:b/>
                <w:sz w:val="20"/>
                <w:szCs w:val="20"/>
              </w:rPr>
            </w:pPr>
            <w:r w:rsidRPr="003D0161">
              <w:rPr>
                <w:rFonts w:ascii="AvantGarde Bk BT" w:eastAsia="Arial" w:hAnsi="AvantGarde Bk BT" w:cs="Arial"/>
                <w:b/>
                <w:sz w:val="20"/>
                <w:szCs w:val="20"/>
              </w:rPr>
              <w:t>Calendario de exhibición de la “cápsula del tiempo”</w:t>
            </w:r>
          </w:p>
        </w:tc>
      </w:tr>
      <w:tr w:rsidR="0037448E" w:rsidRPr="003D0161" w14:paraId="2838DE2C" w14:textId="77777777" w:rsidTr="00AC0CD7">
        <w:tc>
          <w:tcPr>
            <w:tcW w:w="463" w:type="dxa"/>
            <w:vAlign w:val="center"/>
          </w:tcPr>
          <w:p w14:paraId="488E280B" w14:textId="77777777" w:rsidR="0037448E" w:rsidRPr="003D0161" w:rsidRDefault="0037448E" w:rsidP="00DE3D09">
            <w:pPr>
              <w:pStyle w:val="Prrafodelista"/>
              <w:ind w:left="0"/>
              <w:jc w:val="center"/>
              <w:rPr>
                <w:rFonts w:ascii="AvantGarde Bk BT" w:eastAsia="Arial" w:hAnsi="AvantGarde Bk BT" w:cs="Arial"/>
                <w:sz w:val="20"/>
                <w:szCs w:val="20"/>
              </w:rPr>
            </w:pPr>
          </w:p>
        </w:tc>
        <w:tc>
          <w:tcPr>
            <w:tcW w:w="3827" w:type="dxa"/>
            <w:vAlign w:val="center"/>
          </w:tcPr>
          <w:p w14:paraId="10A2F734" w14:textId="77777777" w:rsidR="0037448E" w:rsidRPr="003D0161" w:rsidRDefault="0037448E" w:rsidP="00DE3D09">
            <w:pPr>
              <w:pStyle w:val="Prrafodelista"/>
              <w:ind w:left="0"/>
              <w:jc w:val="center"/>
              <w:rPr>
                <w:rFonts w:ascii="AvantGarde Bk BT" w:eastAsia="Arial" w:hAnsi="AvantGarde Bk BT" w:cs="Arial"/>
                <w:b/>
                <w:sz w:val="20"/>
                <w:szCs w:val="20"/>
              </w:rPr>
            </w:pPr>
            <w:r w:rsidRPr="003D0161">
              <w:rPr>
                <w:rFonts w:ascii="AvantGarde Bk BT" w:eastAsia="Arial" w:hAnsi="AvantGarde Bk BT" w:cs="Arial"/>
                <w:b/>
                <w:sz w:val="20"/>
                <w:szCs w:val="20"/>
              </w:rPr>
              <w:t>Fecha</w:t>
            </w:r>
          </w:p>
        </w:tc>
        <w:tc>
          <w:tcPr>
            <w:tcW w:w="3827" w:type="dxa"/>
            <w:vAlign w:val="center"/>
          </w:tcPr>
          <w:p w14:paraId="56F24B20" w14:textId="0DA19202" w:rsidR="0037448E" w:rsidRPr="003D0161" w:rsidRDefault="004A1855" w:rsidP="00DE3D09">
            <w:pPr>
              <w:pStyle w:val="Prrafodelista"/>
              <w:ind w:left="0"/>
              <w:jc w:val="center"/>
              <w:rPr>
                <w:rFonts w:ascii="AvantGarde Bk BT" w:eastAsia="Arial" w:hAnsi="AvantGarde Bk BT" w:cs="Arial"/>
                <w:b/>
                <w:sz w:val="20"/>
                <w:szCs w:val="20"/>
              </w:rPr>
            </w:pPr>
            <w:r w:rsidRPr="003D0161">
              <w:rPr>
                <w:rFonts w:ascii="AvantGarde Bk BT" w:eastAsia="Arial" w:hAnsi="AvantGarde Bk BT" w:cs="Arial"/>
                <w:b/>
                <w:color w:val="000000" w:themeColor="text1"/>
                <w:sz w:val="20"/>
                <w:szCs w:val="20"/>
              </w:rPr>
              <w:t>Dependencia</w:t>
            </w:r>
          </w:p>
        </w:tc>
      </w:tr>
      <w:tr w:rsidR="0037448E" w:rsidRPr="003D0161" w14:paraId="204C09DB" w14:textId="77777777" w:rsidTr="00AC0CD7">
        <w:tc>
          <w:tcPr>
            <w:tcW w:w="463" w:type="dxa"/>
            <w:vAlign w:val="center"/>
          </w:tcPr>
          <w:p w14:paraId="28B005C4" w14:textId="77777777" w:rsidR="0037448E" w:rsidRPr="003D0161" w:rsidRDefault="0037448E" w:rsidP="00DE3D09">
            <w:pPr>
              <w:pStyle w:val="Prrafodelista"/>
              <w:ind w:left="0"/>
              <w:jc w:val="center"/>
              <w:rPr>
                <w:rFonts w:ascii="AvantGarde Bk BT" w:eastAsia="Arial" w:hAnsi="AvantGarde Bk BT" w:cs="Arial"/>
                <w:b/>
                <w:sz w:val="20"/>
                <w:szCs w:val="20"/>
              </w:rPr>
            </w:pPr>
            <w:r w:rsidRPr="003D0161">
              <w:rPr>
                <w:rFonts w:ascii="AvantGarde Bk BT" w:eastAsia="Arial" w:hAnsi="AvantGarde Bk BT" w:cs="Arial"/>
                <w:b/>
                <w:sz w:val="20"/>
                <w:szCs w:val="20"/>
              </w:rPr>
              <w:t>1</w:t>
            </w:r>
          </w:p>
        </w:tc>
        <w:tc>
          <w:tcPr>
            <w:tcW w:w="3827" w:type="dxa"/>
            <w:vAlign w:val="center"/>
          </w:tcPr>
          <w:p w14:paraId="03DA0A7F" w14:textId="17EB13E5" w:rsidR="0037448E" w:rsidRPr="003D0161" w:rsidRDefault="0037448E" w:rsidP="00DE3D09">
            <w:pPr>
              <w:pStyle w:val="Prrafodelista"/>
              <w:ind w:left="0"/>
              <w:jc w:val="center"/>
              <w:rPr>
                <w:rFonts w:ascii="AvantGarde Bk BT" w:eastAsia="Arial" w:hAnsi="AvantGarde Bk BT" w:cs="Arial"/>
                <w:color w:val="000000" w:themeColor="text1"/>
                <w:sz w:val="20"/>
                <w:szCs w:val="20"/>
              </w:rPr>
            </w:pPr>
            <w:r w:rsidRPr="003D0161">
              <w:rPr>
                <w:rFonts w:ascii="AvantGarde Bk BT" w:eastAsia="Arial" w:hAnsi="AvantGarde Bk BT" w:cs="Arial"/>
                <w:color w:val="000000" w:themeColor="text1"/>
                <w:sz w:val="20"/>
                <w:szCs w:val="20"/>
              </w:rPr>
              <w:t xml:space="preserve">13 de marzo de 2023 – </w:t>
            </w:r>
            <w:r w:rsidR="00AA7EAC" w:rsidRPr="003D0161">
              <w:rPr>
                <w:rFonts w:ascii="AvantGarde Bk BT" w:eastAsia="Arial" w:hAnsi="AvantGarde Bk BT" w:cs="Arial"/>
                <w:color w:val="000000" w:themeColor="text1"/>
                <w:sz w:val="20"/>
                <w:szCs w:val="20"/>
              </w:rPr>
              <w:t>08</w:t>
            </w:r>
            <w:r w:rsidRPr="003D0161">
              <w:rPr>
                <w:rFonts w:ascii="AvantGarde Bk BT" w:eastAsia="Arial" w:hAnsi="AvantGarde Bk BT" w:cs="Arial"/>
                <w:color w:val="000000" w:themeColor="text1"/>
                <w:sz w:val="20"/>
                <w:szCs w:val="20"/>
              </w:rPr>
              <w:t xml:space="preserve"> de marzo de</w:t>
            </w:r>
            <w:r w:rsidR="00AC0CD7" w:rsidRPr="003D0161">
              <w:rPr>
                <w:rFonts w:ascii="AvantGarde Bk BT" w:eastAsia="Arial" w:hAnsi="AvantGarde Bk BT" w:cs="Arial"/>
                <w:color w:val="000000" w:themeColor="text1"/>
                <w:sz w:val="20"/>
                <w:szCs w:val="20"/>
              </w:rPr>
              <w:t xml:space="preserve"> </w:t>
            </w:r>
            <w:r w:rsidRPr="003D0161">
              <w:rPr>
                <w:rFonts w:ascii="AvantGarde Bk BT" w:eastAsia="Arial" w:hAnsi="AvantGarde Bk BT" w:cs="Arial"/>
                <w:color w:val="000000" w:themeColor="text1"/>
                <w:sz w:val="20"/>
                <w:szCs w:val="20"/>
              </w:rPr>
              <w:t>2024</w:t>
            </w:r>
          </w:p>
        </w:tc>
        <w:tc>
          <w:tcPr>
            <w:tcW w:w="3827" w:type="dxa"/>
            <w:vAlign w:val="center"/>
          </w:tcPr>
          <w:p w14:paraId="5ED158E4" w14:textId="77777777" w:rsidR="0037448E" w:rsidRPr="003D0161" w:rsidRDefault="0037448E" w:rsidP="00DE3D09">
            <w:pPr>
              <w:pStyle w:val="Prrafodelista"/>
              <w:ind w:left="0"/>
              <w:jc w:val="center"/>
              <w:rPr>
                <w:rFonts w:ascii="AvantGarde Bk BT" w:eastAsia="Arial" w:hAnsi="AvantGarde Bk BT" w:cs="Arial"/>
                <w:color w:val="000000" w:themeColor="text1"/>
                <w:sz w:val="20"/>
                <w:szCs w:val="20"/>
              </w:rPr>
            </w:pPr>
            <w:r w:rsidRPr="003D0161">
              <w:rPr>
                <w:rFonts w:ascii="AvantGarde Bk BT" w:eastAsia="Arial" w:hAnsi="AvantGarde Bk BT" w:cs="Arial"/>
                <w:color w:val="000000" w:themeColor="text1"/>
                <w:sz w:val="20"/>
                <w:szCs w:val="20"/>
              </w:rPr>
              <w:t>Museo de las Artes de la Universidad de Guadalajara</w:t>
            </w:r>
          </w:p>
        </w:tc>
      </w:tr>
      <w:tr w:rsidR="0037448E" w:rsidRPr="003D0161" w14:paraId="127A7440" w14:textId="77777777" w:rsidTr="00AC0CD7">
        <w:tc>
          <w:tcPr>
            <w:tcW w:w="463" w:type="dxa"/>
            <w:vAlign w:val="center"/>
          </w:tcPr>
          <w:p w14:paraId="2022E709" w14:textId="77777777" w:rsidR="0037448E" w:rsidRPr="003D0161" w:rsidRDefault="0037448E" w:rsidP="00DE3D09">
            <w:pPr>
              <w:pStyle w:val="Prrafodelista"/>
              <w:ind w:left="0"/>
              <w:jc w:val="center"/>
              <w:rPr>
                <w:rFonts w:ascii="AvantGarde Bk BT" w:eastAsia="Arial" w:hAnsi="AvantGarde Bk BT" w:cs="Arial"/>
                <w:b/>
                <w:sz w:val="20"/>
                <w:szCs w:val="20"/>
              </w:rPr>
            </w:pPr>
            <w:r w:rsidRPr="003D0161">
              <w:rPr>
                <w:rFonts w:ascii="AvantGarde Bk BT" w:eastAsia="Arial" w:hAnsi="AvantGarde Bk BT" w:cs="Arial"/>
                <w:b/>
                <w:sz w:val="20"/>
                <w:szCs w:val="20"/>
              </w:rPr>
              <w:t>2</w:t>
            </w:r>
          </w:p>
        </w:tc>
        <w:tc>
          <w:tcPr>
            <w:tcW w:w="3827" w:type="dxa"/>
            <w:vAlign w:val="center"/>
          </w:tcPr>
          <w:p w14:paraId="7605FAE4" w14:textId="77777777" w:rsidR="0037448E" w:rsidRPr="003D0161" w:rsidRDefault="0037448E" w:rsidP="00DE3D09">
            <w:pPr>
              <w:pStyle w:val="Prrafodelista"/>
              <w:ind w:left="0"/>
              <w:jc w:val="center"/>
              <w:rPr>
                <w:rFonts w:ascii="AvantGarde Bk BT" w:eastAsia="Arial" w:hAnsi="AvantGarde Bk BT" w:cs="Arial"/>
                <w:color w:val="000000" w:themeColor="text1"/>
                <w:sz w:val="20"/>
                <w:szCs w:val="20"/>
              </w:rPr>
            </w:pPr>
            <w:r w:rsidRPr="003D0161">
              <w:rPr>
                <w:rFonts w:ascii="AvantGarde Bk BT" w:eastAsia="Arial" w:hAnsi="AvantGarde Bk BT" w:cs="Arial"/>
                <w:color w:val="000000" w:themeColor="text1"/>
                <w:sz w:val="20"/>
                <w:szCs w:val="20"/>
              </w:rPr>
              <w:t>13 de marzo de 2024 – 12 de septiembre de 2024</w:t>
            </w:r>
          </w:p>
        </w:tc>
        <w:tc>
          <w:tcPr>
            <w:tcW w:w="3827" w:type="dxa"/>
            <w:vAlign w:val="center"/>
          </w:tcPr>
          <w:p w14:paraId="5E76E6A0" w14:textId="77777777" w:rsidR="0037448E" w:rsidRPr="003D0161" w:rsidRDefault="0037448E" w:rsidP="00DE3D09">
            <w:pPr>
              <w:pStyle w:val="Prrafodelista"/>
              <w:ind w:left="0"/>
              <w:jc w:val="center"/>
              <w:rPr>
                <w:rFonts w:ascii="AvantGarde Bk BT" w:eastAsia="Arial" w:hAnsi="AvantGarde Bk BT" w:cs="Arial"/>
                <w:color w:val="000000" w:themeColor="text1"/>
                <w:sz w:val="20"/>
                <w:szCs w:val="20"/>
              </w:rPr>
            </w:pPr>
            <w:r w:rsidRPr="003D0161">
              <w:rPr>
                <w:rFonts w:ascii="AvantGarde Bk BT" w:eastAsia="Arial" w:hAnsi="AvantGarde Bk BT" w:cs="Arial"/>
                <w:color w:val="000000" w:themeColor="text1"/>
                <w:sz w:val="20"/>
                <w:szCs w:val="20"/>
              </w:rPr>
              <w:t>Centro Universitario de Arte, Arquitectura y Diseño</w:t>
            </w:r>
          </w:p>
        </w:tc>
      </w:tr>
      <w:tr w:rsidR="0037448E" w:rsidRPr="003D0161" w14:paraId="2758D042" w14:textId="77777777" w:rsidTr="00AC0CD7">
        <w:tc>
          <w:tcPr>
            <w:tcW w:w="463" w:type="dxa"/>
            <w:vAlign w:val="center"/>
          </w:tcPr>
          <w:p w14:paraId="7ECA72D8" w14:textId="77777777" w:rsidR="0037448E" w:rsidRPr="003D0161" w:rsidRDefault="0037448E" w:rsidP="00DE3D09">
            <w:pPr>
              <w:pStyle w:val="Prrafodelista"/>
              <w:ind w:left="0"/>
              <w:jc w:val="center"/>
              <w:rPr>
                <w:rFonts w:ascii="AvantGarde Bk BT" w:eastAsia="Arial" w:hAnsi="AvantGarde Bk BT" w:cs="Arial"/>
                <w:b/>
                <w:sz w:val="20"/>
                <w:szCs w:val="20"/>
              </w:rPr>
            </w:pPr>
            <w:r w:rsidRPr="003D0161">
              <w:rPr>
                <w:rFonts w:ascii="AvantGarde Bk BT" w:eastAsia="Arial" w:hAnsi="AvantGarde Bk BT" w:cs="Arial"/>
                <w:b/>
                <w:sz w:val="20"/>
                <w:szCs w:val="20"/>
              </w:rPr>
              <w:t>3</w:t>
            </w:r>
          </w:p>
        </w:tc>
        <w:tc>
          <w:tcPr>
            <w:tcW w:w="3827" w:type="dxa"/>
            <w:vAlign w:val="center"/>
          </w:tcPr>
          <w:p w14:paraId="37A4C021" w14:textId="07BCF76B" w:rsidR="0037448E" w:rsidRPr="003D0161" w:rsidRDefault="00AA7EAC" w:rsidP="00DE3D09">
            <w:pPr>
              <w:pStyle w:val="Prrafodelista"/>
              <w:ind w:left="0"/>
              <w:jc w:val="center"/>
              <w:rPr>
                <w:rFonts w:ascii="AvantGarde Bk BT" w:eastAsia="Arial" w:hAnsi="AvantGarde Bk BT" w:cs="Arial"/>
                <w:color w:val="000000" w:themeColor="text1"/>
                <w:sz w:val="20"/>
                <w:szCs w:val="20"/>
              </w:rPr>
            </w:pPr>
            <w:r w:rsidRPr="003D0161">
              <w:rPr>
                <w:rFonts w:ascii="AvantGarde Bk BT" w:eastAsia="Arial" w:hAnsi="AvantGarde Bk BT" w:cs="Arial"/>
                <w:color w:val="000000" w:themeColor="text1"/>
                <w:sz w:val="20"/>
                <w:szCs w:val="20"/>
              </w:rPr>
              <w:t xml:space="preserve">17 </w:t>
            </w:r>
            <w:r w:rsidR="0037448E" w:rsidRPr="003D0161">
              <w:rPr>
                <w:rFonts w:ascii="AvantGarde Bk BT" w:eastAsia="Arial" w:hAnsi="AvantGarde Bk BT" w:cs="Arial"/>
                <w:color w:val="000000" w:themeColor="text1"/>
                <w:sz w:val="20"/>
                <w:szCs w:val="20"/>
              </w:rPr>
              <w:t xml:space="preserve">de septiembre de </w:t>
            </w:r>
            <w:r w:rsidR="00D3108D" w:rsidRPr="003D0161">
              <w:rPr>
                <w:rFonts w:ascii="AvantGarde Bk BT" w:eastAsia="Arial" w:hAnsi="AvantGarde Bk BT" w:cs="Arial"/>
                <w:color w:val="000000" w:themeColor="text1"/>
                <w:sz w:val="20"/>
                <w:szCs w:val="20"/>
              </w:rPr>
              <w:t xml:space="preserve">2024 – </w:t>
            </w:r>
            <w:r w:rsidRPr="003D0161">
              <w:rPr>
                <w:rFonts w:ascii="AvantGarde Bk BT" w:eastAsia="Arial" w:hAnsi="AvantGarde Bk BT" w:cs="Arial"/>
                <w:color w:val="000000" w:themeColor="text1"/>
                <w:sz w:val="20"/>
                <w:szCs w:val="20"/>
              </w:rPr>
              <w:t>07</w:t>
            </w:r>
            <w:r w:rsidR="00D3108D" w:rsidRPr="003D0161">
              <w:rPr>
                <w:rFonts w:ascii="AvantGarde Bk BT" w:eastAsia="Arial" w:hAnsi="AvantGarde Bk BT" w:cs="Arial"/>
                <w:color w:val="000000" w:themeColor="text1"/>
                <w:sz w:val="20"/>
                <w:szCs w:val="20"/>
              </w:rPr>
              <w:t xml:space="preserve"> de marzo de 2025</w:t>
            </w:r>
          </w:p>
        </w:tc>
        <w:tc>
          <w:tcPr>
            <w:tcW w:w="3827" w:type="dxa"/>
            <w:vAlign w:val="center"/>
          </w:tcPr>
          <w:p w14:paraId="466B8EF9" w14:textId="77777777" w:rsidR="0037448E" w:rsidRPr="003D0161" w:rsidRDefault="00D3108D" w:rsidP="00DE3D09">
            <w:pPr>
              <w:pStyle w:val="Prrafodelista"/>
              <w:ind w:left="0"/>
              <w:jc w:val="center"/>
              <w:rPr>
                <w:rFonts w:ascii="AvantGarde Bk BT" w:eastAsia="Arial" w:hAnsi="AvantGarde Bk BT" w:cs="Arial"/>
                <w:color w:val="000000" w:themeColor="text1"/>
                <w:sz w:val="20"/>
                <w:szCs w:val="20"/>
              </w:rPr>
            </w:pPr>
            <w:r w:rsidRPr="003D0161">
              <w:rPr>
                <w:rFonts w:ascii="AvantGarde Bk BT" w:eastAsia="Arial" w:hAnsi="AvantGarde Bk BT" w:cs="Arial"/>
                <w:color w:val="000000" w:themeColor="text1"/>
                <w:sz w:val="20"/>
                <w:szCs w:val="20"/>
              </w:rPr>
              <w:t>Centro Universitario de Ciencias Económico-Administrativas</w:t>
            </w:r>
          </w:p>
        </w:tc>
      </w:tr>
      <w:tr w:rsidR="0037448E" w:rsidRPr="003D0161" w14:paraId="487B126A" w14:textId="77777777" w:rsidTr="00AC0CD7">
        <w:tc>
          <w:tcPr>
            <w:tcW w:w="463" w:type="dxa"/>
            <w:vAlign w:val="center"/>
          </w:tcPr>
          <w:p w14:paraId="153A39BD" w14:textId="77777777" w:rsidR="0037448E" w:rsidRPr="003D0161" w:rsidRDefault="0037448E" w:rsidP="00DE3D09">
            <w:pPr>
              <w:pStyle w:val="Prrafodelista"/>
              <w:ind w:left="0"/>
              <w:jc w:val="center"/>
              <w:rPr>
                <w:rFonts w:ascii="AvantGarde Bk BT" w:eastAsia="Arial" w:hAnsi="AvantGarde Bk BT" w:cs="Arial"/>
                <w:b/>
                <w:sz w:val="20"/>
                <w:szCs w:val="20"/>
              </w:rPr>
            </w:pPr>
            <w:r w:rsidRPr="003D0161">
              <w:rPr>
                <w:rFonts w:ascii="AvantGarde Bk BT" w:eastAsia="Arial" w:hAnsi="AvantGarde Bk BT" w:cs="Arial"/>
                <w:b/>
                <w:sz w:val="20"/>
                <w:szCs w:val="20"/>
              </w:rPr>
              <w:t>4</w:t>
            </w:r>
          </w:p>
        </w:tc>
        <w:tc>
          <w:tcPr>
            <w:tcW w:w="3827" w:type="dxa"/>
            <w:vAlign w:val="center"/>
          </w:tcPr>
          <w:p w14:paraId="75C5BF41" w14:textId="77777777" w:rsidR="0037448E" w:rsidRPr="003D0161" w:rsidRDefault="00D3108D" w:rsidP="00DE3D09">
            <w:pPr>
              <w:pStyle w:val="Prrafodelista"/>
              <w:ind w:left="0"/>
              <w:jc w:val="center"/>
              <w:rPr>
                <w:rFonts w:ascii="AvantGarde Bk BT" w:eastAsia="Arial" w:hAnsi="AvantGarde Bk BT" w:cs="Arial"/>
                <w:color w:val="000000" w:themeColor="text1"/>
                <w:sz w:val="20"/>
                <w:szCs w:val="20"/>
              </w:rPr>
            </w:pPr>
            <w:r w:rsidRPr="003D0161">
              <w:rPr>
                <w:rFonts w:ascii="AvantGarde Bk BT" w:eastAsia="Arial" w:hAnsi="AvantGarde Bk BT" w:cs="Arial"/>
                <w:color w:val="000000" w:themeColor="text1"/>
                <w:sz w:val="20"/>
                <w:szCs w:val="20"/>
              </w:rPr>
              <w:t>13 de marzo de 2025 – 12 de septiembre de 2025</w:t>
            </w:r>
          </w:p>
        </w:tc>
        <w:tc>
          <w:tcPr>
            <w:tcW w:w="3827" w:type="dxa"/>
            <w:vAlign w:val="center"/>
          </w:tcPr>
          <w:p w14:paraId="3E471846" w14:textId="77777777" w:rsidR="0037448E" w:rsidRPr="003D0161" w:rsidRDefault="00D3108D" w:rsidP="00DE3D09">
            <w:pPr>
              <w:pStyle w:val="Prrafodelista"/>
              <w:ind w:left="0"/>
              <w:jc w:val="center"/>
              <w:rPr>
                <w:rFonts w:ascii="AvantGarde Bk BT" w:eastAsia="Arial" w:hAnsi="AvantGarde Bk BT" w:cs="Arial"/>
                <w:color w:val="000000" w:themeColor="text1"/>
                <w:sz w:val="20"/>
                <w:szCs w:val="20"/>
              </w:rPr>
            </w:pPr>
            <w:r w:rsidRPr="003D0161">
              <w:rPr>
                <w:rFonts w:ascii="AvantGarde Bk BT" w:eastAsia="Arial" w:hAnsi="AvantGarde Bk BT" w:cs="Arial"/>
                <w:color w:val="000000" w:themeColor="text1"/>
                <w:sz w:val="20"/>
                <w:szCs w:val="20"/>
              </w:rPr>
              <w:t>Centro Universitario de Ciencias de la Salud</w:t>
            </w:r>
          </w:p>
        </w:tc>
      </w:tr>
      <w:tr w:rsidR="0037448E" w:rsidRPr="003D0161" w14:paraId="6973DEAD" w14:textId="77777777" w:rsidTr="00AC0CD7">
        <w:tc>
          <w:tcPr>
            <w:tcW w:w="463" w:type="dxa"/>
            <w:vAlign w:val="center"/>
          </w:tcPr>
          <w:p w14:paraId="347E564F" w14:textId="77777777" w:rsidR="0037448E" w:rsidRPr="003D0161" w:rsidRDefault="0037448E" w:rsidP="00DE3D09">
            <w:pPr>
              <w:pStyle w:val="Prrafodelista"/>
              <w:ind w:left="0"/>
              <w:jc w:val="center"/>
              <w:rPr>
                <w:rFonts w:ascii="AvantGarde Bk BT" w:eastAsia="Arial" w:hAnsi="AvantGarde Bk BT" w:cs="Arial"/>
                <w:b/>
                <w:sz w:val="20"/>
                <w:szCs w:val="20"/>
              </w:rPr>
            </w:pPr>
            <w:r w:rsidRPr="003D0161">
              <w:rPr>
                <w:rFonts w:ascii="AvantGarde Bk BT" w:eastAsia="Arial" w:hAnsi="AvantGarde Bk BT" w:cs="Arial"/>
                <w:b/>
                <w:sz w:val="20"/>
                <w:szCs w:val="20"/>
              </w:rPr>
              <w:t>5</w:t>
            </w:r>
          </w:p>
        </w:tc>
        <w:tc>
          <w:tcPr>
            <w:tcW w:w="3827" w:type="dxa"/>
            <w:vAlign w:val="center"/>
          </w:tcPr>
          <w:p w14:paraId="6DC1DA74" w14:textId="6138D2CD" w:rsidR="0037448E" w:rsidRPr="003D0161" w:rsidRDefault="00D3108D" w:rsidP="00DE3D09">
            <w:pPr>
              <w:pStyle w:val="Prrafodelista"/>
              <w:ind w:left="0"/>
              <w:jc w:val="center"/>
              <w:rPr>
                <w:rFonts w:ascii="AvantGarde Bk BT" w:eastAsia="Arial" w:hAnsi="AvantGarde Bk BT" w:cs="Arial"/>
                <w:color w:val="000000" w:themeColor="text1"/>
                <w:sz w:val="20"/>
                <w:szCs w:val="20"/>
              </w:rPr>
            </w:pPr>
            <w:r w:rsidRPr="003D0161">
              <w:rPr>
                <w:rFonts w:ascii="AvantGarde Bk BT" w:eastAsia="Arial" w:hAnsi="AvantGarde Bk BT" w:cs="Arial"/>
                <w:color w:val="000000" w:themeColor="text1"/>
                <w:sz w:val="20"/>
                <w:szCs w:val="20"/>
              </w:rPr>
              <w:t xml:space="preserve">16 de septiembre de 2025 – </w:t>
            </w:r>
            <w:r w:rsidR="00AA7EAC" w:rsidRPr="003D0161">
              <w:rPr>
                <w:rFonts w:ascii="AvantGarde Bk BT" w:eastAsia="Arial" w:hAnsi="AvantGarde Bk BT" w:cs="Arial"/>
                <w:color w:val="000000" w:themeColor="text1"/>
                <w:sz w:val="20"/>
                <w:szCs w:val="20"/>
              </w:rPr>
              <w:t xml:space="preserve">09 </w:t>
            </w:r>
            <w:r w:rsidRPr="003D0161">
              <w:rPr>
                <w:rFonts w:ascii="AvantGarde Bk BT" w:eastAsia="Arial" w:hAnsi="AvantGarde Bk BT" w:cs="Arial"/>
                <w:color w:val="000000" w:themeColor="text1"/>
                <w:sz w:val="20"/>
                <w:szCs w:val="20"/>
              </w:rPr>
              <w:t>de marzo de 2026</w:t>
            </w:r>
          </w:p>
        </w:tc>
        <w:tc>
          <w:tcPr>
            <w:tcW w:w="3827" w:type="dxa"/>
            <w:vAlign w:val="center"/>
          </w:tcPr>
          <w:p w14:paraId="40E69877" w14:textId="77777777" w:rsidR="0037448E" w:rsidRPr="003D0161" w:rsidRDefault="00D3108D" w:rsidP="00DE3D09">
            <w:pPr>
              <w:pStyle w:val="Prrafodelista"/>
              <w:ind w:left="0"/>
              <w:jc w:val="center"/>
              <w:rPr>
                <w:rFonts w:ascii="AvantGarde Bk BT" w:eastAsia="Arial" w:hAnsi="AvantGarde Bk BT" w:cs="Arial"/>
                <w:color w:val="000000" w:themeColor="text1"/>
                <w:sz w:val="20"/>
                <w:szCs w:val="20"/>
              </w:rPr>
            </w:pPr>
            <w:r w:rsidRPr="003D0161">
              <w:rPr>
                <w:rFonts w:ascii="AvantGarde Bk BT" w:eastAsia="Arial" w:hAnsi="AvantGarde Bk BT" w:cs="Arial"/>
                <w:color w:val="000000" w:themeColor="text1"/>
                <w:sz w:val="20"/>
                <w:szCs w:val="20"/>
              </w:rPr>
              <w:t xml:space="preserve">Centro Universitario de Ciencias </w:t>
            </w:r>
            <w:r w:rsidR="0050753D" w:rsidRPr="003D0161">
              <w:rPr>
                <w:rFonts w:ascii="AvantGarde Bk BT" w:eastAsia="Arial" w:hAnsi="AvantGarde Bk BT" w:cs="Arial"/>
                <w:color w:val="000000" w:themeColor="text1"/>
                <w:sz w:val="20"/>
                <w:szCs w:val="20"/>
              </w:rPr>
              <w:t>Sociales y Humanid</w:t>
            </w:r>
            <w:r w:rsidR="00806A88" w:rsidRPr="003D0161">
              <w:rPr>
                <w:rFonts w:ascii="AvantGarde Bk BT" w:eastAsia="Arial" w:hAnsi="AvantGarde Bk BT" w:cs="Arial"/>
                <w:color w:val="000000" w:themeColor="text1"/>
                <w:sz w:val="20"/>
                <w:szCs w:val="20"/>
              </w:rPr>
              <w:t>ades</w:t>
            </w:r>
          </w:p>
        </w:tc>
      </w:tr>
      <w:tr w:rsidR="0037448E" w:rsidRPr="003D0161" w14:paraId="0ECDF912" w14:textId="77777777" w:rsidTr="00AC0CD7">
        <w:tc>
          <w:tcPr>
            <w:tcW w:w="463" w:type="dxa"/>
            <w:vAlign w:val="center"/>
          </w:tcPr>
          <w:p w14:paraId="1D327DB3" w14:textId="77777777" w:rsidR="0037448E" w:rsidRPr="003D0161" w:rsidRDefault="0037448E" w:rsidP="00DE3D09">
            <w:pPr>
              <w:pStyle w:val="Prrafodelista"/>
              <w:ind w:left="0"/>
              <w:jc w:val="center"/>
              <w:rPr>
                <w:rFonts w:ascii="AvantGarde Bk BT" w:eastAsia="Arial" w:hAnsi="AvantGarde Bk BT" w:cs="Arial"/>
                <w:b/>
                <w:sz w:val="20"/>
                <w:szCs w:val="20"/>
              </w:rPr>
            </w:pPr>
            <w:r w:rsidRPr="003D0161">
              <w:rPr>
                <w:rFonts w:ascii="AvantGarde Bk BT" w:eastAsia="Arial" w:hAnsi="AvantGarde Bk BT" w:cs="Arial"/>
                <w:b/>
                <w:sz w:val="20"/>
                <w:szCs w:val="20"/>
              </w:rPr>
              <w:t>6</w:t>
            </w:r>
          </w:p>
        </w:tc>
        <w:tc>
          <w:tcPr>
            <w:tcW w:w="3827" w:type="dxa"/>
            <w:vAlign w:val="center"/>
          </w:tcPr>
          <w:p w14:paraId="350CF041" w14:textId="77777777" w:rsidR="0037448E" w:rsidRPr="003D0161" w:rsidRDefault="00D3108D" w:rsidP="00DE3D09">
            <w:pPr>
              <w:pStyle w:val="Prrafodelista"/>
              <w:ind w:left="0"/>
              <w:jc w:val="center"/>
              <w:rPr>
                <w:rFonts w:ascii="AvantGarde Bk BT" w:eastAsia="Arial" w:hAnsi="AvantGarde Bk BT" w:cs="Arial"/>
                <w:color w:val="000000" w:themeColor="text1"/>
                <w:sz w:val="20"/>
                <w:szCs w:val="20"/>
              </w:rPr>
            </w:pPr>
            <w:r w:rsidRPr="003D0161">
              <w:rPr>
                <w:rFonts w:ascii="AvantGarde Bk BT" w:eastAsia="Arial" w:hAnsi="AvantGarde Bk BT" w:cs="Arial"/>
                <w:color w:val="000000" w:themeColor="text1"/>
                <w:sz w:val="20"/>
                <w:szCs w:val="20"/>
              </w:rPr>
              <w:t xml:space="preserve">13 de marzo de 2026 </w:t>
            </w:r>
            <w:r w:rsidR="00806A88" w:rsidRPr="003D0161">
              <w:rPr>
                <w:rFonts w:ascii="AvantGarde Bk BT" w:eastAsia="Arial" w:hAnsi="AvantGarde Bk BT" w:cs="Arial"/>
                <w:color w:val="000000" w:themeColor="text1"/>
                <w:sz w:val="20"/>
                <w:szCs w:val="20"/>
              </w:rPr>
              <w:t>–</w:t>
            </w:r>
            <w:r w:rsidRPr="003D0161">
              <w:rPr>
                <w:rFonts w:ascii="AvantGarde Bk BT" w:eastAsia="Arial" w:hAnsi="AvantGarde Bk BT" w:cs="Arial"/>
                <w:color w:val="000000" w:themeColor="text1"/>
                <w:sz w:val="20"/>
                <w:szCs w:val="20"/>
              </w:rPr>
              <w:t xml:space="preserve"> </w:t>
            </w:r>
            <w:r w:rsidR="00806A88" w:rsidRPr="003D0161">
              <w:rPr>
                <w:rFonts w:ascii="AvantGarde Bk BT" w:eastAsia="Arial" w:hAnsi="AvantGarde Bk BT" w:cs="Arial"/>
                <w:color w:val="000000" w:themeColor="text1"/>
                <w:sz w:val="20"/>
                <w:szCs w:val="20"/>
              </w:rPr>
              <w:t>11 de septiembre de 2026</w:t>
            </w:r>
          </w:p>
        </w:tc>
        <w:tc>
          <w:tcPr>
            <w:tcW w:w="3827" w:type="dxa"/>
            <w:vAlign w:val="center"/>
          </w:tcPr>
          <w:p w14:paraId="4C69B83E" w14:textId="77777777" w:rsidR="0037448E" w:rsidRPr="003D0161" w:rsidRDefault="00806A88" w:rsidP="00DE3D09">
            <w:pPr>
              <w:pStyle w:val="Prrafodelista"/>
              <w:ind w:left="0"/>
              <w:jc w:val="center"/>
              <w:rPr>
                <w:rFonts w:ascii="AvantGarde Bk BT" w:eastAsia="Arial" w:hAnsi="AvantGarde Bk BT" w:cs="Arial"/>
                <w:color w:val="000000" w:themeColor="text1"/>
                <w:sz w:val="20"/>
                <w:szCs w:val="20"/>
              </w:rPr>
            </w:pPr>
            <w:r w:rsidRPr="003D0161">
              <w:rPr>
                <w:rFonts w:ascii="AvantGarde Bk BT" w:eastAsia="Arial" w:hAnsi="AvantGarde Bk BT" w:cs="Arial"/>
                <w:color w:val="000000" w:themeColor="text1"/>
                <w:sz w:val="20"/>
                <w:szCs w:val="20"/>
              </w:rPr>
              <w:t>Centro Universitario de Ciencias Exactas e Ingenierías</w:t>
            </w:r>
          </w:p>
        </w:tc>
      </w:tr>
      <w:tr w:rsidR="0037448E" w:rsidRPr="003D0161" w14:paraId="6583BD63" w14:textId="77777777" w:rsidTr="00AC0CD7">
        <w:tc>
          <w:tcPr>
            <w:tcW w:w="463" w:type="dxa"/>
            <w:vAlign w:val="center"/>
          </w:tcPr>
          <w:p w14:paraId="0ED8D327" w14:textId="77777777" w:rsidR="0037448E" w:rsidRPr="003D0161" w:rsidRDefault="0037448E" w:rsidP="00DE3D09">
            <w:pPr>
              <w:pStyle w:val="Prrafodelista"/>
              <w:ind w:left="0"/>
              <w:jc w:val="center"/>
              <w:rPr>
                <w:rFonts w:ascii="AvantGarde Bk BT" w:eastAsia="Arial" w:hAnsi="AvantGarde Bk BT" w:cs="Arial"/>
                <w:b/>
                <w:sz w:val="20"/>
                <w:szCs w:val="20"/>
              </w:rPr>
            </w:pPr>
            <w:r w:rsidRPr="003D0161">
              <w:rPr>
                <w:rFonts w:ascii="AvantGarde Bk BT" w:eastAsia="Arial" w:hAnsi="AvantGarde Bk BT" w:cs="Arial"/>
                <w:b/>
                <w:sz w:val="20"/>
                <w:szCs w:val="20"/>
              </w:rPr>
              <w:t>7</w:t>
            </w:r>
          </w:p>
        </w:tc>
        <w:tc>
          <w:tcPr>
            <w:tcW w:w="3827" w:type="dxa"/>
            <w:vAlign w:val="center"/>
          </w:tcPr>
          <w:p w14:paraId="2F2927B5" w14:textId="77777777" w:rsidR="0037448E" w:rsidRPr="003D0161" w:rsidRDefault="00806A88" w:rsidP="00DE3D09">
            <w:pPr>
              <w:pStyle w:val="Prrafodelista"/>
              <w:ind w:left="0"/>
              <w:jc w:val="center"/>
              <w:rPr>
                <w:rFonts w:ascii="AvantGarde Bk BT" w:eastAsia="Arial" w:hAnsi="AvantGarde Bk BT" w:cs="Arial"/>
                <w:color w:val="000000" w:themeColor="text1"/>
                <w:sz w:val="20"/>
                <w:szCs w:val="20"/>
              </w:rPr>
            </w:pPr>
            <w:r w:rsidRPr="003D0161">
              <w:rPr>
                <w:rFonts w:ascii="AvantGarde Bk BT" w:eastAsia="Arial" w:hAnsi="AvantGarde Bk BT" w:cs="Arial"/>
                <w:color w:val="000000" w:themeColor="text1"/>
                <w:sz w:val="20"/>
                <w:szCs w:val="20"/>
              </w:rPr>
              <w:t>15 de septiembre de 2026 – 12 de marzo de 2027</w:t>
            </w:r>
          </w:p>
        </w:tc>
        <w:tc>
          <w:tcPr>
            <w:tcW w:w="3827" w:type="dxa"/>
            <w:vAlign w:val="center"/>
          </w:tcPr>
          <w:p w14:paraId="58E5087E" w14:textId="77777777" w:rsidR="0037448E" w:rsidRPr="003D0161" w:rsidRDefault="00806A88" w:rsidP="00DE3D09">
            <w:pPr>
              <w:pStyle w:val="Prrafodelista"/>
              <w:ind w:left="0"/>
              <w:jc w:val="center"/>
              <w:rPr>
                <w:rFonts w:ascii="AvantGarde Bk BT" w:eastAsia="Arial" w:hAnsi="AvantGarde Bk BT" w:cs="Arial"/>
                <w:color w:val="000000" w:themeColor="text1"/>
                <w:sz w:val="20"/>
                <w:szCs w:val="20"/>
              </w:rPr>
            </w:pPr>
            <w:r w:rsidRPr="003D0161">
              <w:rPr>
                <w:rFonts w:ascii="AvantGarde Bk BT" w:eastAsia="Arial" w:hAnsi="AvantGarde Bk BT" w:cs="Arial"/>
                <w:color w:val="000000" w:themeColor="text1"/>
                <w:sz w:val="20"/>
                <w:szCs w:val="20"/>
              </w:rPr>
              <w:t>Centro Universitario de Ciencias Biológicas y Agropecuarias</w:t>
            </w:r>
          </w:p>
        </w:tc>
      </w:tr>
      <w:tr w:rsidR="0037448E" w:rsidRPr="003D0161" w14:paraId="59E273CF" w14:textId="77777777" w:rsidTr="00AC0CD7">
        <w:tc>
          <w:tcPr>
            <w:tcW w:w="463" w:type="dxa"/>
            <w:vAlign w:val="center"/>
          </w:tcPr>
          <w:p w14:paraId="0A056339" w14:textId="77777777" w:rsidR="0037448E" w:rsidRPr="003D0161" w:rsidRDefault="0037448E" w:rsidP="00DE3D09">
            <w:pPr>
              <w:pStyle w:val="Prrafodelista"/>
              <w:ind w:left="0"/>
              <w:jc w:val="center"/>
              <w:rPr>
                <w:rFonts w:ascii="AvantGarde Bk BT" w:eastAsia="Arial" w:hAnsi="AvantGarde Bk BT" w:cs="Arial"/>
                <w:b/>
                <w:sz w:val="20"/>
                <w:szCs w:val="20"/>
              </w:rPr>
            </w:pPr>
            <w:r w:rsidRPr="003D0161">
              <w:rPr>
                <w:rFonts w:ascii="AvantGarde Bk BT" w:eastAsia="Arial" w:hAnsi="AvantGarde Bk BT" w:cs="Arial"/>
                <w:b/>
                <w:sz w:val="20"/>
                <w:szCs w:val="20"/>
              </w:rPr>
              <w:t>8</w:t>
            </w:r>
          </w:p>
        </w:tc>
        <w:tc>
          <w:tcPr>
            <w:tcW w:w="3827" w:type="dxa"/>
            <w:vAlign w:val="center"/>
          </w:tcPr>
          <w:p w14:paraId="0BBC3689" w14:textId="77777777" w:rsidR="0037448E" w:rsidRPr="003D0161" w:rsidRDefault="00806A88" w:rsidP="00DE3D09">
            <w:pPr>
              <w:pStyle w:val="Prrafodelista"/>
              <w:ind w:left="0"/>
              <w:jc w:val="center"/>
              <w:rPr>
                <w:rFonts w:ascii="AvantGarde Bk BT" w:eastAsia="Arial" w:hAnsi="AvantGarde Bk BT" w:cs="Arial"/>
                <w:color w:val="000000" w:themeColor="text1"/>
                <w:sz w:val="20"/>
                <w:szCs w:val="20"/>
              </w:rPr>
            </w:pPr>
            <w:r w:rsidRPr="003D0161">
              <w:rPr>
                <w:rFonts w:ascii="AvantGarde Bk BT" w:eastAsia="Arial" w:hAnsi="AvantGarde Bk BT" w:cs="Arial"/>
                <w:color w:val="000000" w:themeColor="text1"/>
                <w:sz w:val="20"/>
                <w:szCs w:val="20"/>
              </w:rPr>
              <w:t>15 de marzo de 2027 – 14 de septiembre de 2027</w:t>
            </w:r>
          </w:p>
        </w:tc>
        <w:tc>
          <w:tcPr>
            <w:tcW w:w="3827" w:type="dxa"/>
            <w:vAlign w:val="center"/>
          </w:tcPr>
          <w:p w14:paraId="4E84DB6B" w14:textId="77777777" w:rsidR="0037448E" w:rsidRPr="003D0161" w:rsidRDefault="00806A88" w:rsidP="00DE3D09">
            <w:pPr>
              <w:pStyle w:val="Prrafodelista"/>
              <w:ind w:left="0"/>
              <w:jc w:val="center"/>
              <w:rPr>
                <w:rFonts w:ascii="AvantGarde Bk BT" w:eastAsia="Arial" w:hAnsi="AvantGarde Bk BT" w:cs="Arial"/>
                <w:color w:val="000000" w:themeColor="text1"/>
                <w:sz w:val="20"/>
                <w:szCs w:val="20"/>
              </w:rPr>
            </w:pPr>
            <w:r w:rsidRPr="003D0161">
              <w:rPr>
                <w:rFonts w:ascii="AvantGarde Bk BT" w:eastAsia="Arial" w:hAnsi="AvantGarde Bk BT" w:cs="Arial"/>
                <w:color w:val="000000" w:themeColor="text1"/>
                <w:sz w:val="20"/>
                <w:szCs w:val="20"/>
              </w:rPr>
              <w:t>Centro Universitario de Tonalá</w:t>
            </w:r>
          </w:p>
        </w:tc>
      </w:tr>
      <w:tr w:rsidR="0037448E" w:rsidRPr="003D0161" w14:paraId="794AEC9D" w14:textId="77777777" w:rsidTr="00AC0CD7">
        <w:tc>
          <w:tcPr>
            <w:tcW w:w="463" w:type="dxa"/>
            <w:vAlign w:val="center"/>
          </w:tcPr>
          <w:p w14:paraId="5F81A12B" w14:textId="77777777" w:rsidR="0037448E" w:rsidRPr="003D0161" w:rsidRDefault="0037448E" w:rsidP="00DE3D09">
            <w:pPr>
              <w:pStyle w:val="Prrafodelista"/>
              <w:ind w:left="0"/>
              <w:jc w:val="center"/>
              <w:rPr>
                <w:rFonts w:ascii="AvantGarde Bk BT" w:eastAsia="Arial" w:hAnsi="AvantGarde Bk BT" w:cs="Arial"/>
                <w:b/>
                <w:sz w:val="20"/>
                <w:szCs w:val="20"/>
              </w:rPr>
            </w:pPr>
            <w:r w:rsidRPr="003D0161">
              <w:rPr>
                <w:rFonts w:ascii="AvantGarde Bk BT" w:eastAsia="Arial" w:hAnsi="AvantGarde Bk BT" w:cs="Arial"/>
                <w:b/>
                <w:sz w:val="20"/>
                <w:szCs w:val="20"/>
              </w:rPr>
              <w:t>9</w:t>
            </w:r>
          </w:p>
        </w:tc>
        <w:tc>
          <w:tcPr>
            <w:tcW w:w="3827" w:type="dxa"/>
            <w:vAlign w:val="center"/>
          </w:tcPr>
          <w:p w14:paraId="0B10C7B7" w14:textId="76EB9668" w:rsidR="0037448E" w:rsidRPr="003D0161" w:rsidRDefault="00AA7EAC" w:rsidP="00DE3D09">
            <w:pPr>
              <w:pStyle w:val="Prrafodelista"/>
              <w:ind w:left="0"/>
              <w:jc w:val="center"/>
              <w:rPr>
                <w:rFonts w:ascii="AvantGarde Bk BT" w:eastAsia="Arial" w:hAnsi="AvantGarde Bk BT" w:cs="Arial"/>
                <w:color w:val="000000" w:themeColor="text1"/>
                <w:sz w:val="20"/>
                <w:szCs w:val="20"/>
              </w:rPr>
            </w:pPr>
            <w:r w:rsidRPr="003D0161">
              <w:rPr>
                <w:rFonts w:ascii="AvantGarde Bk BT" w:eastAsia="Arial" w:hAnsi="AvantGarde Bk BT" w:cs="Arial"/>
                <w:color w:val="000000" w:themeColor="text1"/>
                <w:sz w:val="20"/>
                <w:szCs w:val="20"/>
              </w:rPr>
              <w:t>20</w:t>
            </w:r>
            <w:r w:rsidR="00806A88" w:rsidRPr="003D0161">
              <w:rPr>
                <w:rFonts w:ascii="AvantGarde Bk BT" w:eastAsia="Arial" w:hAnsi="AvantGarde Bk BT" w:cs="Arial"/>
                <w:color w:val="000000" w:themeColor="text1"/>
                <w:sz w:val="20"/>
                <w:szCs w:val="20"/>
              </w:rPr>
              <w:t xml:space="preserve"> de septiembre de 2027 – 10 de marzo de 2028</w:t>
            </w:r>
          </w:p>
        </w:tc>
        <w:tc>
          <w:tcPr>
            <w:tcW w:w="3827" w:type="dxa"/>
            <w:vAlign w:val="center"/>
          </w:tcPr>
          <w:p w14:paraId="1DCA69D6" w14:textId="77777777" w:rsidR="0037448E" w:rsidRPr="003D0161" w:rsidRDefault="00806A88" w:rsidP="00DE3D09">
            <w:pPr>
              <w:pStyle w:val="Prrafodelista"/>
              <w:ind w:left="0"/>
              <w:jc w:val="center"/>
              <w:rPr>
                <w:rFonts w:ascii="AvantGarde Bk BT" w:eastAsia="Arial" w:hAnsi="AvantGarde Bk BT" w:cs="Arial"/>
                <w:color w:val="000000" w:themeColor="text1"/>
                <w:sz w:val="20"/>
                <w:szCs w:val="20"/>
              </w:rPr>
            </w:pPr>
            <w:r w:rsidRPr="003D0161">
              <w:rPr>
                <w:rFonts w:ascii="AvantGarde Bk BT" w:eastAsia="Arial" w:hAnsi="AvantGarde Bk BT" w:cs="Arial"/>
                <w:color w:val="000000" w:themeColor="text1"/>
                <w:sz w:val="20"/>
                <w:szCs w:val="20"/>
              </w:rPr>
              <w:t>Centro Universitario de Tlajomulco</w:t>
            </w:r>
          </w:p>
        </w:tc>
      </w:tr>
      <w:tr w:rsidR="0037448E" w:rsidRPr="003D0161" w14:paraId="1E61CE02" w14:textId="77777777" w:rsidTr="00AC0CD7">
        <w:tc>
          <w:tcPr>
            <w:tcW w:w="463" w:type="dxa"/>
            <w:vAlign w:val="center"/>
          </w:tcPr>
          <w:p w14:paraId="4A6433E0" w14:textId="77777777" w:rsidR="0037448E" w:rsidRPr="003D0161" w:rsidRDefault="0037448E" w:rsidP="00DE3D09">
            <w:pPr>
              <w:pStyle w:val="Prrafodelista"/>
              <w:ind w:left="0"/>
              <w:jc w:val="center"/>
              <w:rPr>
                <w:rFonts w:ascii="AvantGarde Bk BT" w:eastAsia="Arial" w:hAnsi="AvantGarde Bk BT" w:cs="Arial"/>
                <w:b/>
                <w:sz w:val="20"/>
                <w:szCs w:val="20"/>
              </w:rPr>
            </w:pPr>
            <w:r w:rsidRPr="003D0161">
              <w:rPr>
                <w:rFonts w:ascii="AvantGarde Bk BT" w:eastAsia="Arial" w:hAnsi="AvantGarde Bk BT" w:cs="Arial"/>
                <w:b/>
                <w:sz w:val="20"/>
                <w:szCs w:val="20"/>
              </w:rPr>
              <w:t>10</w:t>
            </w:r>
          </w:p>
        </w:tc>
        <w:tc>
          <w:tcPr>
            <w:tcW w:w="3827" w:type="dxa"/>
            <w:vAlign w:val="center"/>
          </w:tcPr>
          <w:p w14:paraId="0127077F" w14:textId="77777777" w:rsidR="0037448E" w:rsidRPr="003D0161" w:rsidRDefault="00806A88" w:rsidP="00DE3D09">
            <w:pPr>
              <w:pStyle w:val="Prrafodelista"/>
              <w:ind w:left="0"/>
              <w:jc w:val="center"/>
              <w:rPr>
                <w:rFonts w:ascii="AvantGarde Bk BT" w:eastAsia="Arial" w:hAnsi="AvantGarde Bk BT" w:cs="Arial"/>
                <w:color w:val="000000" w:themeColor="text1"/>
                <w:sz w:val="20"/>
                <w:szCs w:val="20"/>
              </w:rPr>
            </w:pPr>
            <w:r w:rsidRPr="003D0161">
              <w:rPr>
                <w:rFonts w:ascii="AvantGarde Bk BT" w:eastAsia="Arial" w:hAnsi="AvantGarde Bk BT" w:cs="Arial"/>
                <w:color w:val="000000" w:themeColor="text1"/>
                <w:sz w:val="20"/>
                <w:szCs w:val="20"/>
              </w:rPr>
              <w:t>13 de marzo de 2028 – 14 de septiembre de 2028</w:t>
            </w:r>
          </w:p>
        </w:tc>
        <w:tc>
          <w:tcPr>
            <w:tcW w:w="3827" w:type="dxa"/>
            <w:vAlign w:val="center"/>
          </w:tcPr>
          <w:p w14:paraId="515754EC" w14:textId="77777777" w:rsidR="0037448E" w:rsidRPr="003D0161" w:rsidRDefault="00806A88" w:rsidP="00DE3D09">
            <w:pPr>
              <w:pStyle w:val="Prrafodelista"/>
              <w:ind w:left="0"/>
              <w:jc w:val="center"/>
              <w:rPr>
                <w:rFonts w:ascii="AvantGarde Bk BT" w:eastAsia="Arial" w:hAnsi="AvantGarde Bk BT" w:cs="Arial"/>
                <w:color w:val="000000" w:themeColor="text1"/>
                <w:sz w:val="20"/>
                <w:szCs w:val="20"/>
              </w:rPr>
            </w:pPr>
            <w:r w:rsidRPr="003D0161">
              <w:rPr>
                <w:rFonts w:ascii="AvantGarde Bk BT" w:eastAsia="Arial" w:hAnsi="AvantGarde Bk BT" w:cs="Arial"/>
                <w:color w:val="000000" w:themeColor="text1"/>
                <w:sz w:val="20"/>
                <w:szCs w:val="20"/>
              </w:rPr>
              <w:t>Centro Universitario de los Altos</w:t>
            </w:r>
          </w:p>
        </w:tc>
      </w:tr>
      <w:tr w:rsidR="0037448E" w:rsidRPr="003D0161" w14:paraId="1BA17A82" w14:textId="77777777" w:rsidTr="00AC0CD7">
        <w:tc>
          <w:tcPr>
            <w:tcW w:w="463" w:type="dxa"/>
            <w:vAlign w:val="center"/>
          </w:tcPr>
          <w:p w14:paraId="2928F3BA" w14:textId="77777777" w:rsidR="0037448E" w:rsidRPr="003D0161" w:rsidRDefault="00806A88" w:rsidP="00DE3D09">
            <w:pPr>
              <w:pStyle w:val="Prrafodelista"/>
              <w:ind w:left="0"/>
              <w:jc w:val="center"/>
              <w:rPr>
                <w:rFonts w:ascii="AvantGarde Bk BT" w:eastAsia="Arial" w:hAnsi="AvantGarde Bk BT" w:cs="Arial"/>
                <w:b/>
                <w:sz w:val="20"/>
                <w:szCs w:val="20"/>
              </w:rPr>
            </w:pPr>
            <w:r w:rsidRPr="003D0161">
              <w:rPr>
                <w:rFonts w:ascii="AvantGarde Bk BT" w:eastAsia="Arial" w:hAnsi="AvantGarde Bk BT" w:cs="Arial"/>
                <w:b/>
                <w:sz w:val="20"/>
                <w:szCs w:val="20"/>
              </w:rPr>
              <w:t>11</w:t>
            </w:r>
          </w:p>
        </w:tc>
        <w:tc>
          <w:tcPr>
            <w:tcW w:w="3827" w:type="dxa"/>
            <w:vAlign w:val="center"/>
          </w:tcPr>
          <w:p w14:paraId="231AE79C" w14:textId="77777777" w:rsidR="0037448E" w:rsidRPr="003D0161" w:rsidRDefault="00806A88" w:rsidP="00DE3D09">
            <w:pPr>
              <w:pStyle w:val="Prrafodelista"/>
              <w:ind w:left="0"/>
              <w:jc w:val="center"/>
              <w:rPr>
                <w:rFonts w:ascii="AvantGarde Bk BT" w:eastAsia="Arial" w:hAnsi="AvantGarde Bk BT" w:cs="Arial"/>
                <w:color w:val="000000" w:themeColor="text1"/>
                <w:sz w:val="20"/>
                <w:szCs w:val="20"/>
              </w:rPr>
            </w:pPr>
            <w:r w:rsidRPr="003D0161">
              <w:rPr>
                <w:rFonts w:ascii="AvantGarde Bk BT" w:eastAsia="Arial" w:hAnsi="AvantGarde Bk BT" w:cs="Arial"/>
                <w:color w:val="000000" w:themeColor="text1"/>
                <w:sz w:val="20"/>
                <w:szCs w:val="20"/>
              </w:rPr>
              <w:t>18 de septiembre de 2028 – 09 de marzo de 2029</w:t>
            </w:r>
          </w:p>
        </w:tc>
        <w:tc>
          <w:tcPr>
            <w:tcW w:w="3827" w:type="dxa"/>
            <w:vAlign w:val="center"/>
          </w:tcPr>
          <w:p w14:paraId="5A34189F" w14:textId="77777777" w:rsidR="0037448E" w:rsidRPr="003D0161" w:rsidRDefault="00806A88" w:rsidP="00DE3D09">
            <w:pPr>
              <w:pStyle w:val="Prrafodelista"/>
              <w:ind w:left="0"/>
              <w:jc w:val="center"/>
              <w:rPr>
                <w:rFonts w:ascii="AvantGarde Bk BT" w:eastAsia="Arial" w:hAnsi="AvantGarde Bk BT" w:cs="Arial"/>
                <w:color w:val="000000" w:themeColor="text1"/>
                <w:sz w:val="20"/>
                <w:szCs w:val="20"/>
              </w:rPr>
            </w:pPr>
            <w:r w:rsidRPr="003D0161">
              <w:rPr>
                <w:rFonts w:ascii="AvantGarde Bk BT" w:eastAsia="Arial" w:hAnsi="AvantGarde Bk BT" w:cs="Arial"/>
                <w:color w:val="000000" w:themeColor="text1"/>
                <w:sz w:val="20"/>
                <w:szCs w:val="20"/>
              </w:rPr>
              <w:t>Centro Universitario de los Lagos</w:t>
            </w:r>
          </w:p>
        </w:tc>
      </w:tr>
      <w:tr w:rsidR="00806A88" w:rsidRPr="003D0161" w14:paraId="4883EF60" w14:textId="77777777" w:rsidTr="00AC0CD7">
        <w:tc>
          <w:tcPr>
            <w:tcW w:w="463" w:type="dxa"/>
            <w:vAlign w:val="center"/>
          </w:tcPr>
          <w:p w14:paraId="1CE5928A" w14:textId="77777777" w:rsidR="00806A88" w:rsidRPr="003D0161" w:rsidRDefault="00806A88" w:rsidP="00DE3D09">
            <w:pPr>
              <w:pStyle w:val="Prrafodelista"/>
              <w:ind w:left="0"/>
              <w:jc w:val="center"/>
              <w:rPr>
                <w:rFonts w:ascii="AvantGarde Bk BT" w:eastAsia="Arial" w:hAnsi="AvantGarde Bk BT" w:cs="Arial"/>
                <w:b/>
                <w:sz w:val="20"/>
                <w:szCs w:val="20"/>
              </w:rPr>
            </w:pPr>
            <w:r w:rsidRPr="003D0161">
              <w:rPr>
                <w:rFonts w:ascii="AvantGarde Bk BT" w:eastAsia="Arial" w:hAnsi="AvantGarde Bk BT" w:cs="Arial"/>
                <w:b/>
                <w:sz w:val="20"/>
                <w:szCs w:val="20"/>
              </w:rPr>
              <w:t>12</w:t>
            </w:r>
          </w:p>
        </w:tc>
        <w:tc>
          <w:tcPr>
            <w:tcW w:w="3827" w:type="dxa"/>
            <w:vAlign w:val="center"/>
          </w:tcPr>
          <w:p w14:paraId="2E336C49" w14:textId="77777777" w:rsidR="00806A88" w:rsidRPr="003D0161" w:rsidRDefault="00806A88" w:rsidP="00DE3D09">
            <w:pPr>
              <w:pStyle w:val="Prrafodelista"/>
              <w:ind w:left="0"/>
              <w:jc w:val="center"/>
              <w:rPr>
                <w:rFonts w:ascii="AvantGarde Bk BT" w:eastAsia="Arial" w:hAnsi="AvantGarde Bk BT" w:cs="Arial"/>
                <w:color w:val="000000" w:themeColor="text1"/>
                <w:sz w:val="20"/>
                <w:szCs w:val="20"/>
              </w:rPr>
            </w:pPr>
            <w:r w:rsidRPr="003D0161">
              <w:rPr>
                <w:rFonts w:ascii="AvantGarde Bk BT" w:eastAsia="Arial" w:hAnsi="AvantGarde Bk BT" w:cs="Arial"/>
                <w:color w:val="000000" w:themeColor="text1"/>
                <w:sz w:val="20"/>
                <w:szCs w:val="20"/>
              </w:rPr>
              <w:t>13 de marzo de 2029 – 14 de septiembre de 2029</w:t>
            </w:r>
          </w:p>
        </w:tc>
        <w:tc>
          <w:tcPr>
            <w:tcW w:w="3827" w:type="dxa"/>
            <w:vAlign w:val="center"/>
          </w:tcPr>
          <w:p w14:paraId="05CDF02F" w14:textId="77777777" w:rsidR="00806A88" w:rsidRPr="003D0161" w:rsidRDefault="00894E56" w:rsidP="00DE3D09">
            <w:pPr>
              <w:pStyle w:val="Prrafodelista"/>
              <w:ind w:left="0"/>
              <w:jc w:val="center"/>
              <w:rPr>
                <w:rFonts w:ascii="AvantGarde Bk BT" w:eastAsia="Arial" w:hAnsi="AvantGarde Bk BT" w:cs="Arial"/>
                <w:color w:val="000000" w:themeColor="text1"/>
                <w:sz w:val="20"/>
                <w:szCs w:val="20"/>
              </w:rPr>
            </w:pPr>
            <w:r w:rsidRPr="003D0161">
              <w:rPr>
                <w:rFonts w:ascii="AvantGarde Bk BT" w:eastAsia="Arial" w:hAnsi="AvantGarde Bk BT" w:cs="Arial"/>
                <w:color w:val="000000" w:themeColor="text1"/>
                <w:sz w:val="20"/>
                <w:szCs w:val="20"/>
              </w:rPr>
              <w:t>Centro Universitario de la Ciénega</w:t>
            </w:r>
          </w:p>
        </w:tc>
      </w:tr>
      <w:tr w:rsidR="00806A88" w:rsidRPr="003D0161" w14:paraId="020E0BE0" w14:textId="77777777" w:rsidTr="00AC0CD7">
        <w:tc>
          <w:tcPr>
            <w:tcW w:w="463" w:type="dxa"/>
            <w:vAlign w:val="center"/>
          </w:tcPr>
          <w:p w14:paraId="0883077A" w14:textId="77777777" w:rsidR="00806A88" w:rsidRPr="003D0161" w:rsidRDefault="00806A88" w:rsidP="00DE3D09">
            <w:pPr>
              <w:pStyle w:val="Prrafodelista"/>
              <w:ind w:left="0"/>
              <w:jc w:val="center"/>
              <w:rPr>
                <w:rFonts w:ascii="AvantGarde Bk BT" w:eastAsia="Arial" w:hAnsi="AvantGarde Bk BT" w:cs="Arial"/>
                <w:b/>
                <w:sz w:val="20"/>
                <w:szCs w:val="20"/>
              </w:rPr>
            </w:pPr>
            <w:r w:rsidRPr="003D0161">
              <w:rPr>
                <w:rFonts w:ascii="AvantGarde Bk BT" w:eastAsia="Arial" w:hAnsi="AvantGarde Bk BT" w:cs="Arial"/>
                <w:b/>
                <w:sz w:val="20"/>
                <w:szCs w:val="20"/>
              </w:rPr>
              <w:t>13</w:t>
            </w:r>
          </w:p>
        </w:tc>
        <w:tc>
          <w:tcPr>
            <w:tcW w:w="3827" w:type="dxa"/>
            <w:vAlign w:val="center"/>
          </w:tcPr>
          <w:p w14:paraId="25C27F61" w14:textId="77777777" w:rsidR="00806A88" w:rsidRPr="003D0161" w:rsidRDefault="00894E56" w:rsidP="00DE3D09">
            <w:pPr>
              <w:pStyle w:val="Prrafodelista"/>
              <w:ind w:left="0"/>
              <w:jc w:val="center"/>
              <w:rPr>
                <w:rFonts w:ascii="AvantGarde Bk BT" w:eastAsia="Arial" w:hAnsi="AvantGarde Bk BT" w:cs="Arial"/>
                <w:color w:val="000000" w:themeColor="text1"/>
                <w:sz w:val="20"/>
                <w:szCs w:val="20"/>
              </w:rPr>
            </w:pPr>
            <w:r w:rsidRPr="003D0161">
              <w:rPr>
                <w:rFonts w:ascii="AvantGarde Bk BT" w:eastAsia="Arial" w:hAnsi="AvantGarde Bk BT" w:cs="Arial"/>
                <w:color w:val="000000" w:themeColor="text1"/>
                <w:sz w:val="20"/>
                <w:szCs w:val="20"/>
              </w:rPr>
              <w:t>18 de septiembre de 2029 – 08 de marzo de 2030</w:t>
            </w:r>
          </w:p>
        </w:tc>
        <w:tc>
          <w:tcPr>
            <w:tcW w:w="3827" w:type="dxa"/>
            <w:vAlign w:val="center"/>
          </w:tcPr>
          <w:p w14:paraId="319D7E96" w14:textId="77777777" w:rsidR="00806A88" w:rsidRPr="003D0161" w:rsidRDefault="00894E56" w:rsidP="00DE3D09">
            <w:pPr>
              <w:pStyle w:val="Prrafodelista"/>
              <w:ind w:left="0"/>
              <w:jc w:val="center"/>
              <w:rPr>
                <w:rFonts w:ascii="AvantGarde Bk BT" w:eastAsia="Arial" w:hAnsi="AvantGarde Bk BT" w:cs="Arial"/>
                <w:color w:val="000000" w:themeColor="text1"/>
                <w:sz w:val="20"/>
                <w:szCs w:val="20"/>
              </w:rPr>
            </w:pPr>
            <w:r w:rsidRPr="003D0161">
              <w:rPr>
                <w:rFonts w:ascii="AvantGarde Bk BT" w:eastAsia="Arial" w:hAnsi="AvantGarde Bk BT" w:cs="Arial"/>
                <w:color w:val="000000" w:themeColor="text1"/>
                <w:sz w:val="20"/>
                <w:szCs w:val="20"/>
              </w:rPr>
              <w:t>Centro Universitario del Sur</w:t>
            </w:r>
          </w:p>
        </w:tc>
      </w:tr>
      <w:tr w:rsidR="00806A88" w:rsidRPr="003D0161" w14:paraId="6BC2FB0B" w14:textId="77777777" w:rsidTr="00AC0CD7">
        <w:tc>
          <w:tcPr>
            <w:tcW w:w="463" w:type="dxa"/>
            <w:vAlign w:val="center"/>
          </w:tcPr>
          <w:p w14:paraId="6FEA3982" w14:textId="77777777" w:rsidR="00806A88" w:rsidRPr="003D0161" w:rsidRDefault="00894E56" w:rsidP="00DE3D09">
            <w:pPr>
              <w:pStyle w:val="Prrafodelista"/>
              <w:ind w:left="0"/>
              <w:jc w:val="center"/>
              <w:rPr>
                <w:rFonts w:ascii="AvantGarde Bk BT" w:eastAsia="Arial" w:hAnsi="AvantGarde Bk BT" w:cs="Arial"/>
                <w:b/>
                <w:sz w:val="20"/>
                <w:szCs w:val="20"/>
              </w:rPr>
            </w:pPr>
            <w:r w:rsidRPr="003D0161">
              <w:rPr>
                <w:rFonts w:ascii="AvantGarde Bk BT" w:eastAsia="Arial" w:hAnsi="AvantGarde Bk BT" w:cs="Arial"/>
                <w:b/>
                <w:sz w:val="20"/>
                <w:szCs w:val="20"/>
              </w:rPr>
              <w:t>14</w:t>
            </w:r>
          </w:p>
        </w:tc>
        <w:tc>
          <w:tcPr>
            <w:tcW w:w="3827" w:type="dxa"/>
            <w:vAlign w:val="center"/>
          </w:tcPr>
          <w:p w14:paraId="07AD25B8" w14:textId="77777777" w:rsidR="00806A88" w:rsidRPr="003D0161" w:rsidRDefault="00894E56" w:rsidP="00DE3D09">
            <w:pPr>
              <w:pStyle w:val="Prrafodelista"/>
              <w:ind w:left="0"/>
              <w:jc w:val="center"/>
              <w:rPr>
                <w:rFonts w:ascii="AvantGarde Bk BT" w:eastAsia="Arial" w:hAnsi="AvantGarde Bk BT" w:cs="Arial"/>
                <w:color w:val="000000" w:themeColor="text1"/>
                <w:sz w:val="20"/>
                <w:szCs w:val="20"/>
              </w:rPr>
            </w:pPr>
            <w:r w:rsidRPr="003D0161">
              <w:rPr>
                <w:rFonts w:ascii="AvantGarde Bk BT" w:eastAsia="Arial" w:hAnsi="AvantGarde Bk BT" w:cs="Arial"/>
                <w:color w:val="000000" w:themeColor="text1"/>
                <w:sz w:val="20"/>
                <w:szCs w:val="20"/>
              </w:rPr>
              <w:t>13 de marzo de 2030 – 13 de septiembre de 2030</w:t>
            </w:r>
          </w:p>
        </w:tc>
        <w:tc>
          <w:tcPr>
            <w:tcW w:w="3827" w:type="dxa"/>
            <w:vAlign w:val="center"/>
          </w:tcPr>
          <w:p w14:paraId="188CC735" w14:textId="77777777" w:rsidR="00806A88" w:rsidRPr="003D0161" w:rsidRDefault="00894E56" w:rsidP="00DE3D09">
            <w:pPr>
              <w:pStyle w:val="Prrafodelista"/>
              <w:ind w:left="0"/>
              <w:jc w:val="center"/>
              <w:rPr>
                <w:rFonts w:ascii="AvantGarde Bk BT" w:eastAsia="Arial" w:hAnsi="AvantGarde Bk BT" w:cs="Arial"/>
                <w:color w:val="000000" w:themeColor="text1"/>
                <w:sz w:val="20"/>
                <w:szCs w:val="20"/>
              </w:rPr>
            </w:pPr>
            <w:r w:rsidRPr="003D0161">
              <w:rPr>
                <w:rFonts w:ascii="AvantGarde Bk BT" w:eastAsia="Arial" w:hAnsi="AvantGarde Bk BT" w:cs="Arial"/>
                <w:color w:val="000000" w:themeColor="text1"/>
                <w:sz w:val="20"/>
                <w:szCs w:val="20"/>
              </w:rPr>
              <w:t>Centro Universitario de la Costa Sur</w:t>
            </w:r>
          </w:p>
        </w:tc>
      </w:tr>
      <w:tr w:rsidR="00894E56" w:rsidRPr="003D0161" w14:paraId="3CF3B5FA" w14:textId="77777777" w:rsidTr="00AC0CD7">
        <w:tc>
          <w:tcPr>
            <w:tcW w:w="463" w:type="dxa"/>
            <w:vAlign w:val="center"/>
          </w:tcPr>
          <w:p w14:paraId="3225B714" w14:textId="77777777" w:rsidR="00894E56" w:rsidRPr="003D0161" w:rsidRDefault="00894E56" w:rsidP="00DE3D09">
            <w:pPr>
              <w:pStyle w:val="Prrafodelista"/>
              <w:ind w:left="0"/>
              <w:jc w:val="center"/>
              <w:rPr>
                <w:rFonts w:ascii="AvantGarde Bk BT" w:eastAsia="Arial" w:hAnsi="AvantGarde Bk BT" w:cs="Arial"/>
                <w:b/>
                <w:sz w:val="20"/>
                <w:szCs w:val="20"/>
              </w:rPr>
            </w:pPr>
            <w:r w:rsidRPr="003D0161">
              <w:rPr>
                <w:rFonts w:ascii="AvantGarde Bk BT" w:eastAsia="Arial" w:hAnsi="AvantGarde Bk BT" w:cs="Arial"/>
                <w:b/>
                <w:sz w:val="20"/>
                <w:szCs w:val="20"/>
              </w:rPr>
              <w:t>15</w:t>
            </w:r>
          </w:p>
        </w:tc>
        <w:tc>
          <w:tcPr>
            <w:tcW w:w="3827" w:type="dxa"/>
            <w:vAlign w:val="center"/>
          </w:tcPr>
          <w:p w14:paraId="6BED4B43" w14:textId="77777777" w:rsidR="00894E56" w:rsidRPr="003D0161" w:rsidRDefault="00894E56" w:rsidP="00DE3D09">
            <w:pPr>
              <w:pStyle w:val="Prrafodelista"/>
              <w:ind w:left="0"/>
              <w:jc w:val="center"/>
              <w:rPr>
                <w:rFonts w:ascii="AvantGarde Bk BT" w:eastAsia="Arial" w:hAnsi="AvantGarde Bk BT" w:cs="Arial"/>
                <w:color w:val="000000" w:themeColor="text1"/>
                <w:sz w:val="20"/>
                <w:szCs w:val="20"/>
              </w:rPr>
            </w:pPr>
            <w:r w:rsidRPr="003D0161">
              <w:rPr>
                <w:rFonts w:ascii="AvantGarde Bk BT" w:eastAsia="Arial" w:hAnsi="AvantGarde Bk BT" w:cs="Arial"/>
                <w:color w:val="000000" w:themeColor="text1"/>
                <w:sz w:val="20"/>
                <w:szCs w:val="20"/>
              </w:rPr>
              <w:t>17 de septiembre de 2030 – 10 de marzo de 2031</w:t>
            </w:r>
          </w:p>
        </w:tc>
        <w:tc>
          <w:tcPr>
            <w:tcW w:w="3827" w:type="dxa"/>
            <w:vAlign w:val="center"/>
          </w:tcPr>
          <w:p w14:paraId="096D30BF" w14:textId="77777777" w:rsidR="00894E56" w:rsidRPr="003D0161" w:rsidRDefault="00894E56" w:rsidP="00DE3D09">
            <w:pPr>
              <w:pStyle w:val="Prrafodelista"/>
              <w:ind w:left="0"/>
              <w:jc w:val="center"/>
              <w:rPr>
                <w:rFonts w:ascii="AvantGarde Bk BT" w:eastAsia="Arial" w:hAnsi="AvantGarde Bk BT" w:cs="Arial"/>
                <w:color w:val="000000" w:themeColor="text1"/>
                <w:sz w:val="20"/>
                <w:szCs w:val="20"/>
              </w:rPr>
            </w:pPr>
            <w:r w:rsidRPr="003D0161">
              <w:rPr>
                <w:rFonts w:ascii="AvantGarde Bk BT" w:eastAsia="Arial" w:hAnsi="AvantGarde Bk BT" w:cs="Arial"/>
                <w:color w:val="000000" w:themeColor="text1"/>
                <w:sz w:val="20"/>
                <w:szCs w:val="20"/>
              </w:rPr>
              <w:t>Centro Universitario de la Costa</w:t>
            </w:r>
          </w:p>
        </w:tc>
      </w:tr>
      <w:tr w:rsidR="00894E56" w:rsidRPr="003D0161" w14:paraId="04CF7C88" w14:textId="77777777" w:rsidTr="00AC0CD7">
        <w:tc>
          <w:tcPr>
            <w:tcW w:w="463" w:type="dxa"/>
            <w:vAlign w:val="center"/>
          </w:tcPr>
          <w:p w14:paraId="6C990033" w14:textId="77777777" w:rsidR="00894E56" w:rsidRPr="003D0161" w:rsidRDefault="00894E56" w:rsidP="00DE3D09">
            <w:pPr>
              <w:pStyle w:val="Prrafodelista"/>
              <w:ind w:left="0"/>
              <w:jc w:val="center"/>
              <w:rPr>
                <w:rFonts w:ascii="AvantGarde Bk BT" w:eastAsia="Arial" w:hAnsi="AvantGarde Bk BT" w:cs="Arial"/>
                <w:b/>
                <w:sz w:val="20"/>
                <w:szCs w:val="20"/>
              </w:rPr>
            </w:pPr>
            <w:r w:rsidRPr="003D0161">
              <w:rPr>
                <w:rFonts w:ascii="AvantGarde Bk BT" w:eastAsia="Arial" w:hAnsi="AvantGarde Bk BT" w:cs="Arial"/>
                <w:b/>
                <w:sz w:val="20"/>
                <w:szCs w:val="20"/>
              </w:rPr>
              <w:t>16</w:t>
            </w:r>
          </w:p>
        </w:tc>
        <w:tc>
          <w:tcPr>
            <w:tcW w:w="3827" w:type="dxa"/>
            <w:vAlign w:val="center"/>
          </w:tcPr>
          <w:p w14:paraId="44A99033" w14:textId="77777777" w:rsidR="00894E56" w:rsidRPr="003D0161" w:rsidRDefault="00894E56" w:rsidP="00DE3D09">
            <w:pPr>
              <w:pStyle w:val="Prrafodelista"/>
              <w:ind w:left="0"/>
              <w:jc w:val="center"/>
              <w:rPr>
                <w:rFonts w:ascii="AvantGarde Bk BT" w:eastAsia="Arial" w:hAnsi="AvantGarde Bk BT" w:cs="Arial"/>
                <w:color w:val="000000" w:themeColor="text1"/>
                <w:sz w:val="20"/>
                <w:szCs w:val="20"/>
              </w:rPr>
            </w:pPr>
            <w:r w:rsidRPr="003D0161">
              <w:rPr>
                <w:rFonts w:ascii="AvantGarde Bk BT" w:eastAsia="Arial" w:hAnsi="AvantGarde Bk BT" w:cs="Arial"/>
                <w:color w:val="000000" w:themeColor="text1"/>
                <w:sz w:val="20"/>
                <w:szCs w:val="20"/>
              </w:rPr>
              <w:t>13 de marzo de 2031 – 12 de septiembre de 2031</w:t>
            </w:r>
          </w:p>
        </w:tc>
        <w:tc>
          <w:tcPr>
            <w:tcW w:w="3827" w:type="dxa"/>
            <w:vAlign w:val="center"/>
          </w:tcPr>
          <w:p w14:paraId="380DCF1E" w14:textId="77777777" w:rsidR="00894E56" w:rsidRPr="003D0161" w:rsidRDefault="00894E56" w:rsidP="00DE3D09">
            <w:pPr>
              <w:pStyle w:val="Prrafodelista"/>
              <w:ind w:left="0"/>
              <w:jc w:val="center"/>
              <w:rPr>
                <w:rFonts w:ascii="AvantGarde Bk BT" w:eastAsia="Arial" w:hAnsi="AvantGarde Bk BT" w:cs="Arial"/>
                <w:color w:val="000000" w:themeColor="text1"/>
                <w:sz w:val="20"/>
                <w:szCs w:val="20"/>
              </w:rPr>
            </w:pPr>
            <w:r w:rsidRPr="003D0161">
              <w:rPr>
                <w:rFonts w:ascii="AvantGarde Bk BT" w:eastAsia="Arial" w:hAnsi="AvantGarde Bk BT" w:cs="Arial"/>
                <w:color w:val="000000" w:themeColor="text1"/>
                <w:sz w:val="20"/>
                <w:szCs w:val="20"/>
              </w:rPr>
              <w:t>Centro Universitario del Norte</w:t>
            </w:r>
          </w:p>
        </w:tc>
      </w:tr>
      <w:tr w:rsidR="00894E56" w:rsidRPr="003D0161" w14:paraId="5B93A717" w14:textId="77777777" w:rsidTr="00AC0CD7">
        <w:tc>
          <w:tcPr>
            <w:tcW w:w="463" w:type="dxa"/>
            <w:vAlign w:val="center"/>
          </w:tcPr>
          <w:p w14:paraId="26E91D96" w14:textId="77777777" w:rsidR="00894E56" w:rsidRPr="003D0161" w:rsidRDefault="00894E56" w:rsidP="00DE3D09">
            <w:pPr>
              <w:pStyle w:val="Prrafodelista"/>
              <w:ind w:left="0"/>
              <w:jc w:val="center"/>
              <w:rPr>
                <w:rFonts w:ascii="AvantGarde Bk BT" w:eastAsia="Arial" w:hAnsi="AvantGarde Bk BT" w:cs="Arial"/>
                <w:b/>
                <w:sz w:val="20"/>
                <w:szCs w:val="20"/>
              </w:rPr>
            </w:pPr>
            <w:r w:rsidRPr="003D0161">
              <w:rPr>
                <w:rFonts w:ascii="AvantGarde Bk BT" w:eastAsia="Arial" w:hAnsi="AvantGarde Bk BT" w:cs="Arial"/>
                <w:b/>
                <w:sz w:val="20"/>
                <w:szCs w:val="20"/>
              </w:rPr>
              <w:t>17</w:t>
            </w:r>
          </w:p>
        </w:tc>
        <w:tc>
          <w:tcPr>
            <w:tcW w:w="3827" w:type="dxa"/>
            <w:vAlign w:val="center"/>
          </w:tcPr>
          <w:p w14:paraId="5820D576" w14:textId="77777777" w:rsidR="00894E56" w:rsidRPr="003D0161" w:rsidRDefault="00894E56" w:rsidP="00DE3D09">
            <w:pPr>
              <w:pStyle w:val="Prrafodelista"/>
              <w:ind w:left="0"/>
              <w:jc w:val="center"/>
              <w:rPr>
                <w:rFonts w:ascii="AvantGarde Bk BT" w:eastAsia="Arial" w:hAnsi="AvantGarde Bk BT" w:cs="Arial"/>
                <w:color w:val="000000" w:themeColor="text1"/>
                <w:sz w:val="20"/>
                <w:szCs w:val="20"/>
              </w:rPr>
            </w:pPr>
            <w:r w:rsidRPr="003D0161">
              <w:rPr>
                <w:rFonts w:ascii="AvantGarde Bk BT" w:eastAsia="Arial" w:hAnsi="AvantGarde Bk BT" w:cs="Arial"/>
                <w:color w:val="000000" w:themeColor="text1"/>
                <w:sz w:val="20"/>
                <w:szCs w:val="20"/>
              </w:rPr>
              <w:t>16 de septiembre de 2031 – 12 de marzo de 2032</w:t>
            </w:r>
          </w:p>
        </w:tc>
        <w:tc>
          <w:tcPr>
            <w:tcW w:w="3827" w:type="dxa"/>
            <w:vAlign w:val="center"/>
          </w:tcPr>
          <w:p w14:paraId="7EAA0520" w14:textId="77777777" w:rsidR="00894E56" w:rsidRPr="003D0161" w:rsidRDefault="00894E56" w:rsidP="00DE3D09">
            <w:pPr>
              <w:pStyle w:val="Prrafodelista"/>
              <w:ind w:left="0"/>
              <w:jc w:val="center"/>
              <w:rPr>
                <w:rFonts w:ascii="AvantGarde Bk BT" w:eastAsia="Arial" w:hAnsi="AvantGarde Bk BT" w:cs="Arial"/>
                <w:color w:val="000000" w:themeColor="text1"/>
                <w:sz w:val="20"/>
                <w:szCs w:val="20"/>
              </w:rPr>
            </w:pPr>
            <w:r w:rsidRPr="003D0161">
              <w:rPr>
                <w:rFonts w:ascii="AvantGarde Bk BT" w:eastAsia="Arial" w:hAnsi="AvantGarde Bk BT" w:cs="Arial"/>
                <w:color w:val="000000" w:themeColor="text1"/>
                <w:sz w:val="20"/>
                <w:szCs w:val="20"/>
              </w:rPr>
              <w:t>Centro Universitario de los Valles</w:t>
            </w:r>
          </w:p>
        </w:tc>
      </w:tr>
      <w:tr w:rsidR="00652323" w:rsidRPr="003D0161" w14:paraId="50A1DA35" w14:textId="77777777" w:rsidTr="00AC0CD7">
        <w:tc>
          <w:tcPr>
            <w:tcW w:w="463" w:type="dxa"/>
            <w:vAlign w:val="center"/>
          </w:tcPr>
          <w:p w14:paraId="731B5596" w14:textId="77777777" w:rsidR="00652323" w:rsidRPr="003D0161" w:rsidRDefault="00652323" w:rsidP="00DE3D09">
            <w:pPr>
              <w:pStyle w:val="Prrafodelista"/>
              <w:ind w:left="0"/>
              <w:jc w:val="center"/>
              <w:rPr>
                <w:rFonts w:ascii="AvantGarde Bk BT" w:eastAsia="Arial" w:hAnsi="AvantGarde Bk BT" w:cs="Arial"/>
                <w:b/>
                <w:sz w:val="20"/>
                <w:szCs w:val="20"/>
              </w:rPr>
            </w:pPr>
            <w:r w:rsidRPr="003D0161">
              <w:rPr>
                <w:rFonts w:ascii="AvantGarde Bk BT" w:eastAsia="Arial" w:hAnsi="AvantGarde Bk BT" w:cs="Arial"/>
                <w:b/>
                <w:sz w:val="20"/>
                <w:szCs w:val="20"/>
              </w:rPr>
              <w:t>18</w:t>
            </w:r>
          </w:p>
        </w:tc>
        <w:tc>
          <w:tcPr>
            <w:tcW w:w="3827" w:type="dxa"/>
            <w:vAlign w:val="center"/>
          </w:tcPr>
          <w:p w14:paraId="7AAF637C" w14:textId="21B41F63" w:rsidR="00652323" w:rsidRPr="003D0161" w:rsidRDefault="00652323" w:rsidP="00DE3D09">
            <w:pPr>
              <w:pStyle w:val="Prrafodelista"/>
              <w:ind w:left="0"/>
              <w:jc w:val="center"/>
              <w:rPr>
                <w:rFonts w:ascii="AvantGarde Bk BT" w:eastAsia="Arial" w:hAnsi="AvantGarde Bk BT" w:cs="Arial"/>
                <w:color w:val="000000" w:themeColor="text1"/>
                <w:sz w:val="20"/>
                <w:szCs w:val="20"/>
              </w:rPr>
            </w:pPr>
            <w:r w:rsidRPr="003D0161">
              <w:rPr>
                <w:rFonts w:ascii="AvantGarde Bk BT" w:eastAsia="Arial" w:hAnsi="AvantGarde Bk BT" w:cs="Arial"/>
                <w:color w:val="000000" w:themeColor="text1"/>
                <w:sz w:val="20"/>
                <w:szCs w:val="20"/>
              </w:rPr>
              <w:t>16 de marzo de 2032 –</w:t>
            </w:r>
            <w:r w:rsidR="00CC055C" w:rsidRPr="003D0161">
              <w:rPr>
                <w:rFonts w:ascii="AvantGarde Bk BT" w:eastAsia="Arial" w:hAnsi="AvantGarde Bk BT" w:cs="Arial"/>
                <w:color w:val="000000" w:themeColor="text1"/>
                <w:sz w:val="20"/>
                <w:szCs w:val="20"/>
              </w:rPr>
              <w:t>13</w:t>
            </w:r>
            <w:r w:rsidR="00AC0CD7" w:rsidRPr="003D0161">
              <w:rPr>
                <w:rFonts w:ascii="AvantGarde Bk BT" w:eastAsia="Arial" w:hAnsi="AvantGarde Bk BT" w:cs="Arial"/>
                <w:color w:val="000000" w:themeColor="text1"/>
                <w:sz w:val="20"/>
                <w:szCs w:val="20"/>
              </w:rPr>
              <w:t xml:space="preserve"> de </w:t>
            </w:r>
            <w:r w:rsidR="00CC055C" w:rsidRPr="003D0161">
              <w:rPr>
                <w:rFonts w:ascii="AvantGarde Bk BT" w:eastAsia="Arial" w:hAnsi="AvantGarde Bk BT" w:cs="Arial"/>
                <w:color w:val="000000" w:themeColor="text1"/>
                <w:sz w:val="20"/>
                <w:szCs w:val="20"/>
              </w:rPr>
              <w:t xml:space="preserve">marzo </w:t>
            </w:r>
            <w:r w:rsidRPr="003D0161">
              <w:rPr>
                <w:rFonts w:ascii="AvantGarde Bk BT" w:eastAsia="Arial" w:hAnsi="AvantGarde Bk BT" w:cs="Arial"/>
                <w:color w:val="000000" w:themeColor="text1"/>
                <w:sz w:val="20"/>
                <w:szCs w:val="20"/>
              </w:rPr>
              <w:t>de 203</w:t>
            </w:r>
            <w:r w:rsidR="00CC055C" w:rsidRPr="003D0161">
              <w:rPr>
                <w:rFonts w:ascii="AvantGarde Bk BT" w:eastAsia="Arial" w:hAnsi="AvantGarde Bk BT" w:cs="Arial"/>
                <w:color w:val="000000" w:themeColor="text1"/>
                <w:sz w:val="20"/>
                <w:szCs w:val="20"/>
              </w:rPr>
              <w:t>5</w:t>
            </w:r>
          </w:p>
        </w:tc>
        <w:tc>
          <w:tcPr>
            <w:tcW w:w="3827" w:type="dxa"/>
            <w:vAlign w:val="center"/>
          </w:tcPr>
          <w:p w14:paraId="35887FF6" w14:textId="77777777" w:rsidR="00652323" w:rsidRPr="003D0161" w:rsidRDefault="00652323" w:rsidP="00DE3D09">
            <w:pPr>
              <w:pStyle w:val="Prrafodelista"/>
              <w:ind w:left="0"/>
              <w:jc w:val="center"/>
              <w:rPr>
                <w:rFonts w:ascii="AvantGarde Bk BT" w:eastAsia="Arial" w:hAnsi="AvantGarde Bk BT" w:cs="Arial"/>
                <w:color w:val="000000" w:themeColor="text1"/>
                <w:sz w:val="20"/>
                <w:szCs w:val="20"/>
              </w:rPr>
            </w:pPr>
            <w:r w:rsidRPr="003D0161">
              <w:rPr>
                <w:rFonts w:ascii="AvantGarde Bk BT" w:eastAsia="Arial" w:hAnsi="AvantGarde Bk BT" w:cs="Arial"/>
                <w:color w:val="000000" w:themeColor="text1"/>
                <w:sz w:val="20"/>
                <w:szCs w:val="20"/>
              </w:rPr>
              <w:t>Sistema de Educación Media Superior</w:t>
            </w:r>
          </w:p>
        </w:tc>
      </w:tr>
    </w:tbl>
    <w:p w14:paraId="68DBE8C0" w14:textId="77777777" w:rsidR="00866749" w:rsidRDefault="00866749">
      <w:r>
        <w:br w:type="page"/>
      </w:r>
    </w:p>
    <w:tbl>
      <w:tblPr>
        <w:tblStyle w:val="Tablaconcuadrcula"/>
        <w:tblW w:w="8117" w:type="dxa"/>
        <w:tblInd w:w="950" w:type="dxa"/>
        <w:tblLook w:val="04A0" w:firstRow="1" w:lastRow="0" w:firstColumn="1" w:lastColumn="0" w:noHBand="0" w:noVBand="1"/>
      </w:tblPr>
      <w:tblGrid>
        <w:gridCol w:w="463"/>
        <w:gridCol w:w="3827"/>
        <w:gridCol w:w="3827"/>
      </w:tblGrid>
      <w:tr w:rsidR="00652323" w:rsidRPr="003D0161" w14:paraId="6C65A6E9" w14:textId="77777777" w:rsidTr="00AC0CD7">
        <w:tc>
          <w:tcPr>
            <w:tcW w:w="463" w:type="dxa"/>
            <w:vAlign w:val="center"/>
          </w:tcPr>
          <w:p w14:paraId="6C3CF4EC" w14:textId="20293B7D" w:rsidR="00652323" w:rsidRPr="003D0161" w:rsidRDefault="00652323" w:rsidP="00DE3D09">
            <w:pPr>
              <w:pStyle w:val="Prrafodelista"/>
              <w:ind w:left="0"/>
              <w:jc w:val="center"/>
              <w:rPr>
                <w:rFonts w:ascii="AvantGarde Bk BT" w:eastAsia="Arial" w:hAnsi="AvantGarde Bk BT" w:cs="Arial"/>
                <w:b/>
                <w:sz w:val="20"/>
                <w:szCs w:val="20"/>
              </w:rPr>
            </w:pPr>
            <w:r w:rsidRPr="003D0161">
              <w:rPr>
                <w:rFonts w:ascii="AvantGarde Bk BT" w:eastAsia="Arial" w:hAnsi="AvantGarde Bk BT" w:cs="Arial"/>
                <w:b/>
                <w:sz w:val="20"/>
                <w:szCs w:val="20"/>
              </w:rPr>
              <w:lastRenderedPageBreak/>
              <w:t>19</w:t>
            </w:r>
          </w:p>
        </w:tc>
        <w:tc>
          <w:tcPr>
            <w:tcW w:w="3827" w:type="dxa"/>
            <w:vAlign w:val="center"/>
          </w:tcPr>
          <w:p w14:paraId="798D017C" w14:textId="29E279E2" w:rsidR="00652323" w:rsidRPr="003D0161" w:rsidRDefault="00AC0CD7" w:rsidP="00DE3D09">
            <w:pPr>
              <w:pStyle w:val="Prrafodelista"/>
              <w:ind w:left="0"/>
              <w:jc w:val="center"/>
              <w:rPr>
                <w:rFonts w:ascii="AvantGarde Bk BT" w:eastAsia="Arial" w:hAnsi="AvantGarde Bk BT" w:cs="Arial"/>
                <w:color w:val="000000" w:themeColor="text1"/>
                <w:sz w:val="20"/>
                <w:szCs w:val="20"/>
              </w:rPr>
            </w:pPr>
            <w:r w:rsidRPr="003D0161">
              <w:rPr>
                <w:rFonts w:ascii="AvantGarde Bk BT" w:eastAsia="Arial" w:hAnsi="AvantGarde Bk BT" w:cs="Arial"/>
                <w:color w:val="000000" w:themeColor="text1"/>
                <w:sz w:val="20"/>
                <w:szCs w:val="20"/>
              </w:rPr>
              <w:t>1</w:t>
            </w:r>
            <w:r w:rsidR="00CC055C" w:rsidRPr="003D0161">
              <w:rPr>
                <w:rFonts w:ascii="AvantGarde Bk BT" w:eastAsia="Arial" w:hAnsi="AvantGarde Bk BT" w:cs="Arial"/>
                <w:color w:val="000000" w:themeColor="text1"/>
                <w:sz w:val="20"/>
                <w:szCs w:val="20"/>
              </w:rPr>
              <w:t>6</w:t>
            </w:r>
            <w:r w:rsidRPr="003D0161">
              <w:rPr>
                <w:rFonts w:ascii="AvantGarde Bk BT" w:eastAsia="Arial" w:hAnsi="AvantGarde Bk BT" w:cs="Arial"/>
                <w:color w:val="000000" w:themeColor="text1"/>
                <w:sz w:val="20"/>
                <w:szCs w:val="20"/>
              </w:rPr>
              <w:t xml:space="preserve"> de </w:t>
            </w:r>
            <w:r w:rsidR="00CC055C" w:rsidRPr="003D0161">
              <w:rPr>
                <w:rFonts w:ascii="AvantGarde Bk BT" w:eastAsia="Arial" w:hAnsi="AvantGarde Bk BT" w:cs="Arial"/>
                <w:color w:val="000000" w:themeColor="text1"/>
                <w:sz w:val="20"/>
                <w:szCs w:val="20"/>
              </w:rPr>
              <w:t>marzo</w:t>
            </w:r>
            <w:r w:rsidRPr="003D0161">
              <w:rPr>
                <w:rFonts w:ascii="AvantGarde Bk BT" w:eastAsia="Arial" w:hAnsi="AvantGarde Bk BT" w:cs="Arial"/>
                <w:color w:val="000000" w:themeColor="text1"/>
                <w:sz w:val="20"/>
                <w:szCs w:val="20"/>
              </w:rPr>
              <w:t xml:space="preserve"> </w:t>
            </w:r>
            <w:r w:rsidR="00652323" w:rsidRPr="003D0161">
              <w:rPr>
                <w:rFonts w:ascii="AvantGarde Bk BT" w:eastAsia="Arial" w:hAnsi="AvantGarde Bk BT" w:cs="Arial"/>
                <w:color w:val="000000" w:themeColor="text1"/>
                <w:sz w:val="20"/>
                <w:szCs w:val="20"/>
              </w:rPr>
              <w:t>de 203</w:t>
            </w:r>
            <w:r w:rsidR="00CC055C" w:rsidRPr="003D0161">
              <w:rPr>
                <w:rFonts w:ascii="AvantGarde Bk BT" w:eastAsia="Arial" w:hAnsi="AvantGarde Bk BT" w:cs="Arial"/>
                <w:color w:val="000000" w:themeColor="text1"/>
                <w:sz w:val="20"/>
                <w:szCs w:val="20"/>
              </w:rPr>
              <w:t>5</w:t>
            </w:r>
            <w:r w:rsidR="00652323" w:rsidRPr="003D0161">
              <w:rPr>
                <w:rFonts w:ascii="AvantGarde Bk BT" w:eastAsia="Arial" w:hAnsi="AvantGarde Bk BT" w:cs="Arial"/>
                <w:color w:val="000000" w:themeColor="text1"/>
                <w:sz w:val="20"/>
                <w:szCs w:val="20"/>
              </w:rPr>
              <w:t xml:space="preserve"> –</w:t>
            </w:r>
            <w:r w:rsidR="00E406BB" w:rsidRPr="003D0161">
              <w:rPr>
                <w:rFonts w:ascii="AvantGarde Bk BT" w:eastAsia="Arial" w:hAnsi="AvantGarde Bk BT" w:cs="Arial"/>
                <w:color w:val="000000" w:themeColor="text1"/>
                <w:sz w:val="20"/>
                <w:szCs w:val="20"/>
              </w:rPr>
              <w:t xml:space="preserve"> </w:t>
            </w:r>
            <w:r w:rsidR="00CC055C" w:rsidRPr="003D0161">
              <w:rPr>
                <w:rFonts w:ascii="AvantGarde Bk BT" w:eastAsia="Arial" w:hAnsi="AvantGarde Bk BT" w:cs="Arial"/>
                <w:color w:val="000000" w:themeColor="text1"/>
                <w:sz w:val="20"/>
                <w:szCs w:val="20"/>
              </w:rPr>
              <w:t>18</w:t>
            </w:r>
            <w:r w:rsidR="00656E98" w:rsidRPr="003D0161">
              <w:rPr>
                <w:rFonts w:ascii="AvantGarde Bk BT" w:eastAsia="Arial" w:hAnsi="AvantGarde Bk BT" w:cs="Arial"/>
                <w:color w:val="000000" w:themeColor="text1"/>
                <w:sz w:val="20"/>
                <w:szCs w:val="20"/>
              </w:rPr>
              <w:t xml:space="preserve"> de </w:t>
            </w:r>
            <w:r w:rsidR="00CC055C" w:rsidRPr="003D0161">
              <w:rPr>
                <w:rFonts w:ascii="AvantGarde Bk BT" w:eastAsia="Arial" w:hAnsi="AvantGarde Bk BT" w:cs="Arial"/>
                <w:color w:val="000000" w:themeColor="text1"/>
                <w:sz w:val="20"/>
                <w:szCs w:val="20"/>
              </w:rPr>
              <w:t>septiembre</w:t>
            </w:r>
            <w:r w:rsidRPr="003D0161">
              <w:rPr>
                <w:rFonts w:ascii="AvantGarde Bk BT" w:eastAsia="Arial" w:hAnsi="AvantGarde Bk BT" w:cs="Arial"/>
                <w:color w:val="000000" w:themeColor="text1"/>
                <w:sz w:val="20"/>
                <w:szCs w:val="20"/>
              </w:rPr>
              <w:t xml:space="preserve"> de 2036</w:t>
            </w:r>
          </w:p>
        </w:tc>
        <w:tc>
          <w:tcPr>
            <w:tcW w:w="3827" w:type="dxa"/>
            <w:vAlign w:val="center"/>
          </w:tcPr>
          <w:p w14:paraId="317EE6B6" w14:textId="77777777" w:rsidR="00652323" w:rsidRPr="003D0161" w:rsidRDefault="00652323" w:rsidP="00DE3D09">
            <w:pPr>
              <w:pStyle w:val="Prrafodelista"/>
              <w:ind w:left="0"/>
              <w:jc w:val="center"/>
              <w:rPr>
                <w:rFonts w:ascii="AvantGarde Bk BT" w:eastAsia="Arial" w:hAnsi="AvantGarde Bk BT" w:cs="Arial"/>
                <w:color w:val="000000" w:themeColor="text1"/>
                <w:sz w:val="20"/>
                <w:szCs w:val="20"/>
              </w:rPr>
            </w:pPr>
            <w:r w:rsidRPr="003D0161">
              <w:rPr>
                <w:rFonts w:ascii="AvantGarde Bk BT" w:eastAsia="Arial" w:hAnsi="AvantGarde Bk BT" w:cs="Arial"/>
                <w:color w:val="000000" w:themeColor="text1"/>
                <w:sz w:val="20"/>
                <w:szCs w:val="20"/>
              </w:rPr>
              <w:t>Biblioteca Pública del Estado de Jalisco “Juan José Arreola”</w:t>
            </w:r>
          </w:p>
        </w:tc>
      </w:tr>
      <w:tr w:rsidR="00652323" w:rsidRPr="003D0161" w14:paraId="17D48283" w14:textId="77777777" w:rsidTr="00AC0CD7">
        <w:tc>
          <w:tcPr>
            <w:tcW w:w="463" w:type="dxa"/>
            <w:vAlign w:val="center"/>
          </w:tcPr>
          <w:p w14:paraId="3F375B9E" w14:textId="70E2B0C5" w:rsidR="00652323" w:rsidRPr="003D0161" w:rsidRDefault="00F64BBD" w:rsidP="00DE3D09">
            <w:pPr>
              <w:pStyle w:val="Prrafodelista"/>
              <w:ind w:left="0"/>
              <w:jc w:val="center"/>
              <w:rPr>
                <w:rFonts w:ascii="AvantGarde Bk BT" w:eastAsia="Arial" w:hAnsi="AvantGarde Bk BT" w:cs="Arial"/>
                <w:b/>
                <w:color w:val="000000" w:themeColor="text1"/>
                <w:sz w:val="20"/>
                <w:szCs w:val="20"/>
              </w:rPr>
            </w:pPr>
            <w:r w:rsidRPr="003D0161">
              <w:rPr>
                <w:rFonts w:ascii="AvantGarde Bk BT" w:eastAsia="Arial" w:hAnsi="AvantGarde Bk BT" w:cs="Arial"/>
                <w:b/>
                <w:color w:val="000000" w:themeColor="text1"/>
                <w:sz w:val="20"/>
                <w:szCs w:val="20"/>
              </w:rPr>
              <w:t>20</w:t>
            </w:r>
          </w:p>
        </w:tc>
        <w:tc>
          <w:tcPr>
            <w:tcW w:w="3827" w:type="dxa"/>
            <w:vAlign w:val="center"/>
          </w:tcPr>
          <w:p w14:paraId="49C286A7" w14:textId="23F3B771" w:rsidR="00652323" w:rsidRPr="003D0161" w:rsidRDefault="00CC055C" w:rsidP="00DE3D09">
            <w:pPr>
              <w:pStyle w:val="Prrafodelista"/>
              <w:ind w:left="0"/>
              <w:jc w:val="center"/>
              <w:rPr>
                <w:rFonts w:ascii="AvantGarde Bk BT" w:eastAsia="Arial" w:hAnsi="AvantGarde Bk BT" w:cs="Arial"/>
                <w:color w:val="000000" w:themeColor="text1"/>
                <w:sz w:val="20"/>
                <w:szCs w:val="20"/>
              </w:rPr>
            </w:pPr>
            <w:r w:rsidRPr="003D0161">
              <w:rPr>
                <w:rFonts w:ascii="AvantGarde Bk BT" w:eastAsia="Arial" w:hAnsi="AvantGarde Bk BT" w:cs="Arial"/>
                <w:color w:val="000000" w:themeColor="text1"/>
                <w:sz w:val="20"/>
                <w:szCs w:val="20"/>
              </w:rPr>
              <w:t>22</w:t>
            </w:r>
            <w:r w:rsidR="00652323" w:rsidRPr="003D0161">
              <w:rPr>
                <w:rFonts w:ascii="AvantGarde Bk BT" w:eastAsia="Arial" w:hAnsi="AvantGarde Bk BT" w:cs="Arial"/>
                <w:color w:val="000000" w:themeColor="text1"/>
                <w:sz w:val="20"/>
                <w:szCs w:val="20"/>
              </w:rPr>
              <w:t xml:space="preserve"> de </w:t>
            </w:r>
            <w:r w:rsidRPr="003D0161">
              <w:rPr>
                <w:rFonts w:ascii="AvantGarde Bk BT" w:eastAsia="Arial" w:hAnsi="AvantGarde Bk BT" w:cs="Arial"/>
                <w:color w:val="000000" w:themeColor="text1"/>
                <w:sz w:val="20"/>
                <w:szCs w:val="20"/>
              </w:rPr>
              <w:t>septiembre</w:t>
            </w:r>
            <w:r w:rsidR="00652323" w:rsidRPr="003D0161">
              <w:rPr>
                <w:rFonts w:ascii="AvantGarde Bk BT" w:eastAsia="Arial" w:hAnsi="AvantGarde Bk BT" w:cs="Arial"/>
                <w:color w:val="000000" w:themeColor="text1"/>
                <w:sz w:val="20"/>
                <w:szCs w:val="20"/>
              </w:rPr>
              <w:t xml:space="preserve"> de </w:t>
            </w:r>
            <w:r w:rsidR="00656E98" w:rsidRPr="003D0161">
              <w:rPr>
                <w:rFonts w:ascii="AvantGarde Bk BT" w:eastAsia="Arial" w:hAnsi="AvantGarde Bk BT" w:cs="Arial"/>
                <w:color w:val="000000" w:themeColor="text1"/>
                <w:sz w:val="20"/>
                <w:szCs w:val="20"/>
              </w:rPr>
              <w:t>2036</w:t>
            </w:r>
            <w:r w:rsidR="00652323" w:rsidRPr="003D0161">
              <w:rPr>
                <w:rFonts w:ascii="AvantGarde Bk BT" w:eastAsia="Arial" w:hAnsi="AvantGarde Bk BT" w:cs="Arial"/>
                <w:color w:val="000000" w:themeColor="text1"/>
                <w:sz w:val="20"/>
                <w:szCs w:val="20"/>
              </w:rPr>
              <w:t>– 10 de marzo de 2039</w:t>
            </w:r>
          </w:p>
        </w:tc>
        <w:tc>
          <w:tcPr>
            <w:tcW w:w="3827" w:type="dxa"/>
            <w:vAlign w:val="center"/>
          </w:tcPr>
          <w:p w14:paraId="46B48EBB" w14:textId="541FA743" w:rsidR="00652323" w:rsidRPr="003D0161" w:rsidRDefault="00AA7EAC" w:rsidP="00DE3D09">
            <w:pPr>
              <w:pStyle w:val="Prrafodelista"/>
              <w:ind w:left="0"/>
              <w:jc w:val="center"/>
              <w:rPr>
                <w:rFonts w:ascii="AvantGarde Bk BT" w:eastAsia="Arial" w:hAnsi="AvantGarde Bk BT" w:cs="Arial"/>
                <w:color w:val="000000" w:themeColor="text1"/>
                <w:sz w:val="20"/>
                <w:szCs w:val="20"/>
              </w:rPr>
            </w:pPr>
            <w:r w:rsidRPr="003D0161">
              <w:rPr>
                <w:rFonts w:ascii="AvantGarde Bk BT" w:eastAsia="Arial" w:hAnsi="AvantGarde Bk BT" w:cs="Arial"/>
                <w:color w:val="000000" w:themeColor="text1"/>
                <w:sz w:val="20"/>
                <w:szCs w:val="20"/>
              </w:rPr>
              <w:t xml:space="preserve">Hospitales Civiles </w:t>
            </w:r>
            <w:r w:rsidR="00652323" w:rsidRPr="003D0161">
              <w:rPr>
                <w:rFonts w:ascii="AvantGarde Bk BT" w:eastAsia="Arial" w:hAnsi="AvantGarde Bk BT" w:cs="Arial"/>
                <w:color w:val="000000" w:themeColor="text1"/>
                <w:sz w:val="20"/>
                <w:szCs w:val="20"/>
              </w:rPr>
              <w:t>de Guadalajara</w:t>
            </w:r>
          </w:p>
        </w:tc>
      </w:tr>
      <w:tr w:rsidR="00652323" w:rsidRPr="003D0161" w14:paraId="22BA2414" w14:textId="77777777" w:rsidTr="00AC0CD7">
        <w:tc>
          <w:tcPr>
            <w:tcW w:w="463" w:type="dxa"/>
            <w:vAlign w:val="center"/>
          </w:tcPr>
          <w:p w14:paraId="4E9FA89E" w14:textId="55200D57" w:rsidR="00F64BBD" w:rsidRPr="003D0161" w:rsidRDefault="00F64BBD" w:rsidP="00E406BB">
            <w:pPr>
              <w:pStyle w:val="Prrafodelista"/>
              <w:ind w:left="0"/>
              <w:rPr>
                <w:rFonts w:ascii="AvantGarde Bk BT" w:eastAsia="Arial" w:hAnsi="AvantGarde Bk BT" w:cs="Arial"/>
                <w:b/>
                <w:color w:val="000000" w:themeColor="text1"/>
                <w:sz w:val="20"/>
                <w:szCs w:val="20"/>
              </w:rPr>
            </w:pPr>
            <w:r w:rsidRPr="003D0161">
              <w:rPr>
                <w:rFonts w:ascii="AvantGarde Bk BT" w:eastAsia="Arial" w:hAnsi="AvantGarde Bk BT" w:cs="Arial"/>
                <w:b/>
                <w:color w:val="000000" w:themeColor="text1"/>
                <w:sz w:val="20"/>
                <w:szCs w:val="20"/>
              </w:rPr>
              <w:t>21</w:t>
            </w:r>
          </w:p>
        </w:tc>
        <w:tc>
          <w:tcPr>
            <w:tcW w:w="3827" w:type="dxa"/>
            <w:vAlign w:val="center"/>
          </w:tcPr>
          <w:p w14:paraId="5E1484BF" w14:textId="77777777" w:rsidR="00652323" w:rsidRPr="003D0161" w:rsidRDefault="00652323" w:rsidP="00DE3D09">
            <w:pPr>
              <w:pStyle w:val="Prrafodelista"/>
              <w:ind w:left="0"/>
              <w:jc w:val="center"/>
              <w:rPr>
                <w:rFonts w:ascii="AvantGarde Bk BT" w:eastAsia="Arial" w:hAnsi="AvantGarde Bk BT" w:cs="Arial"/>
                <w:color w:val="000000" w:themeColor="text1"/>
                <w:sz w:val="20"/>
                <w:szCs w:val="20"/>
              </w:rPr>
            </w:pPr>
            <w:r w:rsidRPr="003D0161">
              <w:rPr>
                <w:rFonts w:ascii="AvantGarde Bk BT" w:eastAsia="Arial" w:hAnsi="AvantGarde Bk BT" w:cs="Arial"/>
                <w:color w:val="000000" w:themeColor="text1"/>
                <w:sz w:val="20"/>
                <w:szCs w:val="20"/>
              </w:rPr>
              <w:t>14 de marzo de 2039 – 12 de marzo de 2040</w:t>
            </w:r>
          </w:p>
        </w:tc>
        <w:tc>
          <w:tcPr>
            <w:tcW w:w="3827" w:type="dxa"/>
            <w:vAlign w:val="center"/>
          </w:tcPr>
          <w:p w14:paraId="54357AF0" w14:textId="77777777" w:rsidR="00652323" w:rsidRPr="003D0161" w:rsidRDefault="00652323" w:rsidP="00DE3D09">
            <w:pPr>
              <w:pStyle w:val="Prrafodelista"/>
              <w:ind w:left="0"/>
              <w:jc w:val="center"/>
              <w:rPr>
                <w:rFonts w:ascii="AvantGarde Bk BT" w:eastAsia="Arial" w:hAnsi="AvantGarde Bk BT" w:cs="Arial"/>
                <w:color w:val="000000" w:themeColor="text1"/>
                <w:sz w:val="20"/>
                <w:szCs w:val="20"/>
              </w:rPr>
            </w:pPr>
            <w:r w:rsidRPr="003D0161">
              <w:rPr>
                <w:rFonts w:ascii="AvantGarde Bk BT" w:eastAsia="Arial" w:hAnsi="AvantGarde Bk BT" w:cs="Arial"/>
                <w:color w:val="000000" w:themeColor="text1"/>
                <w:sz w:val="20"/>
                <w:szCs w:val="20"/>
              </w:rPr>
              <w:t>Museo de las Artes de la Universidad de Guadalajara</w:t>
            </w:r>
          </w:p>
        </w:tc>
      </w:tr>
    </w:tbl>
    <w:p w14:paraId="2617D25E" w14:textId="7AEE2EBF" w:rsidR="00775635" w:rsidRPr="003D0161" w:rsidRDefault="00775635" w:rsidP="00BF7672">
      <w:pPr>
        <w:jc w:val="both"/>
        <w:rPr>
          <w:rFonts w:ascii="AvantGarde Bk BT" w:eastAsia="Arial" w:hAnsi="AvantGarde Bk BT" w:cs="Arial"/>
          <w:sz w:val="20"/>
          <w:szCs w:val="20"/>
        </w:rPr>
      </w:pPr>
    </w:p>
    <w:p w14:paraId="7A784BCD" w14:textId="374C6643" w:rsidR="00BF7672" w:rsidRPr="003D0161" w:rsidRDefault="00BF7672" w:rsidP="00081375">
      <w:pPr>
        <w:pStyle w:val="Prrafodelista"/>
        <w:jc w:val="both"/>
        <w:rPr>
          <w:rFonts w:ascii="AvantGarde Bk BT" w:eastAsia="Arial" w:hAnsi="AvantGarde Bk BT" w:cs="Arial"/>
          <w:color w:val="000000" w:themeColor="text1"/>
          <w:sz w:val="20"/>
          <w:szCs w:val="20"/>
        </w:rPr>
      </w:pPr>
      <w:r w:rsidRPr="003D0161">
        <w:rPr>
          <w:rFonts w:ascii="AvantGarde Bk BT" w:eastAsia="Arial" w:hAnsi="AvantGarde Bk BT" w:cs="Arial"/>
          <w:color w:val="000000" w:themeColor="text1"/>
          <w:sz w:val="20"/>
          <w:szCs w:val="20"/>
        </w:rPr>
        <w:t>La calendarización antes señalada, podría modificarse por el Rector General, en atención a las necesidades específicas de los espacios universitarios y de los Hospitales Civiles</w:t>
      </w:r>
      <w:r w:rsidR="004A1855" w:rsidRPr="003D0161">
        <w:rPr>
          <w:rFonts w:ascii="AvantGarde Bk BT" w:eastAsia="Arial" w:hAnsi="AvantGarde Bk BT" w:cs="Arial"/>
          <w:color w:val="000000" w:themeColor="text1"/>
          <w:sz w:val="20"/>
          <w:szCs w:val="20"/>
        </w:rPr>
        <w:t xml:space="preserve">, sin embargo, </w:t>
      </w:r>
      <w:r w:rsidR="009A692C" w:rsidRPr="003D0161">
        <w:rPr>
          <w:rFonts w:ascii="AvantGarde Bk BT" w:eastAsia="Arial" w:hAnsi="AvantGarde Bk BT" w:cs="Arial"/>
          <w:color w:val="000000" w:themeColor="text1"/>
          <w:sz w:val="20"/>
          <w:szCs w:val="20"/>
        </w:rPr>
        <w:t>todas las dependencias antes referidas</w:t>
      </w:r>
      <w:r w:rsidR="003D1E17" w:rsidRPr="003D0161">
        <w:rPr>
          <w:rFonts w:ascii="AvantGarde Bk BT" w:eastAsia="Arial" w:hAnsi="AvantGarde Bk BT" w:cs="Arial"/>
          <w:color w:val="000000" w:themeColor="text1"/>
          <w:sz w:val="20"/>
          <w:szCs w:val="20"/>
        </w:rPr>
        <w:t xml:space="preserve"> deberán exhibir la “cápsula del tiempo” durante algún período</w:t>
      </w:r>
      <w:r w:rsidRPr="003D0161">
        <w:rPr>
          <w:rFonts w:ascii="AvantGarde Bk BT" w:eastAsia="Arial" w:hAnsi="AvantGarde Bk BT" w:cs="Arial"/>
          <w:color w:val="000000" w:themeColor="text1"/>
          <w:sz w:val="20"/>
          <w:szCs w:val="20"/>
        </w:rPr>
        <w:t>.</w:t>
      </w:r>
    </w:p>
    <w:p w14:paraId="08FBDD5A" w14:textId="41678456" w:rsidR="00010961" w:rsidRPr="003D0161" w:rsidRDefault="00010961" w:rsidP="00081375">
      <w:pPr>
        <w:pStyle w:val="Prrafodelista"/>
        <w:jc w:val="both"/>
        <w:rPr>
          <w:rFonts w:ascii="AvantGarde Bk BT" w:eastAsia="Arial" w:hAnsi="AvantGarde Bk BT" w:cs="Arial"/>
          <w:color w:val="000000" w:themeColor="text1"/>
          <w:sz w:val="20"/>
          <w:szCs w:val="20"/>
        </w:rPr>
      </w:pPr>
    </w:p>
    <w:p w14:paraId="3B4CAB63" w14:textId="32398779" w:rsidR="00010961" w:rsidRPr="003D0161" w:rsidRDefault="00010961" w:rsidP="00081375">
      <w:pPr>
        <w:pStyle w:val="Prrafodelista"/>
        <w:jc w:val="both"/>
        <w:rPr>
          <w:rFonts w:ascii="AvantGarde Bk BT" w:eastAsia="Arial" w:hAnsi="AvantGarde Bk BT" w:cs="Arial"/>
          <w:color w:val="000000" w:themeColor="text1"/>
          <w:sz w:val="20"/>
          <w:szCs w:val="20"/>
        </w:rPr>
      </w:pPr>
      <w:r w:rsidRPr="003D0161">
        <w:rPr>
          <w:rFonts w:ascii="AvantGarde Bk BT" w:eastAsia="Arial" w:hAnsi="AvantGarde Bk BT" w:cs="Arial"/>
          <w:color w:val="000000" w:themeColor="text1"/>
          <w:sz w:val="20"/>
          <w:szCs w:val="20"/>
        </w:rPr>
        <w:t xml:space="preserve">El </w:t>
      </w:r>
      <w:r w:rsidR="00F34FC7" w:rsidRPr="003D0161">
        <w:rPr>
          <w:rFonts w:ascii="AvantGarde Bk BT" w:eastAsia="Arial" w:hAnsi="AvantGarde Bk BT" w:cs="Arial"/>
          <w:color w:val="000000" w:themeColor="text1"/>
          <w:sz w:val="20"/>
          <w:szCs w:val="20"/>
        </w:rPr>
        <w:t xml:space="preserve">Consejo Universitario de </w:t>
      </w:r>
      <w:r w:rsidRPr="003D0161">
        <w:rPr>
          <w:rFonts w:ascii="AvantGarde Bk BT" w:eastAsia="Arial" w:hAnsi="AvantGarde Bk BT" w:cs="Arial"/>
          <w:color w:val="000000" w:themeColor="text1"/>
          <w:sz w:val="20"/>
          <w:szCs w:val="20"/>
        </w:rPr>
        <w:t xml:space="preserve">Educación Media Superior </w:t>
      </w:r>
      <w:r w:rsidR="00864FBD" w:rsidRPr="003D0161">
        <w:rPr>
          <w:rFonts w:ascii="AvantGarde Bk BT" w:eastAsia="Arial" w:hAnsi="AvantGarde Bk BT" w:cs="Arial"/>
          <w:color w:val="000000" w:themeColor="text1"/>
          <w:sz w:val="20"/>
          <w:szCs w:val="20"/>
        </w:rPr>
        <w:t>podrá establecer</w:t>
      </w:r>
      <w:r w:rsidRPr="003D0161">
        <w:rPr>
          <w:rFonts w:ascii="AvantGarde Bk BT" w:eastAsia="Arial" w:hAnsi="AvantGarde Bk BT" w:cs="Arial"/>
          <w:color w:val="000000" w:themeColor="text1"/>
          <w:sz w:val="20"/>
          <w:szCs w:val="20"/>
        </w:rPr>
        <w:t xml:space="preserve"> </w:t>
      </w:r>
      <w:r w:rsidR="00864FBD" w:rsidRPr="003D0161">
        <w:rPr>
          <w:rFonts w:ascii="AvantGarde Bk BT" w:eastAsia="Arial" w:hAnsi="AvantGarde Bk BT" w:cs="Arial"/>
          <w:color w:val="000000" w:themeColor="text1"/>
          <w:sz w:val="20"/>
          <w:szCs w:val="20"/>
        </w:rPr>
        <w:t>un</w:t>
      </w:r>
      <w:r w:rsidRPr="003D0161">
        <w:rPr>
          <w:rFonts w:ascii="AvantGarde Bk BT" w:eastAsia="Arial" w:hAnsi="AvantGarde Bk BT" w:cs="Arial"/>
          <w:color w:val="000000" w:themeColor="text1"/>
          <w:sz w:val="20"/>
          <w:szCs w:val="20"/>
        </w:rPr>
        <w:t xml:space="preserve"> calendario específico de </w:t>
      </w:r>
      <w:r w:rsidR="00F7200B" w:rsidRPr="003D0161">
        <w:rPr>
          <w:rFonts w:ascii="AvantGarde Bk BT" w:eastAsia="Arial" w:hAnsi="AvantGarde Bk BT" w:cs="Arial"/>
          <w:color w:val="000000" w:themeColor="text1"/>
          <w:sz w:val="20"/>
          <w:szCs w:val="20"/>
        </w:rPr>
        <w:t xml:space="preserve">las dependencias y </w:t>
      </w:r>
      <w:r w:rsidRPr="003D0161">
        <w:rPr>
          <w:rFonts w:ascii="AvantGarde Bk BT" w:eastAsia="Arial" w:hAnsi="AvantGarde Bk BT" w:cs="Arial"/>
          <w:color w:val="000000" w:themeColor="text1"/>
          <w:sz w:val="20"/>
          <w:szCs w:val="20"/>
        </w:rPr>
        <w:t xml:space="preserve">espacios </w:t>
      </w:r>
      <w:r w:rsidR="004648FB" w:rsidRPr="003D0161">
        <w:rPr>
          <w:rFonts w:ascii="AvantGarde Bk BT" w:eastAsia="Arial" w:hAnsi="AvantGarde Bk BT" w:cs="Arial"/>
          <w:color w:val="000000" w:themeColor="text1"/>
          <w:sz w:val="20"/>
          <w:szCs w:val="20"/>
        </w:rPr>
        <w:t xml:space="preserve">del Sistema de Educación Media Superior, </w:t>
      </w:r>
      <w:r w:rsidR="00F7200B" w:rsidRPr="003D0161">
        <w:rPr>
          <w:rFonts w:ascii="AvantGarde Bk BT" w:eastAsia="Arial" w:hAnsi="AvantGarde Bk BT" w:cs="Arial"/>
          <w:color w:val="000000" w:themeColor="text1"/>
          <w:sz w:val="20"/>
          <w:szCs w:val="20"/>
        </w:rPr>
        <w:t>en donde se</w:t>
      </w:r>
      <w:r w:rsidR="00864FBD" w:rsidRPr="003D0161">
        <w:rPr>
          <w:rFonts w:ascii="AvantGarde Bk BT" w:eastAsia="Arial" w:hAnsi="AvantGarde Bk BT" w:cs="Arial"/>
          <w:color w:val="000000" w:themeColor="text1"/>
          <w:sz w:val="20"/>
          <w:szCs w:val="20"/>
        </w:rPr>
        <w:t xml:space="preserve"> podrá </w:t>
      </w:r>
      <w:r w:rsidR="00F7200B" w:rsidRPr="003D0161">
        <w:rPr>
          <w:rFonts w:ascii="AvantGarde Bk BT" w:eastAsia="Arial" w:hAnsi="AvantGarde Bk BT" w:cs="Arial"/>
          <w:color w:val="000000" w:themeColor="text1"/>
          <w:sz w:val="20"/>
          <w:szCs w:val="20"/>
        </w:rPr>
        <w:t>exhibi</w:t>
      </w:r>
      <w:r w:rsidR="00864FBD" w:rsidRPr="003D0161">
        <w:rPr>
          <w:rFonts w:ascii="AvantGarde Bk BT" w:eastAsia="Arial" w:hAnsi="AvantGarde Bk BT" w:cs="Arial"/>
          <w:color w:val="000000" w:themeColor="text1"/>
          <w:sz w:val="20"/>
          <w:szCs w:val="20"/>
        </w:rPr>
        <w:t xml:space="preserve">r </w:t>
      </w:r>
      <w:r w:rsidR="00F7200B" w:rsidRPr="003D0161">
        <w:rPr>
          <w:rFonts w:ascii="AvantGarde Bk BT" w:eastAsia="Arial" w:hAnsi="AvantGarde Bk BT" w:cs="Arial"/>
          <w:color w:val="000000" w:themeColor="text1"/>
          <w:sz w:val="20"/>
          <w:szCs w:val="20"/>
        </w:rPr>
        <w:t>la “cápsula del tiempo”</w:t>
      </w:r>
      <w:r w:rsidR="00864FBD" w:rsidRPr="003D0161">
        <w:rPr>
          <w:rFonts w:ascii="AvantGarde Bk BT" w:eastAsia="Arial" w:hAnsi="AvantGarde Bk BT" w:cs="Arial"/>
          <w:color w:val="000000" w:themeColor="text1"/>
          <w:sz w:val="20"/>
          <w:szCs w:val="20"/>
        </w:rPr>
        <w:t>, durante el período que le corresponde el calendario antes referido</w:t>
      </w:r>
      <w:r w:rsidR="00F7200B" w:rsidRPr="003D0161">
        <w:rPr>
          <w:rFonts w:ascii="AvantGarde Bk BT" w:eastAsia="Arial" w:hAnsi="AvantGarde Bk BT" w:cs="Arial"/>
          <w:color w:val="000000" w:themeColor="text1"/>
          <w:sz w:val="20"/>
          <w:szCs w:val="20"/>
        </w:rPr>
        <w:t>.</w:t>
      </w:r>
    </w:p>
    <w:p w14:paraId="1E8443FC" w14:textId="5EF5101F" w:rsidR="00775635" w:rsidRPr="003D0161" w:rsidRDefault="00BF7672" w:rsidP="00081375">
      <w:pPr>
        <w:pStyle w:val="Prrafodelista"/>
        <w:jc w:val="both"/>
        <w:rPr>
          <w:rFonts w:ascii="AvantGarde Bk BT" w:eastAsia="Arial" w:hAnsi="AvantGarde Bk BT" w:cs="Arial"/>
          <w:sz w:val="20"/>
          <w:szCs w:val="20"/>
        </w:rPr>
      </w:pPr>
      <w:r w:rsidRPr="003D0161">
        <w:rPr>
          <w:rFonts w:ascii="AvantGarde Bk BT" w:eastAsia="Arial" w:hAnsi="AvantGarde Bk BT" w:cs="Arial"/>
          <w:sz w:val="20"/>
          <w:szCs w:val="20"/>
        </w:rPr>
        <w:t xml:space="preserve"> </w:t>
      </w:r>
    </w:p>
    <w:p w14:paraId="27D7BE17" w14:textId="2E8D2C29" w:rsidR="00A979CA" w:rsidRPr="003D0161" w:rsidRDefault="00A979CA" w:rsidP="00081375">
      <w:pPr>
        <w:pStyle w:val="Prrafodelista"/>
        <w:jc w:val="both"/>
        <w:rPr>
          <w:rFonts w:ascii="AvantGarde Bk BT" w:eastAsia="Arial" w:hAnsi="AvantGarde Bk BT" w:cs="Arial"/>
          <w:sz w:val="20"/>
          <w:szCs w:val="20"/>
        </w:rPr>
      </w:pPr>
      <w:r w:rsidRPr="003D0161">
        <w:rPr>
          <w:rFonts w:ascii="AvantGarde Bk BT" w:eastAsia="Arial" w:hAnsi="AvantGarde Bk BT" w:cs="Arial"/>
          <w:b/>
          <w:sz w:val="20"/>
          <w:szCs w:val="20"/>
        </w:rPr>
        <w:t xml:space="preserve">4. </w:t>
      </w:r>
      <w:r w:rsidRPr="003D0161">
        <w:rPr>
          <w:rFonts w:ascii="AvantGarde Bk BT" w:eastAsia="Arial" w:hAnsi="AvantGarde Bk BT" w:cs="Arial"/>
          <w:sz w:val="20"/>
          <w:szCs w:val="20"/>
        </w:rPr>
        <w:t>El acto de apertura de la “cápsula del tiempo” se realizará en ceremonia del H. Consejo General Universitario el día 13 de marzo de 2040.</w:t>
      </w:r>
    </w:p>
    <w:p w14:paraId="1AA45305" w14:textId="77777777" w:rsidR="00A979CA" w:rsidRPr="003D0161" w:rsidRDefault="00A979CA" w:rsidP="00081375">
      <w:pPr>
        <w:pStyle w:val="Prrafodelista"/>
        <w:jc w:val="both"/>
        <w:rPr>
          <w:rFonts w:ascii="AvantGarde Bk BT" w:eastAsia="Arial" w:hAnsi="AvantGarde Bk BT" w:cs="Arial"/>
          <w:sz w:val="20"/>
          <w:szCs w:val="20"/>
        </w:rPr>
      </w:pPr>
    </w:p>
    <w:p w14:paraId="2D11B86A" w14:textId="0876B2D9" w:rsidR="00A979CA" w:rsidRPr="003D0161" w:rsidRDefault="00A979CA" w:rsidP="00081375">
      <w:pPr>
        <w:pStyle w:val="Prrafodelista"/>
        <w:jc w:val="both"/>
        <w:rPr>
          <w:rFonts w:ascii="AvantGarde Bk BT" w:eastAsia="Arial" w:hAnsi="AvantGarde Bk BT" w:cs="Arial"/>
          <w:sz w:val="20"/>
          <w:szCs w:val="20"/>
        </w:rPr>
      </w:pPr>
      <w:r w:rsidRPr="003D0161">
        <w:rPr>
          <w:rFonts w:ascii="AvantGarde Bk BT" w:eastAsia="Arial" w:hAnsi="AvantGarde Bk BT" w:cs="Arial"/>
          <w:b/>
          <w:sz w:val="20"/>
          <w:szCs w:val="20"/>
        </w:rPr>
        <w:t xml:space="preserve">5. </w:t>
      </w:r>
      <w:r w:rsidRPr="003D0161">
        <w:rPr>
          <w:rFonts w:ascii="AvantGarde Bk BT" w:eastAsia="Arial" w:hAnsi="AvantGarde Bk BT" w:cs="Arial"/>
          <w:sz w:val="20"/>
          <w:szCs w:val="20"/>
        </w:rPr>
        <w:t>La</w:t>
      </w:r>
      <w:r w:rsidR="003D1E17" w:rsidRPr="003D0161">
        <w:rPr>
          <w:rFonts w:ascii="AvantGarde Bk BT" w:eastAsia="Arial" w:hAnsi="AvantGarde Bk BT" w:cs="Arial"/>
          <w:sz w:val="20"/>
          <w:szCs w:val="20"/>
        </w:rPr>
        <w:t xml:space="preserve"> Rectoría General</w:t>
      </w:r>
      <w:r w:rsidRPr="003D0161">
        <w:rPr>
          <w:rFonts w:ascii="AvantGarde Bk BT" w:eastAsia="Arial" w:hAnsi="AvantGarde Bk BT" w:cs="Arial"/>
          <w:sz w:val="20"/>
          <w:szCs w:val="20"/>
        </w:rPr>
        <w:t xml:space="preserve"> será la instancia encargada de coordinar las actividades necesarias para que la “cápsula del tiempo” pueda ser exhibida en los espacios y fechas establecidas en el punto 3. </w:t>
      </w:r>
    </w:p>
    <w:p w14:paraId="7879EE08" w14:textId="77777777" w:rsidR="009A692C" w:rsidRPr="003D0161" w:rsidRDefault="009A692C" w:rsidP="00081375">
      <w:pPr>
        <w:pStyle w:val="Prrafodelista"/>
        <w:jc w:val="both"/>
        <w:rPr>
          <w:rFonts w:ascii="AvantGarde Bk BT" w:eastAsia="Arial" w:hAnsi="AvantGarde Bk BT" w:cs="Arial"/>
          <w:b/>
          <w:bCs/>
          <w:color w:val="0432FF"/>
          <w:sz w:val="20"/>
          <w:szCs w:val="20"/>
        </w:rPr>
      </w:pPr>
    </w:p>
    <w:p w14:paraId="691CE815" w14:textId="304D2B74" w:rsidR="00B0131B" w:rsidRPr="003D0161" w:rsidRDefault="00B0131B" w:rsidP="00081375">
      <w:pPr>
        <w:pStyle w:val="Prrafodelista"/>
        <w:jc w:val="both"/>
        <w:rPr>
          <w:rFonts w:ascii="AvantGarde Bk BT" w:eastAsia="Arial" w:hAnsi="AvantGarde Bk BT" w:cs="Arial"/>
          <w:color w:val="000000" w:themeColor="text1"/>
          <w:sz w:val="20"/>
          <w:szCs w:val="20"/>
        </w:rPr>
      </w:pPr>
      <w:r w:rsidRPr="003D0161">
        <w:rPr>
          <w:rFonts w:ascii="AvantGarde Bk BT" w:eastAsia="Arial" w:hAnsi="AvantGarde Bk BT" w:cs="Arial"/>
          <w:b/>
          <w:bCs/>
          <w:color w:val="000000" w:themeColor="text1"/>
          <w:sz w:val="20"/>
          <w:szCs w:val="20"/>
        </w:rPr>
        <w:t>6.</w:t>
      </w:r>
      <w:r w:rsidRPr="003D0161">
        <w:rPr>
          <w:rFonts w:ascii="AvantGarde Bk BT" w:eastAsia="Arial" w:hAnsi="AvantGarde Bk BT" w:cs="Arial"/>
          <w:color w:val="000000" w:themeColor="text1"/>
          <w:sz w:val="20"/>
          <w:szCs w:val="20"/>
        </w:rPr>
        <w:t xml:space="preserve"> Los titulares de las dependencias referidas en el punto 3. determinarán el espacio dentro de su dependencia, en que será exhibida la “cápsula del tiempo”.</w:t>
      </w:r>
    </w:p>
    <w:p w14:paraId="1B88C4A7" w14:textId="68ED0764" w:rsidR="00520908" w:rsidRPr="003D0161" w:rsidRDefault="00520908" w:rsidP="00081375">
      <w:pPr>
        <w:pStyle w:val="Prrafodelista"/>
        <w:jc w:val="both"/>
        <w:rPr>
          <w:rFonts w:ascii="AvantGarde Bk BT" w:eastAsia="Arial" w:hAnsi="AvantGarde Bk BT" w:cs="Arial"/>
          <w:color w:val="000000" w:themeColor="text1"/>
          <w:sz w:val="20"/>
          <w:szCs w:val="20"/>
        </w:rPr>
      </w:pPr>
    </w:p>
    <w:p w14:paraId="68418787" w14:textId="4F8421D0" w:rsidR="00520908" w:rsidRPr="003D0161" w:rsidRDefault="00520908" w:rsidP="00081375">
      <w:pPr>
        <w:pStyle w:val="Prrafodelista"/>
        <w:jc w:val="both"/>
        <w:rPr>
          <w:rFonts w:ascii="AvantGarde Bk BT" w:eastAsia="Arial" w:hAnsi="AvantGarde Bk BT" w:cs="Arial"/>
          <w:color w:val="000000" w:themeColor="text1"/>
          <w:sz w:val="20"/>
          <w:szCs w:val="20"/>
        </w:rPr>
      </w:pPr>
      <w:r w:rsidRPr="003D0161">
        <w:rPr>
          <w:rFonts w:ascii="AvantGarde Bk BT" w:eastAsia="Arial" w:hAnsi="AvantGarde Bk BT" w:cs="Arial"/>
          <w:b/>
          <w:bCs/>
          <w:color w:val="000000" w:themeColor="text1"/>
          <w:sz w:val="20"/>
          <w:szCs w:val="20"/>
        </w:rPr>
        <w:t>7.</w:t>
      </w:r>
      <w:r w:rsidRPr="003D0161">
        <w:rPr>
          <w:rFonts w:ascii="AvantGarde Bk BT" w:eastAsia="Arial" w:hAnsi="AvantGarde Bk BT" w:cs="Arial"/>
          <w:color w:val="000000" w:themeColor="text1"/>
          <w:sz w:val="20"/>
          <w:szCs w:val="20"/>
        </w:rPr>
        <w:t xml:space="preserve"> La Rectoría General realizará las gestiones correspondientes a efecto de buscar la colaboración del Organismo Público Descentralizado “Hospital Civil de Guadalajara”, para la exhibición de la cápsula del tiempo en sus instalaciones.</w:t>
      </w:r>
    </w:p>
    <w:p w14:paraId="771758CE" w14:textId="77777777" w:rsidR="003E5BE3" w:rsidRPr="003D0161" w:rsidRDefault="003E5BE3" w:rsidP="00081375">
      <w:pPr>
        <w:jc w:val="both"/>
        <w:rPr>
          <w:rFonts w:ascii="AvantGarde Bk BT" w:eastAsia="Arial" w:hAnsi="AvantGarde Bk BT" w:cs="Arial"/>
          <w:sz w:val="20"/>
          <w:szCs w:val="20"/>
        </w:rPr>
      </w:pPr>
    </w:p>
    <w:p w14:paraId="55B6C893" w14:textId="19E9DE88" w:rsidR="003E5BE3" w:rsidRPr="003D0161" w:rsidRDefault="000C320A">
      <w:pPr>
        <w:pStyle w:val="Prrafodelista"/>
        <w:numPr>
          <w:ilvl w:val="1"/>
          <w:numId w:val="4"/>
        </w:numPr>
        <w:ind w:left="567" w:hanging="283"/>
        <w:jc w:val="both"/>
        <w:rPr>
          <w:rFonts w:ascii="AvantGarde Bk BT" w:eastAsia="Arial" w:hAnsi="AvantGarde Bk BT" w:cs="Arial"/>
          <w:color w:val="000000"/>
          <w:sz w:val="20"/>
          <w:szCs w:val="20"/>
        </w:rPr>
      </w:pPr>
      <w:r w:rsidRPr="003D0161">
        <w:rPr>
          <w:rFonts w:ascii="AvantGarde Bk BT" w:eastAsia="Arial" w:hAnsi="AvantGarde Bk BT" w:cs="Arial"/>
          <w:color w:val="000000"/>
          <w:sz w:val="20"/>
          <w:szCs w:val="20"/>
        </w:rPr>
        <w:t xml:space="preserve">En el marco de la conmemoración, los Consejos de los Centros Universitarios y del Sistema de Educación Media Superior, podrán otorgar reconocimientos a los integrantes de sus respectivas comunidades que participaron en el combate a la pandemia </w:t>
      </w:r>
      <w:r w:rsidR="003D1E17" w:rsidRPr="003D0161">
        <w:rPr>
          <w:rFonts w:ascii="AvantGarde Bk BT" w:eastAsia="Arial" w:hAnsi="AvantGarde Bk BT" w:cs="Arial"/>
          <w:color w:val="000000"/>
          <w:sz w:val="20"/>
          <w:szCs w:val="20"/>
        </w:rPr>
        <w:t xml:space="preserve">originada por la enfermedad </w:t>
      </w:r>
      <w:r w:rsidRPr="003D0161">
        <w:rPr>
          <w:rFonts w:ascii="AvantGarde Bk BT" w:eastAsia="Arial" w:hAnsi="AvantGarde Bk BT" w:cs="Arial"/>
          <w:color w:val="000000"/>
          <w:sz w:val="20"/>
          <w:szCs w:val="20"/>
        </w:rPr>
        <w:t>de COVID-19.</w:t>
      </w:r>
    </w:p>
    <w:p w14:paraId="6039A56A" w14:textId="77777777" w:rsidR="000C320A" w:rsidRPr="003D0161" w:rsidRDefault="000C320A" w:rsidP="00081375">
      <w:pPr>
        <w:pStyle w:val="Prrafodelista"/>
        <w:ind w:left="567"/>
        <w:jc w:val="both"/>
        <w:rPr>
          <w:rFonts w:ascii="AvantGarde Bk BT" w:eastAsia="Arial" w:hAnsi="AvantGarde Bk BT" w:cs="Arial"/>
          <w:color w:val="000000"/>
          <w:sz w:val="20"/>
          <w:szCs w:val="20"/>
        </w:rPr>
      </w:pPr>
    </w:p>
    <w:p w14:paraId="1E8BB092" w14:textId="77777777" w:rsidR="000C320A" w:rsidRPr="003D0161" w:rsidRDefault="000C320A">
      <w:pPr>
        <w:pStyle w:val="Prrafodelista"/>
        <w:numPr>
          <w:ilvl w:val="1"/>
          <w:numId w:val="4"/>
        </w:numPr>
        <w:ind w:left="567" w:hanging="283"/>
        <w:jc w:val="both"/>
        <w:rPr>
          <w:rFonts w:ascii="AvantGarde Bk BT" w:eastAsia="Arial" w:hAnsi="AvantGarde Bk BT" w:cs="Arial"/>
          <w:color w:val="000000"/>
          <w:sz w:val="20"/>
          <w:szCs w:val="20"/>
        </w:rPr>
      </w:pPr>
      <w:r w:rsidRPr="003D0161">
        <w:rPr>
          <w:rFonts w:ascii="AvantGarde Bk BT" w:eastAsia="Arial" w:hAnsi="AvantGarde Bk BT" w:cs="Arial"/>
          <w:color w:val="000000"/>
          <w:sz w:val="20"/>
          <w:szCs w:val="20"/>
        </w:rPr>
        <w:t>Promover la realización de publicaciones y/o producciones audiovisuales que rela</w:t>
      </w:r>
      <w:r w:rsidR="00D065B7" w:rsidRPr="003D0161">
        <w:rPr>
          <w:rFonts w:ascii="AvantGarde Bk BT" w:eastAsia="Arial" w:hAnsi="AvantGarde Bk BT" w:cs="Arial"/>
          <w:color w:val="000000"/>
          <w:sz w:val="20"/>
          <w:szCs w:val="20"/>
        </w:rPr>
        <w:t xml:space="preserve">ten lo acontecido en la Universidad de Guadalajara durante la pandemia de COVID-19. </w:t>
      </w:r>
    </w:p>
    <w:p w14:paraId="70019B71" w14:textId="77777777" w:rsidR="0074725D" w:rsidRPr="003D0161" w:rsidRDefault="0074725D" w:rsidP="00081375">
      <w:pPr>
        <w:rPr>
          <w:rFonts w:ascii="AvantGarde Bk BT" w:eastAsia="Arial" w:hAnsi="AvantGarde Bk BT" w:cs="Arial"/>
          <w:color w:val="000000"/>
          <w:sz w:val="20"/>
          <w:szCs w:val="20"/>
        </w:rPr>
      </w:pPr>
    </w:p>
    <w:p w14:paraId="08B5260E" w14:textId="77ED3072" w:rsidR="00E16C98" w:rsidRPr="003D0161" w:rsidRDefault="00E16C98" w:rsidP="00081375">
      <w:pPr>
        <w:jc w:val="both"/>
        <w:rPr>
          <w:rFonts w:ascii="AvantGarde Bk BT" w:eastAsia="Arial" w:hAnsi="AvantGarde Bk BT" w:cs="Arial"/>
          <w:b/>
          <w:color w:val="000000"/>
          <w:sz w:val="20"/>
          <w:szCs w:val="20"/>
        </w:rPr>
      </w:pPr>
      <w:r w:rsidRPr="003D0161">
        <w:rPr>
          <w:rFonts w:ascii="AvantGarde Bk BT" w:eastAsia="Arial" w:hAnsi="AvantGarde Bk BT" w:cs="Arial"/>
          <w:b/>
          <w:color w:val="000000"/>
          <w:sz w:val="20"/>
          <w:szCs w:val="20"/>
        </w:rPr>
        <w:t>TERCERO</w:t>
      </w:r>
      <w:r w:rsidR="0074725D" w:rsidRPr="003D0161">
        <w:rPr>
          <w:rFonts w:ascii="AvantGarde Bk BT" w:eastAsia="Arial" w:hAnsi="AvantGarde Bk BT" w:cs="Arial"/>
          <w:b/>
          <w:color w:val="000000"/>
          <w:sz w:val="20"/>
          <w:szCs w:val="20"/>
        </w:rPr>
        <w:t>.</w:t>
      </w:r>
      <w:r w:rsidRPr="003D0161">
        <w:rPr>
          <w:rFonts w:ascii="AvantGarde Bk BT" w:eastAsia="Arial" w:hAnsi="AvantGarde Bk BT" w:cs="Arial"/>
          <w:b/>
          <w:color w:val="000000"/>
          <w:sz w:val="20"/>
          <w:szCs w:val="20"/>
        </w:rPr>
        <w:t xml:space="preserve"> </w:t>
      </w:r>
      <w:r w:rsidRPr="003D0161">
        <w:rPr>
          <w:rFonts w:ascii="AvantGarde Bk BT" w:eastAsia="Arial" w:hAnsi="AvantGarde Bk BT" w:cs="Arial"/>
          <w:color w:val="000000"/>
          <w:sz w:val="20"/>
          <w:szCs w:val="20"/>
        </w:rPr>
        <w:t xml:space="preserve">Notifíquese el presente dictamen a los titulares de los Centros Universitarios, del Sistema de </w:t>
      </w:r>
      <w:r w:rsidRPr="003D0161">
        <w:rPr>
          <w:rFonts w:ascii="AvantGarde Bk BT" w:eastAsia="Arial" w:hAnsi="AvantGarde Bk BT" w:cs="Arial"/>
          <w:color w:val="000000" w:themeColor="text1"/>
          <w:sz w:val="20"/>
          <w:szCs w:val="20"/>
        </w:rPr>
        <w:t>Educación Media Superior, del Sistema de Universidad Virtual, del</w:t>
      </w:r>
      <w:r w:rsidR="00E04626" w:rsidRPr="003D0161">
        <w:rPr>
          <w:rFonts w:ascii="AvantGarde Bk BT" w:eastAsia="Arial" w:hAnsi="AvantGarde Bk BT" w:cs="Arial"/>
          <w:color w:val="000000" w:themeColor="text1"/>
          <w:sz w:val="20"/>
          <w:szCs w:val="20"/>
        </w:rPr>
        <w:t xml:space="preserve"> Organismo Público Descentralizado “</w:t>
      </w:r>
      <w:r w:rsidRPr="003D0161">
        <w:rPr>
          <w:rFonts w:ascii="AvantGarde Bk BT" w:eastAsia="Arial" w:hAnsi="AvantGarde Bk BT" w:cs="Arial"/>
          <w:color w:val="000000" w:themeColor="text1"/>
          <w:sz w:val="20"/>
          <w:szCs w:val="20"/>
        </w:rPr>
        <w:t>Hospital Civil de Guadalajara</w:t>
      </w:r>
      <w:r w:rsidR="00E04626" w:rsidRPr="003D0161">
        <w:rPr>
          <w:rFonts w:ascii="AvantGarde Bk BT" w:eastAsia="Arial" w:hAnsi="AvantGarde Bk BT" w:cs="Arial"/>
          <w:color w:val="000000" w:themeColor="text1"/>
          <w:sz w:val="20"/>
          <w:szCs w:val="20"/>
        </w:rPr>
        <w:t>”</w:t>
      </w:r>
      <w:r w:rsidRPr="003D0161">
        <w:rPr>
          <w:rFonts w:ascii="AvantGarde Bk BT" w:eastAsia="Arial" w:hAnsi="AvantGarde Bk BT" w:cs="Arial"/>
          <w:color w:val="000000" w:themeColor="text1"/>
          <w:sz w:val="20"/>
          <w:szCs w:val="20"/>
        </w:rPr>
        <w:t xml:space="preserve">, así como de la Coordinación General de Extensión y Difusión Cultural. </w:t>
      </w:r>
      <w:r w:rsidR="0074725D" w:rsidRPr="003D0161">
        <w:rPr>
          <w:rFonts w:ascii="AvantGarde Bk BT" w:eastAsia="Arial" w:hAnsi="AvantGarde Bk BT" w:cs="Arial"/>
          <w:b/>
          <w:color w:val="000000" w:themeColor="text1"/>
          <w:sz w:val="20"/>
          <w:szCs w:val="20"/>
        </w:rPr>
        <w:t xml:space="preserve"> </w:t>
      </w:r>
    </w:p>
    <w:p w14:paraId="28819F0F" w14:textId="77777777" w:rsidR="00E16C98" w:rsidRPr="003D0161" w:rsidRDefault="00E16C98" w:rsidP="00081375">
      <w:pPr>
        <w:jc w:val="both"/>
        <w:rPr>
          <w:rFonts w:ascii="AvantGarde Bk BT" w:eastAsia="Arial" w:hAnsi="AvantGarde Bk BT" w:cs="Arial"/>
          <w:b/>
          <w:color w:val="000000"/>
          <w:sz w:val="20"/>
          <w:szCs w:val="20"/>
        </w:rPr>
      </w:pPr>
    </w:p>
    <w:p w14:paraId="6E85553F" w14:textId="77777777" w:rsidR="00866749" w:rsidRDefault="00866749">
      <w:pPr>
        <w:rPr>
          <w:rFonts w:ascii="AvantGarde Bk BT" w:eastAsia="Arial" w:hAnsi="AvantGarde Bk BT" w:cs="Arial"/>
          <w:b/>
          <w:color w:val="000000"/>
          <w:sz w:val="20"/>
          <w:szCs w:val="20"/>
        </w:rPr>
      </w:pPr>
      <w:r>
        <w:rPr>
          <w:rFonts w:ascii="AvantGarde Bk BT" w:eastAsia="Arial" w:hAnsi="AvantGarde Bk BT" w:cs="Arial"/>
          <w:b/>
          <w:color w:val="000000"/>
          <w:sz w:val="20"/>
          <w:szCs w:val="20"/>
        </w:rPr>
        <w:br w:type="page"/>
      </w:r>
    </w:p>
    <w:p w14:paraId="0FBFD03A" w14:textId="47C1FB21" w:rsidR="00654A1C" w:rsidRPr="003D0161" w:rsidRDefault="00E16C98" w:rsidP="00081375">
      <w:pPr>
        <w:jc w:val="both"/>
        <w:rPr>
          <w:rFonts w:ascii="AvantGarde Bk BT" w:eastAsia="Arial" w:hAnsi="AvantGarde Bk BT" w:cs="Arial"/>
          <w:color w:val="000000"/>
          <w:sz w:val="20"/>
          <w:szCs w:val="20"/>
        </w:rPr>
      </w:pPr>
      <w:r w:rsidRPr="003D0161">
        <w:rPr>
          <w:rFonts w:ascii="AvantGarde Bk BT" w:eastAsia="Arial" w:hAnsi="AvantGarde Bk BT" w:cs="Arial"/>
          <w:b/>
          <w:color w:val="000000"/>
          <w:sz w:val="20"/>
          <w:szCs w:val="20"/>
        </w:rPr>
        <w:lastRenderedPageBreak/>
        <w:t xml:space="preserve">CUARTO. </w:t>
      </w:r>
      <w:r w:rsidR="00B0724E">
        <w:rPr>
          <w:rFonts w:ascii="AvantGarde Bk BT" w:eastAsia="Arial" w:hAnsi="AvantGarde Bk BT" w:cs="Arial"/>
          <w:color w:val="000000"/>
          <w:sz w:val="20"/>
          <w:szCs w:val="20"/>
        </w:rPr>
        <w:t>De conformidad a lo dispuesto en el último párrafo del artículo 35 de la ley Orgánica</w:t>
      </w:r>
      <w:r w:rsidR="00D2196D">
        <w:rPr>
          <w:rFonts w:ascii="AvantGarde Bk BT" w:eastAsia="Arial" w:hAnsi="AvantGarde Bk BT" w:cs="Arial"/>
          <w:color w:val="000000"/>
          <w:sz w:val="20"/>
          <w:szCs w:val="20"/>
        </w:rPr>
        <w:t xml:space="preserve"> de la Universidad de Guadalajara</w:t>
      </w:r>
      <w:r w:rsidR="00B0724E">
        <w:rPr>
          <w:rFonts w:ascii="AvantGarde Bk BT" w:eastAsia="Arial" w:hAnsi="AvantGarde Bk BT" w:cs="Arial"/>
          <w:color w:val="000000"/>
          <w:sz w:val="20"/>
          <w:szCs w:val="20"/>
        </w:rPr>
        <w:t xml:space="preserve"> y</w:t>
      </w:r>
      <w:r w:rsidR="0075676F">
        <w:rPr>
          <w:rFonts w:ascii="AvantGarde Bk BT" w:eastAsia="Arial" w:hAnsi="AvantGarde Bk BT" w:cs="Arial"/>
          <w:color w:val="000000"/>
          <w:sz w:val="20"/>
          <w:szCs w:val="20"/>
        </w:rPr>
        <w:t xml:space="preserve"> en</w:t>
      </w:r>
      <w:r w:rsidRPr="003D0161">
        <w:rPr>
          <w:rFonts w:ascii="AvantGarde Bk BT" w:eastAsia="Arial" w:hAnsi="AvantGarde Bk BT" w:cs="Arial"/>
          <w:color w:val="000000"/>
          <w:sz w:val="20"/>
          <w:szCs w:val="20"/>
        </w:rPr>
        <w:t xml:space="preserve"> virtud de la necesidad de </w:t>
      </w:r>
      <w:r w:rsidR="003D1E17" w:rsidRPr="003D0161">
        <w:rPr>
          <w:rFonts w:ascii="AvantGarde Bk BT" w:eastAsia="Arial" w:hAnsi="AvantGarde Bk BT" w:cs="Arial"/>
          <w:color w:val="000000"/>
          <w:sz w:val="20"/>
          <w:szCs w:val="20"/>
        </w:rPr>
        <w:t>iniciar con las actividades</w:t>
      </w:r>
      <w:r w:rsidRPr="003D0161">
        <w:rPr>
          <w:rFonts w:ascii="AvantGarde Bk BT" w:eastAsia="Arial" w:hAnsi="AvantGarde Bk BT" w:cs="Arial"/>
          <w:color w:val="000000"/>
          <w:sz w:val="20"/>
          <w:szCs w:val="20"/>
        </w:rPr>
        <w:t xml:space="preserve"> para la </w:t>
      </w:r>
      <w:r w:rsidR="003D1E17" w:rsidRPr="003D0161">
        <w:rPr>
          <w:rFonts w:ascii="AvantGarde Bk BT" w:eastAsia="Arial" w:hAnsi="AvantGarde Bk BT" w:cs="Arial"/>
          <w:color w:val="000000"/>
          <w:sz w:val="20"/>
          <w:szCs w:val="20"/>
        </w:rPr>
        <w:t>creación</w:t>
      </w:r>
      <w:r w:rsidRPr="003D0161">
        <w:rPr>
          <w:rFonts w:ascii="AvantGarde Bk BT" w:eastAsia="Arial" w:hAnsi="AvantGarde Bk BT" w:cs="Arial"/>
          <w:color w:val="000000"/>
          <w:sz w:val="20"/>
          <w:szCs w:val="20"/>
        </w:rPr>
        <w:t xml:space="preserve"> de la “cápsula del tiempo”, s</w:t>
      </w:r>
      <w:r w:rsidR="00E615B0" w:rsidRPr="003D0161">
        <w:rPr>
          <w:rFonts w:ascii="AvantGarde Bk BT" w:eastAsia="Arial" w:hAnsi="AvantGarde Bk BT" w:cs="Arial"/>
          <w:color w:val="000000"/>
          <w:sz w:val="20"/>
          <w:szCs w:val="20"/>
        </w:rPr>
        <w:t xml:space="preserve">olicítese al </w:t>
      </w:r>
      <w:r w:rsidR="0075676F">
        <w:rPr>
          <w:rFonts w:ascii="AvantGarde Bk BT" w:eastAsia="Arial" w:hAnsi="AvantGarde Bk BT" w:cs="Arial"/>
          <w:color w:val="000000"/>
          <w:sz w:val="20"/>
          <w:szCs w:val="20"/>
        </w:rPr>
        <w:t xml:space="preserve">C. </w:t>
      </w:r>
      <w:r w:rsidR="00E615B0" w:rsidRPr="003D0161">
        <w:rPr>
          <w:rFonts w:ascii="AvantGarde Bk BT" w:eastAsia="Arial" w:hAnsi="AvantGarde Bk BT" w:cs="Arial"/>
          <w:color w:val="000000"/>
          <w:sz w:val="20"/>
          <w:szCs w:val="20"/>
        </w:rPr>
        <w:t xml:space="preserve">Rector General </w:t>
      </w:r>
      <w:r w:rsidR="0075676F">
        <w:rPr>
          <w:rFonts w:ascii="AvantGarde Bk BT" w:eastAsia="Arial" w:hAnsi="AvantGarde Bk BT" w:cs="Arial"/>
          <w:color w:val="000000"/>
          <w:sz w:val="20"/>
          <w:szCs w:val="20"/>
        </w:rPr>
        <w:t>resuelva</w:t>
      </w:r>
      <w:r w:rsidR="00E615B0" w:rsidRPr="003D0161">
        <w:rPr>
          <w:rFonts w:ascii="AvantGarde Bk BT" w:eastAsia="Arial" w:hAnsi="AvantGarde Bk BT" w:cs="Arial"/>
          <w:color w:val="000000"/>
          <w:sz w:val="20"/>
          <w:szCs w:val="20"/>
        </w:rPr>
        <w:t xml:space="preserve"> provisionalmente el presente dictamen, en tanto el mismo </w:t>
      </w:r>
      <w:r w:rsidR="007B5D43">
        <w:rPr>
          <w:rFonts w:ascii="AvantGarde Bk BT" w:eastAsia="Arial" w:hAnsi="AvantGarde Bk BT" w:cs="Arial"/>
          <w:color w:val="000000"/>
          <w:sz w:val="20"/>
          <w:szCs w:val="20"/>
        </w:rPr>
        <w:t>se pone a consideración y es resuelto de manera definitiva</w:t>
      </w:r>
      <w:r w:rsidR="0075676F">
        <w:rPr>
          <w:rFonts w:ascii="AvantGarde Bk BT" w:eastAsia="Arial" w:hAnsi="AvantGarde Bk BT" w:cs="Arial"/>
          <w:color w:val="000000"/>
          <w:sz w:val="20"/>
          <w:szCs w:val="20"/>
        </w:rPr>
        <w:t xml:space="preserve"> por el p</w:t>
      </w:r>
      <w:r w:rsidR="00E615B0" w:rsidRPr="003D0161">
        <w:rPr>
          <w:rFonts w:ascii="AvantGarde Bk BT" w:eastAsia="Arial" w:hAnsi="AvantGarde Bk BT" w:cs="Arial"/>
          <w:color w:val="000000"/>
          <w:sz w:val="20"/>
          <w:szCs w:val="20"/>
        </w:rPr>
        <w:t>leno del H. Consejo General Universitario</w:t>
      </w:r>
      <w:r w:rsidR="00654A1C" w:rsidRPr="003D0161">
        <w:rPr>
          <w:rFonts w:ascii="AvantGarde Bk BT" w:eastAsia="Arial" w:hAnsi="AvantGarde Bk BT" w:cs="Arial"/>
          <w:color w:val="000000"/>
          <w:sz w:val="20"/>
          <w:szCs w:val="20"/>
        </w:rPr>
        <w:t>.</w:t>
      </w:r>
    </w:p>
    <w:p w14:paraId="4C088C94" w14:textId="77777777" w:rsidR="007F3804" w:rsidRPr="003D0161" w:rsidRDefault="007F3804" w:rsidP="00081375">
      <w:pPr>
        <w:rPr>
          <w:rFonts w:ascii="AvantGarde Bk BT" w:eastAsia="Arial" w:hAnsi="AvantGarde Bk BT" w:cs="Arial"/>
          <w:color w:val="000000"/>
          <w:sz w:val="20"/>
          <w:szCs w:val="20"/>
        </w:rPr>
      </w:pPr>
    </w:p>
    <w:p w14:paraId="20B17AB5" w14:textId="77777777" w:rsidR="00767727" w:rsidRPr="003D0161" w:rsidRDefault="00E00B3A" w:rsidP="00081375">
      <w:pPr>
        <w:jc w:val="center"/>
        <w:rPr>
          <w:rFonts w:ascii="AvantGarde Bk BT" w:eastAsia="Arial" w:hAnsi="AvantGarde Bk BT" w:cs="Arial"/>
          <w:sz w:val="20"/>
          <w:szCs w:val="20"/>
        </w:rPr>
      </w:pPr>
      <w:bookmarkStart w:id="1" w:name="_GoBack"/>
      <w:bookmarkEnd w:id="1"/>
      <w:r w:rsidRPr="003D0161">
        <w:rPr>
          <w:rFonts w:ascii="AvantGarde Bk BT" w:eastAsia="Arial" w:hAnsi="AvantGarde Bk BT" w:cs="Arial"/>
          <w:sz w:val="20"/>
          <w:szCs w:val="20"/>
        </w:rPr>
        <w:t>Atentamente</w:t>
      </w:r>
    </w:p>
    <w:p w14:paraId="53BD29B9" w14:textId="77777777" w:rsidR="00767727" w:rsidRPr="003D0161" w:rsidRDefault="00E00B3A" w:rsidP="00081375">
      <w:pPr>
        <w:jc w:val="center"/>
        <w:rPr>
          <w:rFonts w:ascii="AvantGarde Bk BT" w:eastAsia="Arial" w:hAnsi="AvantGarde Bk BT" w:cs="Arial"/>
          <w:b/>
          <w:sz w:val="20"/>
          <w:szCs w:val="20"/>
        </w:rPr>
      </w:pPr>
      <w:r w:rsidRPr="003D0161">
        <w:rPr>
          <w:rFonts w:ascii="AvantGarde Bk BT" w:eastAsia="Arial" w:hAnsi="AvantGarde Bk BT" w:cs="Arial"/>
          <w:b/>
          <w:sz w:val="20"/>
          <w:szCs w:val="20"/>
        </w:rPr>
        <w:t>“</w:t>
      </w:r>
      <w:r w:rsidR="006F5B49" w:rsidRPr="003D0161">
        <w:rPr>
          <w:rFonts w:ascii="AvantGarde Bk BT" w:eastAsia="Arial" w:hAnsi="AvantGarde Bk BT" w:cs="Arial"/>
          <w:b/>
          <w:sz w:val="20"/>
          <w:szCs w:val="20"/>
        </w:rPr>
        <w:t>PIENSA Y TRABAJA</w:t>
      </w:r>
      <w:r w:rsidRPr="003D0161">
        <w:rPr>
          <w:rFonts w:ascii="AvantGarde Bk BT" w:eastAsia="Arial" w:hAnsi="AvantGarde Bk BT" w:cs="Arial"/>
          <w:b/>
          <w:sz w:val="20"/>
          <w:szCs w:val="20"/>
        </w:rPr>
        <w:t>”</w:t>
      </w:r>
    </w:p>
    <w:p w14:paraId="1AF69259" w14:textId="77777777" w:rsidR="00D065B7" w:rsidRPr="003D0161" w:rsidRDefault="00D065B7" w:rsidP="00081375">
      <w:pPr>
        <w:jc w:val="center"/>
        <w:rPr>
          <w:rFonts w:ascii="AvantGarde Bk BT" w:hAnsi="AvantGarde Bk BT" w:cs="Arial"/>
          <w:b/>
          <w:i/>
          <w:sz w:val="20"/>
          <w:szCs w:val="20"/>
          <w:lang w:val="es-ES_tradnl"/>
        </w:rPr>
      </w:pPr>
      <w:bookmarkStart w:id="2" w:name="_heading=h.gjdgxs" w:colFirst="0" w:colLast="0"/>
      <w:bookmarkEnd w:id="2"/>
      <w:r w:rsidRPr="003D0161">
        <w:rPr>
          <w:rFonts w:ascii="AvantGarde Bk BT" w:hAnsi="AvantGarde Bk BT" w:cs="Arial"/>
          <w:b/>
          <w:i/>
          <w:sz w:val="20"/>
          <w:szCs w:val="20"/>
          <w:lang w:val="es-ES_tradnl"/>
        </w:rPr>
        <w:t xml:space="preserve">“2023, Año del fomento a la formación integral con una </w:t>
      </w:r>
    </w:p>
    <w:p w14:paraId="005928A4" w14:textId="77777777" w:rsidR="00D065B7" w:rsidRPr="003D0161" w:rsidRDefault="00D065B7" w:rsidP="00081375">
      <w:pPr>
        <w:jc w:val="center"/>
        <w:rPr>
          <w:rFonts w:ascii="AvantGarde Bk BT" w:hAnsi="AvantGarde Bk BT" w:cs="Arial"/>
          <w:b/>
          <w:i/>
          <w:sz w:val="20"/>
          <w:szCs w:val="20"/>
          <w:lang w:val="es-ES_tradnl"/>
        </w:rPr>
      </w:pPr>
      <w:r w:rsidRPr="003D0161">
        <w:rPr>
          <w:rFonts w:ascii="AvantGarde Bk BT" w:hAnsi="AvantGarde Bk BT" w:cs="Arial"/>
          <w:b/>
          <w:i/>
          <w:sz w:val="20"/>
          <w:szCs w:val="20"/>
          <w:lang w:val="es-ES_tradnl"/>
        </w:rPr>
        <w:t>Red de Centros y Sistemas Multitemáticos”</w:t>
      </w:r>
    </w:p>
    <w:p w14:paraId="7778D9EA" w14:textId="2D63AB72" w:rsidR="00767727" w:rsidRPr="003D0161" w:rsidRDefault="00E00B3A" w:rsidP="00081375">
      <w:pPr>
        <w:jc w:val="center"/>
        <w:rPr>
          <w:rFonts w:ascii="AvantGarde Bk BT" w:eastAsia="Arial" w:hAnsi="AvantGarde Bk BT" w:cs="Arial"/>
          <w:sz w:val="20"/>
          <w:szCs w:val="20"/>
        </w:rPr>
      </w:pPr>
      <w:r w:rsidRPr="003D0161">
        <w:rPr>
          <w:rFonts w:ascii="AvantGarde Bk BT" w:eastAsia="Arial" w:hAnsi="AvantGarde Bk BT" w:cs="Arial"/>
          <w:sz w:val="20"/>
          <w:szCs w:val="20"/>
        </w:rPr>
        <w:t>Guadalajara,</w:t>
      </w:r>
      <w:r w:rsidR="006F5B49" w:rsidRPr="003D0161">
        <w:rPr>
          <w:rFonts w:ascii="AvantGarde Bk BT" w:eastAsia="Arial" w:hAnsi="AvantGarde Bk BT" w:cs="Arial"/>
          <w:sz w:val="20"/>
          <w:szCs w:val="20"/>
        </w:rPr>
        <w:t xml:space="preserve"> Jal.,</w:t>
      </w:r>
      <w:r w:rsidR="0050753E" w:rsidRPr="003D0161">
        <w:rPr>
          <w:rFonts w:ascii="AvantGarde Bk BT" w:eastAsia="Arial" w:hAnsi="AvantGarde Bk BT" w:cs="Arial"/>
          <w:sz w:val="20"/>
          <w:szCs w:val="20"/>
        </w:rPr>
        <w:t xml:space="preserve"> </w:t>
      </w:r>
      <w:r w:rsidR="004C474A">
        <w:rPr>
          <w:rFonts w:ascii="AvantGarde Bk BT" w:eastAsia="Arial" w:hAnsi="AvantGarde Bk BT" w:cs="Arial"/>
          <w:sz w:val="20"/>
          <w:szCs w:val="20"/>
        </w:rPr>
        <w:t xml:space="preserve">07 </w:t>
      </w:r>
      <w:r w:rsidR="00D065B7" w:rsidRPr="003D0161">
        <w:rPr>
          <w:rFonts w:ascii="AvantGarde Bk BT" w:eastAsia="Arial" w:hAnsi="AvantGarde Bk BT" w:cs="Arial"/>
          <w:sz w:val="20"/>
          <w:szCs w:val="20"/>
        </w:rPr>
        <w:t>de febrero</w:t>
      </w:r>
      <w:r w:rsidR="00DF297C" w:rsidRPr="003D0161">
        <w:rPr>
          <w:rFonts w:ascii="AvantGarde Bk BT" w:eastAsia="Arial" w:hAnsi="AvantGarde Bk BT" w:cs="Arial"/>
          <w:sz w:val="20"/>
          <w:szCs w:val="20"/>
        </w:rPr>
        <w:t xml:space="preserve"> </w:t>
      </w:r>
      <w:r w:rsidR="002C2C77" w:rsidRPr="003D0161">
        <w:rPr>
          <w:rFonts w:ascii="AvantGarde Bk BT" w:eastAsia="Arial" w:hAnsi="AvantGarde Bk BT" w:cs="Arial"/>
          <w:sz w:val="20"/>
          <w:szCs w:val="20"/>
        </w:rPr>
        <w:t>de 202</w:t>
      </w:r>
      <w:r w:rsidR="00D065B7" w:rsidRPr="003D0161">
        <w:rPr>
          <w:rFonts w:ascii="AvantGarde Bk BT" w:eastAsia="Arial" w:hAnsi="AvantGarde Bk BT" w:cs="Arial"/>
          <w:sz w:val="20"/>
          <w:szCs w:val="20"/>
        </w:rPr>
        <w:t>3</w:t>
      </w:r>
    </w:p>
    <w:p w14:paraId="724CEB01" w14:textId="77777777" w:rsidR="00767727" w:rsidRPr="003D0161" w:rsidRDefault="00E00B3A" w:rsidP="00081375">
      <w:pPr>
        <w:jc w:val="center"/>
        <w:rPr>
          <w:rFonts w:ascii="AvantGarde Bk BT" w:eastAsia="Arial" w:hAnsi="AvantGarde Bk BT" w:cs="Arial"/>
          <w:sz w:val="20"/>
          <w:szCs w:val="20"/>
        </w:rPr>
      </w:pPr>
      <w:r w:rsidRPr="003D0161">
        <w:rPr>
          <w:rFonts w:ascii="AvantGarde Bk BT" w:eastAsia="Arial" w:hAnsi="AvantGarde Bk BT" w:cs="Arial"/>
          <w:sz w:val="20"/>
          <w:szCs w:val="20"/>
        </w:rPr>
        <w:t xml:space="preserve">Comisión Permanente de </w:t>
      </w:r>
      <w:r w:rsidR="00DF297C" w:rsidRPr="003D0161">
        <w:rPr>
          <w:rFonts w:ascii="AvantGarde Bk BT" w:eastAsia="Arial" w:hAnsi="AvantGarde Bk BT" w:cs="Arial"/>
          <w:sz w:val="20"/>
          <w:szCs w:val="20"/>
        </w:rPr>
        <w:t>Educación</w:t>
      </w:r>
      <w:r w:rsidRPr="003D0161">
        <w:rPr>
          <w:rFonts w:ascii="AvantGarde Bk BT" w:eastAsia="Arial" w:hAnsi="AvantGarde Bk BT" w:cs="Arial"/>
          <w:sz w:val="20"/>
          <w:szCs w:val="20"/>
        </w:rPr>
        <w:t xml:space="preserve"> </w:t>
      </w:r>
    </w:p>
    <w:p w14:paraId="0BE07D7A" w14:textId="77777777" w:rsidR="00767727" w:rsidRPr="003D0161" w:rsidRDefault="00767727" w:rsidP="00081375">
      <w:pPr>
        <w:jc w:val="center"/>
        <w:rPr>
          <w:rFonts w:ascii="AvantGarde Bk BT" w:eastAsia="Arial" w:hAnsi="AvantGarde Bk BT" w:cs="Arial"/>
          <w:sz w:val="20"/>
          <w:szCs w:val="20"/>
        </w:rPr>
      </w:pPr>
    </w:p>
    <w:p w14:paraId="3E3A6B64" w14:textId="77777777" w:rsidR="00767727" w:rsidRPr="003D0161" w:rsidRDefault="00767727" w:rsidP="00081375">
      <w:pPr>
        <w:jc w:val="center"/>
        <w:rPr>
          <w:rFonts w:ascii="AvantGarde Bk BT" w:eastAsia="Arial" w:hAnsi="AvantGarde Bk BT" w:cs="Arial"/>
          <w:sz w:val="20"/>
          <w:szCs w:val="20"/>
        </w:rPr>
      </w:pPr>
    </w:p>
    <w:p w14:paraId="6236AC66" w14:textId="77777777" w:rsidR="00767727" w:rsidRPr="003D0161" w:rsidRDefault="00767727" w:rsidP="00081375">
      <w:pPr>
        <w:rPr>
          <w:rFonts w:ascii="AvantGarde Bk BT" w:eastAsia="Arial" w:hAnsi="AvantGarde Bk BT" w:cs="Arial"/>
          <w:sz w:val="20"/>
          <w:szCs w:val="20"/>
        </w:rPr>
      </w:pPr>
    </w:p>
    <w:p w14:paraId="6680B36C" w14:textId="77777777" w:rsidR="00767727" w:rsidRPr="003D0161" w:rsidRDefault="00E00B3A" w:rsidP="00081375">
      <w:pPr>
        <w:jc w:val="center"/>
        <w:rPr>
          <w:rFonts w:ascii="AvantGarde Bk BT" w:eastAsia="Arial" w:hAnsi="AvantGarde Bk BT" w:cs="Arial"/>
          <w:b/>
          <w:sz w:val="20"/>
          <w:szCs w:val="20"/>
        </w:rPr>
      </w:pPr>
      <w:r w:rsidRPr="003D0161">
        <w:rPr>
          <w:rFonts w:ascii="AvantGarde Bk BT" w:eastAsia="Arial" w:hAnsi="AvantGarde Bk BT" w:cs="Arial"/>
          <w:b/>
          <w:sz w:val="20"/>
          <w:szCs w:val="20"/>
        </w:rPr>
        <w:t xml:space="preserve">Dr. Ricardo Villanueva Lomelí </w:t>
      </w:r>
    </w:p>
    <w:p w14:paraId="7270256D" w14:textId="77777777" w:rsidR="00767727" w:rsidRPr="003D0161" w:rsidRDefault="00040040" w:rsidP="00081375">
      <w:pPr>
        <w:jc w:val="center"/>
        <w:rPr>
          <w:rFonts w:ascii="AvantGarde Bk BT" w:eastAsia="Arial" w:hAnsi="AvantGarde Bk BT" w:cs="Arial"/>
          <w:sz w:val="20"/>
          <w:szCs w:val="20"/>
        </w:rPr>
      </w:pPr>
      <w:r w:rsidRPr="003D0161">
        <w:rPr>
          <w:rFonts w:ascii="AvantGarde Bk BT" w:eastAsia="Arial" w:hAnsi="AvantGarde Bk BT" w:cs="Arial"/>
          <w:sz w:val="20"/>
          <w:szCs w:val="20"/>
        </w:rPr>
        <w:t xml:space="preserve">Presidente </w:t>
      </w:r>
    </w:p>
    <w:p w14:paraId="5358B5B7" w14:textId="77777777" w:rsidR="006F5B49" w:rsidRPr="003D0161" w:rsidRDefault="006F5B49" w:rsidP="00081375">
      <w:pPr>
        <w:jc w:val="center"/>
        <w:rPr>
          <w:rFonts w:ascii="AvantGarde Bk BT" w:eastAsia="Arial" w:hAnsi="AvantGarde Bk BT" w:cs="Arial"/>
          <w:sz w:val="20"/>
          <w:szCs w:val="20"/>
        </w:rPr>
      </w:pPr>
    </w:p>
    <w:p w14:paraId="0D4015B6" w14:textId="77777777" w:rsidR="006F5B49" w:rsidRPr="003D0161" w:rsidRDefault="006F5B49" w:rsidP="00081375">
      <w:pPr>
        <w:jc w:val="center"/>
        <w:rPr>
          <w:rFonts w:ascii="AvantGarde Bk BT" w:eastAsia="Arial" w:hAnsi="AvantGarde Bk BT" w:cs="Arial"/>
          <w:sz w:val="20"/>
          <w:szCs w:val="20"/>
        </w:rPr>
      </w:pPr>
    </w:p>
    <w:p w14:paraId="6E8D8DA1" w14:textId="77777777" w:rsidR="006F5B49" w:rsidRPr="003D0161" w:rsidRDefault="006F5B49" w:rsidP="00081375">
      <w:pPr>
        <w:jc w:val="center"/>
        <w:rPr>
          <w:rFonts w:ascii="AvantGarde Bk BT" w:eastAsia="Arial" w:hAnsi="AvantGarde Bk BT" w:cs="Arial"/>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2"/>
      </w:tblGrid>
      <w:tr w:rsidR="006F5B49" w:rsidRPr="003D0161" w14:paraId="3F579520" w14:textId="77777777" w:rsidTr="006F5B49">
        <w:tc>
          <w:tcPr>
            <w:tcW w:w="4672" w:type="dxa"/>
          </w:tcPr>
          <w:p w14:paraId="477F4144" w14:textId="77777777" w:rsidR="006F5B49" w:rsidRPr="003D0161" w:rsidRDefault="006F5B49" w:rsidP="00081375">
            <w:pPr>
              <w:jc w:val="center"/>
              <w:rPr>
                <w:rFonts w:ascii="AvantGarde Bk BT" w:eastAsia="Arial" w:hAnsi="AvantGarde Bk BT" w:cs="Arial"/>
                <w:sz w:val="20"/>
                <w:szCs w:val="20"/>
              </w:rPr>
            </w:pPr>
            <w:r w:rsidRPr="003D0161">
              <w:rPr>
                <w:rFonts w:ascii="AvantGarde Bk BT" w:eastAsia="Arial" w:hAnsi="AvantGarde Bk BT" w:cs="Arial"/>
                <w:sz w:val="20"/>
                <w:szCs w:val="20"/>
              </w:rPr>
              <w:t>Dr. Juan Manuel Durán Juárez</w:t>
            </w:r>
          </w:p>
          <w:p w14:paraId="77F79734" w14:textId="77777777" w:rsidR="006F5B49" w:rsidRPr="003D0161" w:rsidRDefault="006F5B49" w:rsidP="00081375">
            <w:pPr>
              <w:jc w:val="center"/>
              <w:rPr>
                <w:rFonts w:ascii="AvantGarde Bk BT" w:eastAsia="Arial" w:hAnsi="AvantGarde Bk BT" w:cs="Arial"/>
                <w:sz w:val="20"/>
                <w:szCs w:val="20"/>
              </w:rPr>
            </w:pPr>
          </w:p>
          <w:p w14:paraId="7070AD5C" w14:textId="77777777" w:rsidR="006F5B49" w:rsidRPr="003D0161" w:rsidRDefault="006F5B49" w:rsidP="00081375">
            <w:pPr>
              <w:jc w:val="center"/>
              <w:rPr>
                <w:rFonts w:ascii="AvantGarde Bk BT" w:eastAsia="Arial" w:hAnsi="AvantGarde Bk BT" w:cs="Arial"/>
                <w:sz w:val="20"/>
                <w:szCs w:val="20"/>
              </w:rPr>
            </w:pPr>
          </w:p>
          <w:p w14:paraId="2DB78BD9" w14:textId="77777777" w:rsidR="006F5B49" w:rsidRPr="003D0161" w:rsidRDefault="006F5B49" w:rsidP="00081375">
            <w:pPr>
              <w:jc w:val="center"/>
              <w:rPr>
                <w:rFonts w:ascii="AvantGarde Bk BT" w:eastAsia="Arial" w:hAnsi="AvantGarde Bk BT" w:cs="Arial"/>
                <w:sz w:val="20"/>
                <w:szCs w:val="20"/>
              </w:rPr>
            </w:pPr>
          </w:p>
        </w:tc>
        <w:tc>
          <w:tcPr>
            <w:tcW w:w="4672" w:type="dxa"/>
          </w:tcPr>
          <w:p w14:paraId="757CCD2F" w14:textId="77777777" w:rsidR="006F5B49" w:rsidRPr="003D0161" w:rsidRDefault="006F5B49" w:rsidP="00081375">
            <w:pPr>
              <w:ind w:hanging="142"/>
              <w:jc w:val="center"/>
              <w:rPr>
                <w:rFonts w:ascii="AvantGarde Bk BT" w:eastAsia="Arial" w:hAnsi="AvantGarde Bk BT" w:cs="Arial"/>
                <w:sz w:val="20"/>
                <w:szCs w:val="20"/>
              </w:rPr>
            </w:pPr>
            <w:r w:rsidRPr="003D0161">
              <w:rPr>
                <w:rFonts w:ascii="AvantGarde Bk BT" w:eastAsia="Arial" w:hAnsi="AvantGarde Bk BT" w:cs="Arial"/>
                <w:sz w:val="20"/>
                <w:szCs w:val="20"/>
              </w:rPr>
              <w:t xml:space="preserve">Mtra. Karla Alejandrina </w:t>
            </w:r>
            <w:proofErr w:type="spellStart"/>
            <w:r w:rsidRPr="003D0161">
              <w:rPr>
                <w:rFonts w:ascii="AvantGarde Bk BT" w:eastAsia="Arial" w:hAnsi="AvantGarde Bk BT" w:cs="Arial"/>
                <w:sz w:val="20"/>
                <w:szCs w:val="20"/>
              </w:rPr>
              <w:t>Planter</w:t>
            </w:r>
            <w:proofErr w:type="spellEnd"/>
            <w:r w:rsidRPr="003D0161">
              <w:rPr>
                <w:rFonts w:ascii="AvantGarde Bk BT" w:eastAsia="Arial" w:hAnsi="AvantGarde Bk BT" w:cs="Arial"/>
                <w:sz w:val="20"/>
                <w:szCs w:val="20"/>
              </w:rPr>
              <w:t xml:space="preserve"> Pérez</w:t>
            </w:r>
          </w:p>
          <w:p w14:paraId="4FD87D9B" w14:textId="77777777" w:rsidR="006F5B49" w:rsidRPr="003D0161" w:rsidRDefault="006F5B49" w:rsidP="00081375">
            <w:pPr>
              <w:jc w:val="center"/>
              <w:rPr>
                <w:rFonts w:ascii="AvantGarde Bk BT" w:eastAsia="Arial" w:hAnsi="AvantGarde Bk BT" w:cs="Arial"/>
                <w:sz w:val="20"/>
                <w:szCs w:val="20"/>
              </w:rPr>
            </w:pPr>
          </w:p>
        </w:tc>
      </w:tr>
      <w:tr w:rsidR="006F5B49" w:rsidRPr="003D0161" w14:paraId="7A5E9E39" w14:textId="77777777" w:rsidTr="006F5B49">
        <w:tc>
          <w:tcPr>
            <w:tcW w:w="4672" w:type="dxa"/>
          </w:tcPr>
          <w:p w14:paraId="1E00C318" w14:textId="77777777" w:rsidR="006F5B49" w:rsidRPr="003D0161" w:rsidRDefault="006F5B49" w:rsidP="00081375">
            <w:pPr>
              <w:jc w:val="center"/>
              <w:rPr>
                <w:rFonts w:ascii="AvantGarde Bk BT" w:eastAsia="Arial" w:hAnsi="AvantGarde Bk BT" w:cs="Arial"/>
                <w:sz w:val="20"/>
                <w:szCs w:val="20"/>
              </w:rPr>
            </w:pPr>
            <w:r w:rsidRPr="003D0161">
              <w:rPr>
                <w:rFonts w:ascii="AvantGarde Bk BT" w:eastAsia="Arial" w:hAnsi="AvantGarde Bk BT" w:cs="Arial"/>
                <w:sz w:val="20"/>
                <w:szCs w:val="20"/>
              </w:rPr>
              <w:t>Dr. Jaime Federico Andrade Villanueva </w:t>
            </w:r>
          </w:p>
        </w:tc>
        <w:tc>
          <w:tcPr>
            <w:tcW w:w="4672" w:type="dxa"/>
          </w:tcPr>
          <w:p w14:paraId="1E493AB9" w14:textId="77777777" w:rsidR="006F5B49" w:rsidRPr="003D0161" w:rsidRDefault="003905D8" w:rsidP="00081375">
            <w:pPr>
              <w:jc w:val="center"/>
              <w:rPr>
                <w:rFonts w:ascii="AvantGarde Bk BT" w:eastAsia="Arial" w:hAnsi="AvantGarde Bk BT" w:cs="Arial"/>
                <w:sz w:val="20"/>
                <w:szCs w:val="20"/>
              </w:rPr>
            </w:pPr>
            <w:r w:rsidRPr="003D0161">
              <w:rPr>
                <w:rFonts w:ascii="AvantGarde Bk BT" w:eastAsia="Arial" w:hAnsi="AvantGarde Bk BT" w:cs="Arial"/>
                <w:sz w:val="20"/>
                <w:szCs w:val="20"/>
              </w:rPr>
              <w:t>C. Iván Tenorio Alanís</w:t>
            </w:r>
          </w:p>
        </w:tc>
      </w:tr>
    </w:tbl>
    <w:p w14:paraId="1AE8FACD" w14:textId="77777777" w:rsidR="006F5B49" w:rsidRPr="003D0161" w:rsidRDefault="006F5B49" w:rsidP="00081375">
      <w:pPr>
        <w:jc w:val="center"/>
        <w:rPr>
          <w:rFonts w:ascii="AvantGarde Bk BT" w:eastAsia="Arial" w:hAnsi="AvantGarde Bk BT" w:cs="Arial"/>
          <w:sz w:val="20"/>
          <w:szCs w:val="20"/>
        </w:rPr>
      </w:pPr>
    </w:p>
    <w:p w14:paraId="76EA5B51" w14:textId="77777777" w:rsidR="00092FA3" w:rsidRPr="003D0161" w:rsidRDefault="00092FA3" w:rsidP="00081375">
      <w:pPr>
        <w:jc w:val="center"/>
        <w:rPr>
          <w:rFonts w:ascii="AvantGarde Bk BT" w:eastAsia="Arial" w:hAnsi="AvantGarde Bk BT" w:cs="Arial"/>
          <w:sz w:val="20"/>
          <w:szCs w:val="20"/>
        </w:rPr>
      </w:pPr>
    </w:p>
    <w:p w14:paraId="17BE3242" w14:textId="77777777" w:rsidR="00767727" w:rsidRPr="003D0161" w:rsidRDefault="00767727" w:rsidP="00081375">
      <w:pPr>
        <w:jc w:val="center"/>
        <w:rPr>
          <w:rFonts w:ascii="AvantGarde Bk BT" w:eastAsia="Arial" w:hAnsi="AvantGarde Bk BT" w:cs="Arial"/>
          <w:sz w:val="20"/>
          <w:szCs w:val="20"/>
        </w:rPr>
      </w:pPr>
    </w:p>
    <w:p w14:paraId="769ABCF4" w14:textId="77777777" w:rsidR="00767727" w:rsidRPr="003D0161" w:rsidRDefault="00E00B3A" w:rsidP="00081375">
      <w:pPr>
        <w:jc w:val="center"/>
        <w:rPr>
          <w:rFonts w:ascii="AvantGarde Bk BT" w:eastAsia="Arial" w:hAnsi="AvantGarde Bk BT" w:cs="Arial"/>
          <w:b/>
          <w:sz w:val="20"/>
          <w:szCs w:val="20"/>
        </w:rPr>
      </w:pPr>
      <w:r w:rsidRPr="003D0161">
        <w:rPr>
          <w:rFonts w:ascii="AvantGarde Bk BT" w:eastAsia="Arial" w:hAnsi="AvantGarde Bk BT" w:cs="Arial"/>
          <w:b/>
          <w:sz w:val="20"/>
          <w:szCs w:val="20"/>
        </w:rPr>
        <w:t>Mtro. Guillermo Arturo Gómez Mata</w:t>
      </w:r>
    </w:p>
    <w:p w14:paraId="294FD893" w14:textId="77777777" w:rsidR="00767727" w:rsidRPr="003D0161" w:rsidRDefault="00E00B3A" w:rsidP="00081375">
      <w:pPr>
        <w:jc w:val="center"/>
        <w:rPr>
          <w:rFonts w:ascii="AvantGarde Bk BT" w:eastAsia="Arial" w:hAnsi="AvantGarde Bk BT" w:cs="Arial"/>
          <w:sz w:val="20"/>
          <w:szCs w:val="20"/>
        </w:rPr>
      </w:pPr>
      <w:r w:rsidRPr="003D0161">
        <w:rPr>
          <w:rFonts w:ascii="AvantGarde Bk BT" w:eastAsia="Arial" w:hAnsi="AvantGarde Bk BT" w:cs="Arial"/>
          <w:sz w:val="20"/>
          <w:szCs w:val="20"/>
        </w:rPr>
        <w:t>Secretario de</w:t>
      </w:r>
      <w:r w:rsidR="00040040" w:rsidRPr="003D0161">
        <w:rPr>
          <w:rFonts w:ascii="AvantGarde Bk BT" w:eastAsia="Arial" w:hAnsi="AvantGarde Bk BT" w:cs="Arial"/>
          <w:sz w:val="20"/>
          <w:szCs w:val="20"/>
        </w:rPr>
        <w:t xml:space="preserve"> Actas y Acuerdos</w:t>
      </w:r>
    </w:p>
    <w:sectPr w:rsidR="00767727" w:rsidRPr="003D0161" w:rsidSect="003D0161">
      <w:headerReference w:type="default" r:id="rId9"/>
      <w:footerReference w:type="default" r:id="rId10"/>
      <w:pgSz w:w="12240" w:h="15840" w:code="1"/>
      <w:pgMar w:top="1418" w:right="1185" w:bottom="1418" w:left="1701" w:header="709" w:footer="709" w:gutter="0"/>
      <w:pgNumType w:start="1"/>
      <w:cols w:space="720"/>
      <w:vAlign w:val="cen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CB29EB" w14:textId="77777777" w:rsidR="00A073B6" w:rsidRDefault="00A073B6" w:rsidP="00767727">
      <w:r>
        <w:separator/>
      </w:r>
    </w:p>
  </w:endnote>
  <w:endnote w:type="continuationSeparator" w:id="0">
    <w:p w14:paraId="6E0E6C89" w14:textId="77777777" w:rsidR="00A073B6" w:rsidRDefault="00A073B6" w:rsidP="007677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vantGarde Bk BT">
    <w:altName w:val="Calibri"/>
    <w:panose1 w:val="020B0402020202020204"/>
    <w:charset w:val="00"/>
    <w:family w:val="swiss"/>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Questrial">
    <w:altName w:val="Calibri"/>
    <w:charset w:val="4D"/>
    <w:family w:val="auto"/>
    <w:pitch w:val="variable"/>
    <w:sig w:usb0="E00002FF" w:usb1="4000201F" w:usb2="08000029" w:usb3="00000000" w:csb0="00000193" w:csb1="00000000"/>
  </w:font>
  <w:font w:name="AvantGarde Md BT">
    <w:altName w:val="Century Gothic"/>
    <w:panose1 w:val="020B0602020202020204"/>
    <w:charset w:val="00"/>
    <w:family w:val="swiss"/>
    <w:pitch w:val="variable"/>
    <w:sig w:usb0="00000087" w:usb1="00000000" w:usb2="00000000" w:usb3="00000000" w:csb0="0000001B" w:csb1="00000000"/>
  </w:font>
  <w:font w:name="AvantGarde Bk BT Book">
    <w:altName w:val="Century Gothic"/>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6CC460" w14:textId="78C85CA6" w:rsidR="00767727" w:rsidRPr="00081375" w:rsidRDefault="00D77530" w:rsidP="00081375">
    <w:pPr>
      <w:pBdr>
        <w:top w:val="nil"/>
        <w:left w:val="nil"/>
        <w:bottom w:val="nil"/>
        <w:right w:val="nil"/>
        <w:between w:val="nil"/>
      </w:pBdr>
      <w:tabs>
        <w:tab w:val="center" w:pos="4252"/>
        <w:tab w:val="right" w:pos="8504"/>
      </w:tabs>
      <w:jc w:val="center"/>
      <w:rPr>
        <w:color w:val="7F7F7F" w:themeColor="text1" w:themeTint="80"/>
        <w:sz w:val="16"/>
        <w:szCs w:val="16"/>
      </w:rPr>
    </w:pPr>
    <w:r w:rsidRPr="00D77530">
      <w:rPr>
        <w:color w:val="7F7F7F" w:themeColor="text1" w:themeTint="80"/>
        <w:sz w:val="16"/>
        <w:szCs w:val="16"/>
      </w:rPr>
      <w:t xml:space="preserve">Página </w:t>
    </w:r>
    <w:r w:rsidRPr="00D77530">
      <w:rPr>
        <w:b/>
        <w:bCs/>
        <w:color w:val="7F7F7F" w:themeColor="text1" w:themeTint="80"/>
        <w:sz w:val="16"/>
        <w:szCs w:val="16"/>
      </w:rPr>
      <w:fldChar w:fldCharType="begin"/>
    </w:r>
    <w:r w:rsidRPr="00D77530">
      <w:rPr>
        <w:b/>
        <w:bCs/>
        <w:color w:val="7F7F7F" w:themeColor="text1" w:themeTint="80"/>
        <w:sz w:val="16"/>
        <w:szCs w:val="16"/>
      </w:rPr>
      <w:instrText>PAGE  \* Arabic  \* MERGEFORMAT</w:instrText>
    </w:r>
    <w:r w:rsidRPr="00D77530">
      <w:rPr>
        <w:b/>
        <w:bCs/>
        <w:color w:val="7F7F7F" w:themeColor="text1" w:themeTint="80"/>
        <w:sz w:val="16"/>
        <w:szCs w:val="16"/>
      </w:rPr>
      <w:fldChar w:fldCharType="separate"/>
    </w:r>
    <w:r w:rsidR="007772FA">
      <w:rPr>
        <w:b/>
        <w:bCs/>
        <w:noProof/>
        <w:color w:val="7F7F7F" w:themeColor="text1" w:themeTint="80"/>
        <w:sz w:val="16"/>
        <w:szCs w:val="16"/>
      </w:rPr>
      <w:t>9</w:t>
    </w:r>
    <w:r w:rsidRPr="00D77530">
      <w:rPr>
        <w:b/>
        <w:bCs/>
        <w:color w:val="7F7F7F" w:themeColor="text1" w:themeTint="80"/>
        <w:sz w:val="16"/>
        <w:szCs w:val="16"/>
      </w:rPr>
      <w:fldChar w:fldCharType="end"/>
    </w:r>
    <w:r w:rsidRPr="00D77530">
      <w:rPr>
        <w:color w:val="7F7F7F" w:themeColor="text1" w:themeTint="80"/>
        <w:sz w:val="16"/>
        <w:szCs w:val="16"/>
      </w:rPr>
      <w:t xml:space="preserve"> de </w:t>
    </w:r>
    <w:r w:rsidRPr="00D77530">
      <w:rPr>
        <w:b/>
        <w:bCs/>
        <w:color w:val="7F7F7F" w:themeColor="text1" w:themeTint="80"/>
        <w:sz w:val="16"/>
        <w:szCs w:val="16"/>
      </w:rPr>
      <w:fldChar w:fldCharType="begin"/>
    </w:r>
    <w:r w:rsidRPr="00D77530">
      <w:rPr>
        <w:b/>
        <w:bCs/>
        <w:color w:val="7F7F7F" w:themeColor="text1" w:themeTint="80"/>
        <w:sz w:val="16"/>
        <w:szCs w:val="16"/>
      </w:rPr>
      <w:instrText>NUMPAGES  \* Arabic  \* MERGEFORMAT</w:instrText>
    </w:r>
    <w:r w:rsidRPr="00D77530">
      <w:rPr>
        <w:b/>
        <w:bCs/>
        <w:color w:val="7F7F7F" w:themeColor="text1" w:themeTint="80"/>
        <w:sz w:val="16"/>
        <w:szCs w:val="16"/>
      </w:rPr>
      <w:fldChar w:fldCharType="separate"/>
    </w:r>
    <w:r w:rsidR="007772FA">
      <w:rPr>
        <w:b/>
        <w:bCs/>
        <w:noProof/>
        <w:color w:val="7F7F7F" w:themeColor="text1" w:themeTint="80"/>
        <w:sz w:val="16"/>
        <w:szCs w:val="16"/>
      </w:rPr>
      <w:t>12</w:t>
    </w:r>
    <w:r w:rsidRPr="00D77530">
      <w:rPr>
        <w:b/>
        <w:bCs/>
        <w:color w:val="7F7F7F" w:themeColor="text1" w:themeTint="80"/>
        <w:sz w:val="16"/>
        <w:szCs w:val="16"/>
      </w:rPr>
      <w:fldChar w:fldCharType="end"/>
    </w:r>
  </w:p>
  <w:p w14:paraId="08B643E9" w14:textId="77777777" w:rsidR="00E20AE5" w:rsidRDefault="00E00B3A">
    <w:pPr>
      <w:pBdr>
        <w:top w:val="nil"/>
        <w:left w:val="nil"/>
        <w:bottom w:val="nil"/>
        <w:right w:val="nil"/>
        <w:between w:val="nil"/>
      </w:pBdr>
      <w:tabs>
        <w:tab w:val="center" w:pos="4252"/>
        <w:tab w:val="right" w:pos="8504"/>
      </w:tabs>
      <w:jc w:val="center"/>
      <w:rPr>
        <w:color w:val="3D4041"/>
        <w:sz w:val="17"/>
        <w:szCs w:val="17"/>
      </w:rPr>
    </w:pPr>
    <w:r>
      <w:rPr>
        <w:color w:val="3D4041"/>
        <w:sz w:val="17"/>
        <w:szCs w:val="17"/>
      </w:rPr>
      <w:t xml:space="preserve">Av. </w:t>
    </w:r>
    <w:r w:rsidR="00E20AE5">
      <w:rPr>
        <w:color w:val="3D4041"/>
        <w:sz w:val="17"/>
        <w:szCs w:val="17"/>
      </w:rPr>
      <w:t xml:space="preserve">Juárez 976, Edificio de </w:t>
    </w:r>
    <w:r>
      <w:rPr>
        <w:color w:val="3D4041"/>
        <w:sz w:val="17"/>
        <w:szCs w:val="17"/>
      </w:rPr>
      <w:t>l</w:t>
    </w:r>
    <w:r w:rsidR="00E20AE5">
      <w:rPr>
        <w:color w:val="3D4041"/>
        <w:sz w:val="17"/>
        <w:szCs w:val="17"/>
      </w:rPr>
      <w:t>a Rectoría General, Piso 5, Colonia Centro, C.P.</w:t>
    </w:r>
    <w:r>
      <w:rPr>
        <w:color w:val="3D4041"/>
        <w:sz w:val="17"/>
        <w:szCs w:val="17"/>
      </w:rPr>
      <w:t xml:space="preserve"> </w:t>
    </w:r>
    <w:r w:rsidR="00E20AE5">
      <w:rPr>
        <w:color w:val="3D4041"/>
        <w:sz w:val="17"/>
        <w:szCs w:val="17"/>
      </w:rPr>
      <w:t xml:space="preserve">44100. </w:t>
    </w:r>
  </w:p>
  <w:p w14:paraId="5357FB7D" w14:textId="77777777" w:rsidR="00E20AE5" w:rsidRDefault="00E20AE5">
    <w:pPr>
      <w:pBdr>
        <w:top w:val="nil"/>
        <w:left w:val="nil"/>
        <w:bottom w:val="nil"/>
        <w:right w:val="nil"/>
        <w:between w:val="nil"/>
      </w:pBdr>
      <w:tabs>
        <w:tab w:val="center" w:pos="4252"/>
        <w:tab w:val="right" w:pos="8504"/>
      </w:tabs>
      <w:jc w:val="center"/>
      <w:rPr>
        <w:color w:val="3D4041"/>
        <w:sz w:val="17"/>
        <w:szCs w:val="17"/>
      </w:rPr>
    </w:pPr>
    <w:r>
      <w:rPr>
        <w:color w:val="3D4041"/>
        <w:sz w:val="17"/>
        <w:szCs w:val="17"/>
      </w:rPr>
      <w:t xml:space="preserve">Guadalajara, Jalisco, México. Tel. 333134-2222, </w:t>
    </w:r>
    <w:proofErr w:type="spellStart"/>
    <w:r>
      <w:rPr>
        <w:color w:val="3D4041"/>
        <w:sz w:val="17"/>
        <w:szCs w:val="17"/>
      </w:rPr>
      <w:t>Exts</w:t>
    </w:r>
    <w:proofErr w:type="spellEnd"/>
    <w:r>
      <w:rPr>
        <w:color w:val="3D4041"/>
        <w:sz w:val="17"/>
        <w:szCs w:val="17"/>
      </w:rPr>
      <w:t>. 12428, 12243, 12420 y 12457 Tel. directo 333134 2243</w:t>
    </w:r>
  </w:p>
  <w:p w14:paraId="505E0DEB" w14:textId="08D39FC2" w:rsidR="00767727" w:rsidRPr="00081375" w:rsidRDefault="00E00B3A" w:rsidP="00081375">
    <w:pPr>
      <w:pBdr>
        <w:top w:val="nil"/>
        <w:left w:val="nil"/>
        <w:bottom w:val="nil"/>
        <w:right w:val="nil"/>
        <w:between w:val="nil"/>
      </w:pBdr>
      <w:tabs>
        <w:tab w:val="center" w:pos="4252"/>
        <w:tab w:val="right" w:pos="8504"/>
      </w:tabs>
      <w:jc w:val="center"/>
      <w:rPr>
        <w:b/>
        <w:color w:val="012B46"/>
        <w:sz w:val="17"/>
        <w:szCs w:val="17"/>
      </w:rPr>
    </w:pPr>
    <w:r>
      <w:rPr>
        <w:b/>
        <w:color w:val="012B46"/>
        <w:sz w:val="17"/>
        <w:szCs w:val="17"/>
      </w:rPr>
      <w:t>http://www.</w:t>
    </w:r>
    <w:r w:rsidR="00E20AE5">
      <w:rPr>
        <w:b/>
        <w:color w:val="012B46"/>
        <w:sz w:val="17"/>
        <w:szCs w:val="17"/>
      </w:rPr>
      <w:t>h</w:t>
    </w:r>
    <w:r>
      <w:rPr>
        <w:b/>
        <w:color w:val="012B46"/>
        <w:sz w:val="17"/>
        <w:szCs w:val="17"/>
      </w:rPr>
      <w:t>c</w:t>
    </w:r>
    <w:r w:rsidR="00E20AE5">
      <w:rPr>
        <w:b/>
        <w:color w:val="012B46"/>
        <w:sz w:val="17"/>
        <w:szCs w:val="17"/>
      </w:rPr>
      <w:t>gu</w:t>
    </w:r>
    <w:r>
      <w:rPr>
        <w:b/>
        <w:color w:val="012B46"/>
        <w:sz w:val="17"/>
        <w:szCs w:val="17"/>
      </w:rPr>
      <w:t>.udg.mx</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42E180" w14:textId="77777777" w:rsidR="00A073B6" w:rsidRDefault="00A073B6" w:rsidP="00767727">
      <w:r>
        <w:separator/>
      </w:r>
    </w:p>
  </w:footnote>
  <w:footnote w:type="continuationSeparator" w:id="0">
    <w:p w14:paraId="31D98642" w14:textId="77777777" w:rsidR="00A073B6" w:rsidRDefault="00A073B6" w:rsidP="00767727">
      <w:r>
        <w:continuationSeparator/>
      </w:r>
    </w:p>
  </w:footnote>
  <w:footnote w:id="1">
    <w:p w14:paraId="66C8E3F2" w14:textId="6F017357" w:rsidR="00456F9B" w:rsidRPr="00866749" w:rsidRDefault="00456F9B">
      <w:pPr>
        <w:pStyle w:val="Textonotapie"/>
        <w:rPr>
          <w:rFonts w:ascii="AvantGarde Bk BT" w:hAnsi="AvantGarde Bk BT"/>
          <w:sz w:val="16"/>
          <w:szCs w:val="16"/>
          <w:lang w:val="es-MX"/>
        </w:rPr>
      </w:pPr>
      <w:r w:rsidRPr="00866749">
        <w:rPr>
          <w:rStyle w:val="Refdenotaalpie"/>
          <w:rFonts w:ascii="AvantGarde Bk BT" w:hAnsi="AvantGarde Bk BT"/>
          <w:sz w:val="16"/>
          <w:szCs w:val="16"/>
        </w:rPr>
        <w:footnoteRef/>
      </w:r>
      <w:r w:rsidRPr="00866749">
        <w:rPr>
          <w:rFonts w:ascii="AvantGarde Bk BT" w:hAnsi="AvantGarde Bk BT"/>
          <w:sz w:val="16"/>
          <w:szCs w:val="16"/>
        </w:rPr>
        <w:t xml:space="preserve"> </w:t>
      </w:r>
      <w:r w:rsidRPr="00866749">
        <w:rPr>
          <w:rFonts w:ascii="AvantGarde Bk BT" w:eastAsia="Arial" w:hAnsi="AvantGarde Bk BT" w:cs="Arial"/>
          <w:sz w:val="16"/>
          <w:szCs w:val="16"/>
        </w:rPr>
        <w:t>CNN (2020).</w:t>
      </w:r>
      <w:r w:rsidRPr="00866749">
        <w:rPr>
          <w:rFonts w:ascii="AvantGarde Bk BT" w:hAnsi="AvantGarde Bk BT"/>
          <w:sz w:val="16"/>
          <w:szCs w:val="16"/>
        </w:rPr>
        <w:t xml:space="preserve"> </w:t>
      </w:r>
      <w:r w:rsidRPr="00866749">
        <w:rPr>
          <w:rFonts w:ascii="AvantGarde Bk BT" w:eastAsia="Arial" w:hAnsi="AvantGarde Bk BT" w:cs="Arial"/>
          <w:i/>
          <w:sz w:val="16"/>
          <w:szCs w:val="16"/>
        </w:rPr>
        <w:t xml:space="preserve">Cronología del coronavirus: así empezó y se ha extendido por el mundo el mortal virus pandémico. </w:t>
      </w:r>
      <w:r w:rsidRPr="00866749">
        <w:rPr>
          <w:rFonts w:ascii="AvantGarde Bk BT" w:eastAsia="Arial" w:hAnsi="AvantGarde Bk BT" w:cs="Arial"/>
          <w:sz w:val="16"/>
          <w:szCs w:val="16"/>
        </w:rPr>
        <w:t xml:space="preserve">Recuperada de </w:t>
      </w:r>
      <w:hyperlink r:id="rId1" w:history="1">
        <w:r w:rsidRPr="00866749">
          <w:rPr>
            <w:rStyle w:val="Hipervnculo"/>
            <w:rFonts w:ascii="AvantGarde Bk BT" w:eastAsia="Arial" w:hAnsi="AvantGarde Bk BT" w:cs="Arial"/>
            <w:color w:val="auto"/>
            <w:sz w:val="16"/>
            <w:szCs w:val="16"/>
          </w:rPr>
          <w:t>https://cnnespanol.cnn.com/2020/05/14/cronologia-del-coronavirus-asi-empezo-y-se-ha-extendido-por-el-mundo-el-mortal-virus-pandemico/</w:t>
        </w:r>
      </w:hyperlink>
      <w:r w:rsidRPr="00866749">
        <w:rPr>
          <w:rFonts w:ascii="AvantGarde Bk BT" w:eastAsia="Arial" w:hAnsi="AvantGarde Bk BT" w:cs="Arial"/>
          <w:sz w:val="16"/>
          <w:szCs w:val="16"/>
        </w:rPr>
        <w:t xml:space="preserve"> </w:t>
      </w:r>
    </w:p>
  </w:footnote>
  <w:footnote w:id="2">
    <w:p w14:paraId="286E652B" w14:textId="35CB8675" w:rsidR="00456F9B" w:rsidRPr="00866749" w:rsidRDefault="00456F9B">
      <w:pPr>
        <w:pStyle w:val="Textonotapie"/>
        <w:rPr>
          <w:rFonts w:ascii="AvantGarde Bk BT" w:hAnsi="AvantGarde Bk BT"/>
          <w:i/>
          <w:sz w:val="16"/>
          <w:szCs w:val="16"/>
        </w:rPr>
      </w:pPr>
      <w:r w:rsidRPr="00866749">
        <w:rPr>
          <w:rStyle w:val="Refdenotaalpie"/>
          <w:rFonts w:ascii="AvantGarde Bk BT" w:hAnsi="AvantGarde Bk BT"/>
          <w:sz w:val="16"/>
          <w:szCs w:val="16"/>
        </w:rPr>
        <w:footnoteRef/>
      </w:r>
      <w:r w:rsidRPr="00866749">
        <w:rPr>
          <w:rFonts w:ascii="AvantGarde Bk BT" w:eastAsia="Arial" w:hAnsi="AvantGarde Bk BT" w:cs="Arial"/>
          <w:i/>
          <w:sz w:val="16"/>
          <w:szCs w:val="16"/>
        </w:rPr>
        <w:t xml:space="preserve"> </w:t>
      </w:r>
      <w:proofErr w:type="spellStart"/>
      <w:r w:rsidRPr="00866749">
        <w:rPr>
          <w:rFonts w:ascii="AvantGarde Bk BT" w:eastAsia="Arial" w:hAnsi="AvantGarde Bk BT" w:cs="Arial"/>
          <w:i/>
          <w:sz w:val="16"/>
          <w:szCs w:val="16"/>
        </w:rPr>
        <w:t>Íbidem</w:t>
      </w:r>
      <w:proofErr w:type="spellEnd"/>
      <w:r w:rsidRPr="00866749">
        <w:rPr>
          <w:rFonts w:ascii="AvantGarde Bk BT" w:hAnsi="AvantGarde Bk BT"/>
          <w:i/>
          <w:sz w:val="16"/>
          <w:szCs w:val="16"/>
        </w:rPr>
        <w:t xml:space="preserve"> </w:t>
      </w:r>
    </w:p>
  </w:footnote>
  <w:footnote w:id="3">
    <w:p w14:paraId="55880A9C" w14:textId="1DB8F94C" w:rsidR="00456F9B" w:rsidRPr="00866749" w:rsidRDefault="00456F9B">
      <w:pPr>
        <w:pStyle w:val="Textonotapie"/>
        <w:rPr>
          <w:rFonts w:ascii="AvantGarde Bk BT" w:hAnsi="AvantGarde Bk BT"/>
          <w:sz w:val="16"/>
          <w:szCs w:val="16"/>
        </w:rPr>
      </w:pPr>
      <w:r w:rsidRPr="00866749">
        <w:rPr>
          <w:rStyle w:val="Refdenotaalpie"/>
          <w:rFonts w:ascii="AvantGarde Bk BT" w:hAnsi="AvantGarde Bk BT"/>
          <w:sz w:val="16"/>
          <w:szCs w:val="16"/>
        </w:rPr>
        <w:footnoteRef/>
      </w:r>
      <w:r w:rsidRPr="00866749">
        <w:rPr>
          <w:rFonts w:ascii="AvantGarde Bk BT" w:hAnsi="AvantGarde Bk BT"/>
          <w:sz w:val="16"/>
          <w:szCs w:val="16"/>
        </w:rPr>
        <w:t xml:space="preserve"> </w:t>
      </w:r>
      <w:proofErr w:type="spellStart"/>
      <w:r w:rsidRPr="00866749">
        <w:rPr>
          <w:rFonts w:ascii="AvantGarde Bk BT" w:eastAsia="Arial" w:hAnsi="AvantGarde Bk BT" w:cs="Arial"/>
          <w:i/>
          <w:sz w:val="16"/>
          <w:szCs w:val="16"/>
        </w:rPr>
        <w:t>Íbidem</w:t>
      </w:r>
      <w:proofErr w:type="spellEnd"/>
      <w:r w:rsidRPr="00866749">
        <w:rPr>
          <w:rFonts w:ascii="AvantGarde Bk BT" w:eastAsia="Arial" w:hAnsi="AvantGarde Bk BT" w:cs="Arial"/>
          <w:i/>
          <w:sz w:val="16"/>
          <w:szCs w:val="16"/>
        </w:rPr>
        <w:t xml:space="preserve"> </w:t>
      </w:r>
    </w:p>
  </w:footnote>
  <w:footnote w:id="4">
    <w:p w14:paraId="767787F8" w14:textId="0B271852" w:rsidR="00456F9B" w:rsidRPr="00866749" w:rsidRDefault="00456F9B" w:rsidP="001E1C23">
      <w:pPr>
        <w:pStyle w:val="Textonotapie"/>
        <w:jc w:val="both"/>
        <w:rPr>
          <w:rFonts w:ascii="AvantGarde Bk BT" w:hAnsi="AvantGarde Bk BT"/>
          <w:sz w:val="16"/>
          <w:szCs w:val="16"/>
          <w:lang w:val="es-MX"/>
        </w:rPr>
      </w:pPr>
      <w:r w:rsidRPr="00866749">
        <w:rPr>
          <w:rStyle w:val="Refdenotaalpie"/>
          <w:rFonts w:ascii="AvantGarde Bk BT" w:hAnsi="AvantGarde Bk BT"/>
          <w:sz w:val="16"/>
          <w:szCs w:val="16"/>
        </w:rPr>
        <w:footnoteRef/>
      </w:r>
      <w:r w:rsidRPr="00866749">
        <w:rPr>
          <w:rFonts w:ascii="AvantGarde Bk BT" w:hAnsi="AvantGarde Bk BT"/>
          <w:sz w:val="16"/>
          <w:szCs w:val="16"/>
        </w:rPr>
        <w:t xml:space="preserve"> </w:t>
      </w:r>
      <w:r w:rsidRPr="00866749">
        <w:rPr>
          <w:rFonts w:ascii="AvantGarde Bk BT" w:eastAsia="Arial" w:hAnsi="AvantGarde Bk BT" w:cs="Arial"/>
          <w:sz w:val="16"/>
          <w:szCs w:val="16"/>
        </w:rPr>
        <w:t xml:space="preserve">El Economista (2021). </w:t>
      </w:r>
      <w:r w:rsidRPr="00866749">
        <w:rPr>
          <w:rFonts w:ascii="AvantGarde Bk BT" w:eastAsia="Arial" w:hAnsi="AvantGarde Bk BT" w:cs="Arial"/>
          <w:i/>
          <w:sz w:val="16"/>
          <w:szCs w:val="16"/>
        </w:rPr>
        <w:t>Cronología de la pandemia en México.</w:t>
      </w:r>
      <w:r w:rsidRPr="00866749">
        <w:rPr>
          <w:rFonts w:ascii="AvantGarde Bk BT" w:eastAsia="Arial" w:hAnsi="AvantGarde Bk BT" w:cs="Arial"/>
          <w:sz w:val="16"/>
          <w:szCs w:val="16"/>
        </w:rPr>
        <w:t xml:space="preserve"> Recuperada de:</w:t>
      </w:r>
      <w:r w:rsidRPr="00866749">
        <w:rPr>
          <w:rFonts w:ascii="AvantGarde Bk BT" w:hAnsi="AvantGarde Bk BT"/>
          <w:sz w:val="16"/>
          <w:szCs w:val="16"/>
        </w:rPr>
        <w:t xml:space="preserve"> </w:t>
      </w:r>
      <w:hyperlink r:id="rId2" w:history="1">
        <w:r w:rsidRPr="00866749">
          <w:rPr>
            <w:rStyle w:val="Hipervnculo"/>
            <w:rFonts w:ascii="AvantGarde Bk BT" w:eastAsia="Arial" w:hAnsi="AvantGarde Bk BT" w:cs="Arial"/>
            <w:color w:val="auto"/>
            <w:sz w:val="16"/>
            <w:szCs w:val="16"/>
          </w:rPr>
          <w:t>https://www.eleconomista.com.mx/politica/Cronologia-de-la-pandemia-en-Mexico-20210301-0045.html</w:t>
        </w:r>
      </w:hyperlink>
      <w:r w:rsidRPr="00866749">
        <w:rPr>
          <w:rFonts w:ascii="AvantGarde Bk BT" w:hAnsi="AvantGarde Bk BT"/>
          <w:sz w:val="16"/>
          <w:szCs w:val="16"/>
        </w:rPr>
        <w:t xml:space="preserve"> </w:t>
      </w:r>
    </w:p>
  </w:footnote>
  <w:footnote w:id="5">
    <w:p w14:paraId="5F75F32C" w14:textId="645B2A8B" w:rsidR="00456F9B" w:rsidRPr="00866749" w:rsidRDefault="00456F9B" w:rsidP="00456F9B">
      <w:pPr>
        <w:pStyle w:val="Textonotapie"/>
        <w:rPr>
          <w:rFonts w:ascii="AvantGarde Bk BT" w:hAnsi="AvantGarde Bk BT"/>
          <w:sz w:val="16"/>
          <w:szCs w:val="16"/>
        </w:rPr>
      </w:pPr>
      <w:r w:rsidRPr="00866749">
        <w:rPr>
          <w:rStyle w:val="Refdenotaalpie"/>
          <w:rFonts w:ascii="AvantGarde Bk BT" w:hAnsi="AvantGarde Bk BT"/>
          <w:sz w:val="16"/>
          <w:szCs w:val="16"/>
        </w:rPr>
        <w:footnoteRef/>
      </w:r>
      <w:r w:rsidRPr="00866749">
        <w:rPr>
          <w:rFonts w:ascii="AvantGarde Bk BT" w:hAnsi="AvantGarde Bk BT"/>
          <w:sz w:val="16"/>
          <w:szCs w:val="16"/>
        </w:rPr>
        <w:t xml:space="preserve"> </w:t>
      </w:r>
      <w:r w:rsidRPr="00866749">
        <w:rPr>
          <w:rFonts w:ascii="AvantGarde Bk BT" w:eastAsia="Arial" w:hAnsi="AvantGarde Bk BT" w:cs="Arial"/>
          <w:sz w:val="16"/>
          <w:szCs w:val="16"/>
        </w:rPr>
        <w:t>CNN (2020).</w:t>
      </w:r>
      <w:r w:rsidRPr="00866749">
        <w:rPr>
          <w:rFonts w:ascii="AvantGarde Bk BT" w:hAnsi="AvantGarde Bk BT"/>
          <w:sz w:val="16"/>
          <w:szCs w:val="16"/>
        </w:rPr>
        <w:t xml:space="preserve"> </w:t>
      </w:r>
      <w:r w:rsidRPr="00866749">
        <w:rPr>
          <w:rFonts w:ascii="AvantGarde Bk BT" w:eastAsia="Arial" w:hAnsi="AvantGarde Bk BT" w:cs="Arial"/>
          <w:i/>
          <w:sz w:val="16"/>
          <w:szCs w:val="16"/>
        </w:rPr>
        <w:t xml:space="preserve">Cronología del coronavirus: así empezó y se ha extendido por el mundo el mortal virus pandémico. </w:t>
      </w:r>
      <w:r w:rsidRPr="00866749">
        <w:rPr>
          <w:rFonts w:ascii="AvantGarde Bk BT" w:eastAsia="Arial" w:hAnsi="AvantGarde Bk BT" w:cs="Arial"/>
          <w:sz w:val="16"/>
          <w:szCs w:val="16"/>
        </w:rPr>
        <w:t xml:space="preserve">Recuperada de </w:t>
      </w:r>
      <w:hyperlink r:id="rId3" w:history="1">
        <w:r w:rsidRPr="00866749">
          <w:rPr>
            <w:rStyle w:val="Hipervnculo"/>
            <w:rFonts w:ascii="AvantGarde Bk BT" w:eastAsia="Arial" w:hAnsi="AvantGarde Bk BT" w:cs="Arial"/>
            <w:color w:val="auto"/>
            <w:sz w:val="16"/>
            <w:szCs w:val="16"/>
          </w:rPr>
          <w:t>https://cnnespanol.cnn.com/2020/05/14/cronologia-del-coronavirus-asi-empezo-y-se-ha-extendido-por-el-mundo-el-mortal-virus-pandemico/</w:t>
        </w:r>
      </w:hyperlink>
    </w:p>
  </w:footnote>
  <w:footnote w:id="6">
    <w:p w14:paraId="378ED435" w14:textId="75EDB537" w:rsidR="00456F9B" w:rsidRPr="00866749" w:rsidRDefault="00456F9B">
      <w:pPr>
        <w:pStyle w:val="Textonotapie"/>
        <w:rPr>
          <w:rFonts w:ascii="AvantGarde Bk BT" w:eastAsia="Arial" w:hAnsi="AvantGarde Bk BT" w:cs="Arial"/>
          <w:sz w:val="16"/>
          <w:szCs w:val="16"/>
          <w:lang w:val="en-US"/>
        </w:rPr>
      </w:pPr>
      <w:r w:rsidRPr="00866749">
        <w:rPr>
          <w:rStyle w:val="Refdenotaalpie"/>
          <w:rFonts w:ascii="AvantGarde Bk BT" w:hAnsi="AvantGarde Bk BT"/>
          <w:sz w:val="16"/>
          <w:szCs w:val="16"/>
        </w:rPr>
        <w:footnoteRef/>
      </w:r>
      <w:r w:rsidRPr="00866749">
        <w:rPr>
          <w:rFonts w:ascii="AvantGarde Bk BT" w:hAnsi="AvantGarde Bk BT"/>
          <w:sz w:val="16"/>
          <w:szCs w:val="16"/>
          <w:lang w:val="en-US"/>
        </w:rPr>
        <w:t xml:space="preserve"> </w:t>
      </w:r>
      <w:r w:rsidRPr="00866749">
        <w:rPr>
          <w:rFonts w:ascii="AvantGarde Bk BT" w:eastAsia="Arial" w:hAnsi="AvantGarde Bk BT" w:cs="Arial"/>
          <w:sz w:val="16"/>
          <w:szCs w:val="16"/>
          <w:lang w:val="en-US"/>
        </w:rPr>
        <w:t xml:space="preserve">WHO Coronavirus (COVID-19) Dashboard. Disponible en: </w:t>
      </w:r>
      <w:hyperlink r:id="rId4" w:history="1">
        <w:r w:rsidRPr="00866749">
          <w:rPr>
            <w:rStyle w:val="Hipervnculo"/>
            <w:rFonts w:ascii="AvantGarde Bk BT" w:eastAsia="Arial" w:hAnsi="AvantGarde Bk BT" w:cs="Arial"/>
            <w:color w:val="auto"/>
            <w:sz w:val="16"/>
            <w:szCs w:val="16"/>
            <w:lang w:val="en-US"/>
          </w:rPr>
          <w:t>https://covid19.who.int/</w:t>
        </w:r>
      </w:hyperlink>
      <w:r w:rsidRPr="00866749">
        <w:rPr>
          <w:rFonts w:ascii="AvantGarde Bk BT" w:eastAsia="Arial" w:hAnsi="AvantGarde Bk BT" w:cs="Arial"/>
          <w:sz w:val="16"/>
          <w:szCs w:val="16"/>
          <w:lang w:val="en-US"/>
        </w:rPr>
        <w:t xml:space="preserve"> </w:t>
      </w:r>
    </w:p>
  </w:footnote>
  <w:footnote w:id="7">
    <w:p w14:paraId="032F8B56" w14:textId="03319913" w:rsidR="0087371A" w:rsidRPr="00866749" w:rsidRDefault="0087371A" w:rsidP="0087371A">
      <w:pPr>
        <w:pStyle w:val="Textonotapie"/>
        <w:rPr>
          <w:rFonts w:ascii="AvantGarde Bk BT" w:hAnsi="AvantGarde Bk BT"/>
          <w:sz w:val="16"/>
          <w:szCs w:val="16"/>
        </w:rPr>
      </w:pPr>
      <w:r w:rsidRPr="00866749">
        <w:rPr>
          <w:rStyle w:val="Refdenotaalpie"/>
          <w:rFonts w:ascii="AvantGarde Bk BT" w:hAnsi="AvantGarde Bk BT"/>
          <w:sz w:val="16"/>
          <w:szCs w:val="16"/>
        </w:rPr>
        <w:footnoteRef/>
      </w:r>
      <w:r w:rsidRPr="00866749">
        <w:rPr>
          <w:rFonts w:ascii="AvantGarde Bk BT" w:hAnsi="AvantGarde Bk BT"/>
          <w:sz w:val="16"/>
          <w:szCs w:val="16"/>
        </w:rPr>
        <w:t xml:space="preserve"> </w:t>
      </w:r>
      <w:r w:rsidRPr="00866749">
        <w:rPr>
          <w:rFonts w:ascii="AvantGarde Bk BT" w:eastAsia="Arial" w:hAnsi="AvantGarde Bk BT" w:cs="Arial"/>
          <w:sz w:val="16"/>
          <w:szCs w:val="16"/>
        </w:rPr>
        <w:t>Información recuperada principalmente del Informe de Actividades 2020 de la Rectoría General.</w:t>
      </w:r>
      <w:r w:rsidRPr="00866749">
        <w:rPr>
          <w:rFonts w:ascii="AvantGarde Bk BT" w:hAnsi="AvantGarde Bk BT"/>
          <w:sz w:val="16"/>
          <w:szCs w:val="16"/>
        </w:rPr>
        <w:t xml:space="preserve"> </w:t>
      </w:r>
    </w:p>
  </w:footnote>
  <w:footnote w:id="8">
    <w:p w14:paraId="1A71BC6D" w14:textId="373A494E" w:rsidR="0087371A" w:rsidRPr="00866749" w:rsidRDefault="0087371A">
      <w:pPr>
        <w:pStyle w:val="Textonotapie"/>
        <w:rPr>
          <w:rFonts w:ascii="AvantGarde Bk BT" w:hAnsi="AvantGarde Bk BT"/>
          <w:sz w:val="16"/>
          <w:szCs w:val="16"/>
        </w:rPr>
      </w:pPr>
      <w:r w:rsidRPr="00866749">
        <w:rPr>
          <w:rStyle w:val="Refdenotaalpie"/>
          <w:rFonts w:ascii="AvantGarde Bk BT" w:hAnsi="AvantGarde Bk BT"/>
          <w:sz w:val="16"/>
          <w:szCs w:val="16"/>
        </w:rPr>
        <w:footnoteRef/>
      </w:r>
      <w:r w:rsidRPr="00866749">
        <w:rPr>
          <w:rFonts w:ascii="AvantGarde Bk BT" w:hAnsi="AvantGarde Bk BT"/>
          <w:sz w:val="16"/>
          <w:szCs w:val="16"/>
        </w:rPr>
        <w:t xml:space="preserve"> </w:t>
      </w:r>
      <w:r w:rsidRPr="00866749">
        <w:rPr>
          <w:rFonts w:ascii="AvantGarde Bk BT" w:eastAsia="Arial" w:hAnsi="AvantGarde Bk BT" w:cs="Arial"/>
          <w:sz w:val="16"/>
          <w:szCs w:val="16"/>
          <w:lang w:val="es-ES_tradnl"/>
        </w:rPr>
        <w:t>Información obtenida del Informe de Actividades 2021 de la Rectoría General</w:t>
      </w:r>
    </w:p>
  </w:footnote>
  <w:footnote w:id="9">
    <w:p w14:paraId="2F99E78D" w14:textId="77777777" w:rsidR="001A711C" w:rsidRPr="00866749" w:rsidRDefault="001A711C">
      <w:pPr>
        <w:pStyle w:val="Textonotapie"/>
        <w:rPr>
          <w:rFonts w:ascii="AvantGarde Bk BT" w:hAnsi="AvantGarde Bk BT"/>
          <w:sz w:val="16"/>
          <w:szCs w:val="16"/>
        </w:rPr>
      </w:pPr>
      <w:r w:rsidRPr="00866749">
        <w:rPr>
          <w:rStyle w:val="Refdenotaalpie"/>
          <w:rFonts w:ascii="AvantGarde Bk BT" w:hAnsi="AvantGarde Bk BT"/>
          <w:sz w:val="16"/>
          <w:szCs w:val="16"/>
        </w:rPr>
        <w:footnoteRef/>
      </w:r>
      <w:r w:rsidRPr="00866749">
        <w:rPr>
          <w:rFonts w:ascii="AvantGarde Bk BT" w:hAnsi="AvantGarde Bk BT"/>
          <w:sz w:val="16"/>
          <w:szCs w:val="16"/>
        </w:rPr>
        <w:t xml:space="preserve"> </w:t>
      </w:r>
      <w:r w:rsidRPr="00866749">
        <w:rPr>
          <w:rFonts w:ascii="AvantGarde Bk BT" w:eastAsia="Arial" w:hAnsi="AvantGarde Bk BT" w:cs="Arial"/>
          <w:sz w:val="16"/>
          <w:szCs w:val="16"/>
          <w:lang w:val="es-ES_tradnl"/>
        </w:rPr>
        <w:t>Información Obtenida del Segundo Informe de Gobierno del Poder Ejecutivo de Jalisco.</w:t>
      </w:r>
      <w:r w:rsidRPr="00866749">
        <w:rPr>
          <w:rFonts w:ascii="AvantGarde Bk BT" w:hAnsi="AvantGarde Bk BT"/>
          <w:sz w:val="16"/>
          <w:szCs w:val="16"/>
        </w:rPr>
        <w:t xml:space="preserve"> </w:t>
      </w:r>
    </w:p>
  </w:footnote>
  <w:footnote w:id="10">
    <w:p w14:paraId="3E54D188" w14:textId="77777777" w:rsidR="001A711C" w:rsidRPr="00866749" w:rsidRDefault="001A711C">
      <w:pPr>
        <w:pStyle w:val="Textonotapie"/>
        <w:rPr>
          <w:rFonts w:ascii="AvantGarde Bk BT" w:hAnsi="AvantGarde Bk BT"/>
          <w:sz w:val="16"/>
          <w:szCs w:val="16"/>
        </w:rPr>
      </w:pPr>
      <w:r w:rsidRPr="00866749">
        <w:rPr>
          <w:rStyle w:val="Refdenotaalpie"/>
          <w:rFonts w:ascii="AvantGarde Bk BT" w:hAnsi="AvantGarde Bk BT"/>
          <w:sz w:val="16"/>
          <w:szCs w:val="16"/>
        </w:rPr>
        <w:footnoteRef/>
      </w:r>
      <w:r w:rsidRPr="00866749">
        <w:rPr>
          <w:rFonts w:ascii="AvantGarde Bk BT" w:hAnsi="AvantGarde Bk BT"/>
          <w:sz w:val="16"/>
          <w:szCs w:val="16"/>
        </w:rPr>
        <w:t xml:space="preserve"> </w:t>
      </w:r>
      <w:r w:rsidRPr="00866749">
        <w:rPr>
          <w:rFonts w:ascii="AvantGarde Bk BT" w:eastAsia="Arial" w:hAnsi="AvantGarde Bk BT" w:cs="Arial"/>
          <w:sz w:val="16"/>
          <w:szCs w:val="16"/>
          <w:lang w:val="es-ES_tradnl"/>
        </w:rPr>
        <w:t xml:space="preserve">Información obtenida de Niño, C. (2021). Médicos de los Hospitales Civiles de Guadalajara y su batalla contra el covid-19. Universidad de Guadalajara. Canal 44. Recuperada de: </w:t>
      </w:r>
      <w:hyperlink r:id="rId5" w:history="1">
        <w:r w:rsidRPr="00866749">
          <w:rPr>
            <w:rFonts w:ascii="AvantGarde Bk BT" w:eastAsia="Arial" w:hAnsi="AvantGarde Bk BT" w:cs="Arial"/>
            <w:sz w:val="16"/>
            <w:szCs w:val="16"/>
            <w:lang w:val="es-ES_tradnl"/>
          </w:rPr>
          <w:t>https://udgtv.com/noticias/medicos-hospitales-civiles-de-guadalajara-batalla-covid-19/</w:t>
        </w:r>
      </w:hyperlink>
      <w:r w:rsidRPr="00866749">
        <w:rPr>
          <w:rFonts w:ascii="AvantGarde Bk BT" w:eastAsia="Arial" w:hAnsi="AvantGarde Bk BT" w:cs="Arial"/>
          <w:sz w:val="16"/>
          <w:szCs w:val="16"/>
          <w:lang w:val="es-ES_tradnl"/>
        </w:rPr>
        <w:t xml:space="preserve"> </w:t>
      </w:r>
      <w:r w:rsidRPr="00866749">
        <w:rPr>
          <w:rFonts w:ascii="AvantGarde Bk BT" w:hAnsi="AvantGarde Bk BT"/>
          <w:sz w:val="16"/>
          <w:szCs w:val="16"/>
        </w:rPr>
        <w:t xml:space="preserve"> </w:t>
      </w:r>
    </w:p>
  </w:footnote>
  <w:footnote w:id="11">
    <w:p w14:paraId="56F728EB" w14:textId="77777777" w:rsidR="008D19F7" w:rsidRPr="00866749" w:rsidRDefault="008D19F7">
      <w:pPr>
        <w:pStyle w:val="Textonotapie"/>
        <w:rPr>
          <w:rFonts w:ascii="AvantGarde Md BT" w:hAnsi="AvantGarde Md BT"/>
          <w:sz w:val="16"/>
          <w:szCs w:val="16"/>
          <w:lang w:val="es-MX"/>
        </w:rPr>
      </w:pPr>
      <w:r w:rsidRPr="00866749">
        <w:rPr>
          <w:rStyle w:val="Refdenotaalpie"/>
          <w:rFonts w:ascii="AvantGarde Md BT" w:hAnsi="AvantGarde Md BT"/>
          <w:sz w:val="16"/>
          <w:szCs w:val="16"/>
        </w:rPr>
        <w:footnoteRef/>
      </w:r>
      <w:r w:rsidRPr="00866749">
        <w:rPr>
          <w:rFonts w:ascii="AvantGarde Md BT" w:hAnsi="AvantGarde Md BT"/>
          <w:sz w:val="16"/>
          <w:szCs w:val="16"/>
          <w:lang w:val="en-US"/>
        </w:rPr>
        <w:t xml:space="preserve"> </w:t>
      </w:r>
      <w:r w:rsidRPr="00866749">
        <w:rPr>
          <w:rFonts w:ascii="AvantGarde Md BT" w:eastAsia="Arial" w:hAnsi="AvantGarde Md BT" w:cs="Arial"/>
          <w:sz w:val="16"/>
          <w:szCs w:val="16"/>
          <w:lang w:val="en-US"/>
        </w:rPr>
        <w:t xml:space="preserve">Institute for Global Health Sciences. </w:t>
      </w:r>
      <w:r w:rsidRPr="00866749">
        <w:rPr>
          <w:rFonts w:ascii="AvantGarde Md BT" w:eastAsia="Arial" w:hAnsi="AvantGarde Md BT" w:cs="Arial"/>
          <w:sz w:val="16"/>
          <w:szCs w:val="16"/>
          <w:lang w:val="es-ES_tradnl"/>
        </w:rPr>
        <w:t xml:space="preserve">La respuesta de México al COVID-19: Estudio de caso. Recuperado de: </w:t>
      </w:r>
      <w:hyperlink r:id="rId6" w:history="1">
        <w:r w:rsidRPr="00866749">
          <w:rPr>
            <w:rFonts w:ascii="AvantGarde Md BT" w:eastAsia="Arial" w:hAnsi="AvantGarde Md BT" w:cs="Arial"/>
            <w:sz w:val="16"/>
            <w:szCs w:val="16"/>
            <w:lang w:val="es-ES_tradnl"/>
          </w:rPr>
          <w:t>https://globalhealthsciences.ucsf.edu/sites/globalhealthsciences.ucsf.edu/files/la_respuesta_de_mexico_al_covid_esp.pdf</w:t>
        </w:r>
      </w:hyperlink>
      <w:r w:rsidRPr="00866749">
        <w:rPr>
          <w:rFonts w:ascii="AvantGarde Md BT" w:hAnsi="AvantGarde Md BT"/>
          <w:sz w:val="16"/>
          <w:szCs w:val="16"/>
          <w:lang w:val="es-MX"/>
        </w:rPr>
        <w:t xml:space="preserve"> </w:t>
      </w:r>
    </w:p>
  </w:footnote>
  <w:footnote w:id="12">
    <w:p w14:paraId="62E9A965" w14:textId="77777777" w:rsidR="00601CDB" w:rsidRPr="00866749" w:rsidRDefault="00601CDB">
      <w:pPr>
        <w:pStyle w:val="Textonotapie"/>
        <w:rPr>
          <w:rFonts w:ascii="AvantGarde Md BT" w:hAnsi="AvantGarde Md BT"/>
          <w:sz w:val="16"/>
          <w:szCs w:val="16"/>
          <w:lang w:val="es-MX"/>
        </w:rPr>
      </w:pPr>
      <w:r w:rsidRPr="00866749">
        <w:rPr>
          <w:rStyle w:val="Refdenotaalpie"/>
          <w:rFonts w:ascii="AvantGarde Md BT" w:hAnsi="AvantGarde Md BT"/>
          <w:sz w:val="16"/>
          <w:szCs w:val="16"/>
        </w:rPr>
        <w:footnoteRef/>
      </w:r>
      <w:r w:rsidRPr="00866749">
        <w:rPr>
          <w:rFonts w:ascii="AvantGarde Md BT" w:hAnsi="AvantGarde Md BT"/>
          <w:sz w:val="16"/>
          <w:szCs w:val="16"/>
        </w:rPr>
        <w:t xml:space="preserve"> </w:t>
      </w:r>
      <w:r w:rsidRPr="00866749">
        <w:rPr>
          <w:rFonts w:ascii="AvantGarde Md BT" w:eastAsia="Arial" w:hAnsi="AvantGarde Md BT" w:cs="Arial"/>
          <w:sz w:val="16"/>
          <w:szCs w:val="16"/>
          <w:lang w:val="es-ES_tradnl"/>
        </w:rPr>
        <w:t xml:space="preserve">Comisión Nacional para la Mejora Continua de la Educación. </w:t>
      </w:r>
      <w:r w:rsidRPr="00866749">
        <w:rPr>
          <w:rFonts w:ascii="AvantGarde Md BT" w:eastAsia="Arial" w:hAnsi="AvantGarde Md BT" w:cs="Arial"/>
          <w:i/>
          <w:sz w:val="16"/>
          <w:szCs w:val="16"/>
          <w:lang w:val="es-ES_tradnl"/>
        </w:rPr>
        <w:t>Estrategias de apoyo pedagógico para el inicio del ciclo escolar. Cápsula del Tiempo.</w:t>
      </w:r>
      <w:r w:rsidRPr="00866749">
        <w:rPr>
          <w:rFonts w:ascii="AvantGarde Md BT" w:eastAsia="Arial" w:hAnsi="AvantGarde Md BT" w:cs="Arial"/>
          <w:sz w:val="16"/>
          <w:szCs w:val="16"/>
          <w:lang w:val="es-ES_tradnl"/>
        </w:rPr>
        <w:t xml:space="preserve"> Documento recuperado de: </w:t>
      </w:r>
      <w:hyperlink r:id="rId7" w:history="1">
        <w:r w:rsidRPr="00866749">
          <w:rPr>
            <w:rFonts w:ascii="AvantGarde Md BT" w:eastAsia="Arial" w:hAnsi="AvantGarde Md BT" w:cs="Arial"/>
            <w:sz w:val="16"/>
            <w:szCs w:val="16"/>
            <w:lang w:val="es-ES_tradnl"/>
          </w:rPr>
          <w:t>https://www.mejoredu.gob.mx/images/blog/estrategias/capsula-del-tiempo.pdf</w:t>
        </w:r>
      </w:hyperlink>
      <w:r w:rsidR="001578D7" w:rsidRPr="00866749">
        <w:rPr>
          <w:rFonts w:ascii="AvantGarde Md BT" w:eastAsia="Arial" w:hAnsi="AvantGarde Md BT" w:cs="Arial"/>
          <w:sz w:val="16"/>
          <w:szCs w:val="16"/>
          <w:lang w:val="es-ES_tradnl"/>
        </w:rPr>
        <w:t xml:space="preserve"> </w:t>
      </w:r>
      <w:r w:rsidR="001578D7" w:rsidRPr="00866749">
        <w:rPr>
          <w:rFonts w:ascii="AvantGarde Md BT" w:hAnsi="AvantGarde Md BT"/>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A0161F" w14:textId="252DCE8F" w:rsidR="00767727" w:rsidRPr="0058591A" w:rsidRDefault="005F01DF" w:rsidP="00EA08B3">
    <w:pPr>
      <w:pStyle w:val="Encabezado"/>
      <w:jc w:val="right"/>
      <w:rPr>
        <w:rFonts w:ascii="AvantGarde Bk BT" w:hAnsi="AvantGarde Bk BT"/>
        <w:noProof/>
        <w:sz w:val="22"/>
        <w:lang w:val="en-US" w:eastAsia="es-MX"/>
      </w:rPr>
    </w:pPr>
    <w:r>
      <w:rPr>
        <w:rFonts w:ascii="AvantGarde Bk BT" w:hAnsi="AvantGarde Bk BT"/>
        <w:noProof/>
        <w:sz w:val="22"/>
        <w:lang w:eastAsia="es-MX"/>
      </w:rPr>
      <w:t xml:space="preserve">Dictamen Núm. </w:t>
    </w:r>
    <w:r w:rsidR="00D77530" w:rsidRPr="00017B93">
      <w:rPr>
        <w:rFonts w:ascii="AvantGarde Bk BT" w:hAnsi="AvantGarde Bk BT"/>
        <w:noProof/>
        <w:sz w:val="22"/>
        <w:lang w:eastAsia="es-MX"/>
      </w:rPr>
      <w:t>I/20</w:t>
    </w:r>
    <w:r w:rsidR="00D77530">
      <w:rPr>
        <w:rFonts w:ascii="AvantGarde Bk BT" w:hAnsi="AvantGarde Bk BT"/>
        <w:noProof/>
        <w:sz w:val="22"/>
        <w:lang w:eastAsia="es-MX"/>
      </w:rPr>
      <w:t>2</w:t>
    </w:r>
    <w:r w:rsidR="00C414A8">
      <w:rPr>
        <w:rFonts w:ascii="AvantGarde Bk BT" w:hAnsi="AvantGarde Bk BT"/>
        <w:noProof/>
        <w:sz w:val="22"/>
        <w:lang w:eastAsia="es-MX"/>
      </w:rPr>
      <w:t>3</w:t>
    </w:r>
    <w:r w:rsidR="00D77530">
      <w:rPr>
        <w:rFonts w:ascii="AvantGarde Bk BT" w:hAnsi="AvantGarde Bk BT"/>
        <w:noProof/>
        <w:sz w:val="22"/>
        <w:lang w:eastAsia="es-MX"/>
      </w:rPr>
      <w:t>/</w:t>
    </w:r>
    <w:r w:rsidR="00E00B3A">
      <w:rPr>
        <w:noProof/>
        <w:lang w:val="en-US" w:eastAsia="en-US"/>
      </w:rPr>
      <w:drawing>
        <wp:anchor distT="0" distB="0" distL="0" distR="0" simplePos="0" relativeHeight="251658240" behindDoc="0" locked="0" layoutInCell="1" allowOverlap="1" wp14:anchorId="7E5FB187" wp14:editId="382A95CF">
          <wp:simplePos x="0" y="0"/>
          <wp:positionH relativeFrom="column">
            <wp:posOffset>-1069974</wp:posOffset>
          </wp:positionH>
          <wp:positionV relativeFrom="paragraph">
            <wp:posOffset>-445134</wp:posOffset>
          </wp:positionV>
          <wp:extent cx="7752080" cy="1615440"/>
          <wp:effectExtent l="0" t="0" r="0" b="0"/>
          <wp:wrapSquare wrapText="bothSides" distT="0" distB="0" distL="0" distR="0"/>
          <wp:docPr id="5" name="image1.png" descr="C:\Users\Diseño\Desktop\Membrete CGU.png"/>
          <wp:cNvGraphicFramePr/>
          <a:graphic xmlns:a="http://schemas.openxmlformats.org/drawingml/2006/main">
            <a:graphicData uri="http://schemas.openxmlformats.org/drawingml/2006/picture">
              <pic:pic xmlns:pic="http://schemas.openxmlformats.org/drawingml/2006/picture">
                <pic:nvPicPr>
                  <pic:cNvPr id="0" name="image1.png" descr="C:\Users\Diseño\Desktop\Membrete CGU.png"/>
                  <pic:cNvPicPr preferRelativeResize="0"/>
                </pic:nvPicPr>
                <pic:blipFill>
                  <a:blip r:embed="rId1"/>
                  <a:srcRect/>
                  <a:stretch>
                    <a:fillRect/>
                  </a:stretch>
                </pic:blipFill>
                <pic:spPr>
                  <a:xfrm>
                    <a:off x="0" y="0"/>
                    <a:ext cx="7752080" cy="1615440"/>
                  </a:xfrm>
                  <a:prstGeom prst="rect">
                    <a:avLst/>
                  </a:prstGeom>
                  <a:ln/>
                </pic:spPr>
              </pic:pic>
            </a:graphicData>
          </a:graphic>
        </wp:anchor>
      </w:drawing>
    </w:r>
    <w:r w:rsidR="003D0161">
      <w:rPr>
        <w:rFonts w:ascii="AvantGarde Bk BT" w:hAnsi="AvantGarde Bk BT"/>
        <w:noProof/>
        <w:sz w:val="22"/>
        <w:lang w:val="en-US" w:eastAsia="es-MX"/>
      </w:rPr>
      <w:t>018</w:t>
    </w:r>
  </w:p>
  <w:p w14:paraId="7D7D73F5" w14:textId="77777777" w:rsidR="00FC0F8C" w:rsidRPr="00D77530" w:rsidRDefault="00FC0F8C" w:rsidP="00D77530">
    <w:pPr>
      <w:pStyle w:val="Encabezado"/>
      <w:jc w:val="right"/>
      <w:rPr>
        <w:rFonts w:ascii="AvantGarde Bk BT" w:hAnsi="AvantGarde Bk BT"/>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B04AE"/>
    <w:multiLevelType w:val="multilevel"/>
    <w:tmpl w:val="1B9483D0"/>
    <w:lvl w:ilvl="0">
      <w:start w:val="1"/>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EB877A4"/>
    <w:multiLevelType w:val="multilevel"/>
    <w:tmpl w:val="385444E2"/>
    <w:lvl w:ilvl="0">
      <w:start w:val="4"/>
      <w:numFmt w:val="decimal"/>
      <w:lvlText w:val="%1."/>
      <w:lvlJc w:val="left"/>
      <w:pPr>
        <w:tabs>
          <w:tab w:val="num" w:pos="720"/>
        </w:tabs>
        <w:ind w:left="720" w:hanging="360"/>
      </w:pPr>
    </w:lvl>
    <w:lvl w:ilvl="1">
      <w:start w:val="1"/>
      <w:numFmt w:val="upperLetter"/>
      <w:lvlText w:val="%2."/>
      <w:lvlJc w:val="left"/>
      <w:pPr>
        <w:ind w:left="1440" w:hanging="360"/>
      </w:pPr>
      <w:rPr>
        <w:rFonts w:hint="default"/>
        <w:b/>
      </w:rPr>
    </w:lvl>
    <w:lvl w:ilvl="2">
      <w:start w:val="1"/>
      <w:numFmt w:val="lowerLetter"/>
      <w:lvlText w:val="%3)"/>
      <w:lvlJc w:val="left"/>
      <w:pPr>
        <w:ind w:left="2160" w:hanging="360"/>
      </w:pPr>
      <w:rPr>
        <w:rFonts w:hint="default"/>
        <w:b/>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63638CF"/>
    <w:multiLevelType w:val="hybridMultilevel"/>
    <w:tmpl w:val="24CE5780"/>
    <w:lvl w:ilvl="0" w:tplc="41E2C958">
      <w:start w:val="1"/>
      <w:numFmt w:val="upperLetter"/>
      <w:lvlText w:val="%1."/>
      <w:lvlJc w:val="left"/>
      <w:pPr>
        <w:ind w:left="720" w:hanging="360"/>
      </w:pPr>
      <w:rPr>
        <w:rFonts w:eastAsia="Arial"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1DB7C38"/>
    <w:multiLevelType w:val="multilevel"/>
    <w:tmpl w:val="F33CEDAA"/>
    <w:lvl w:ilvl="0">
      <w:start w:val="1"/>
      <w:numFmt w:val="upperRoman"/>
      <w:pStyle w:val="Apartadolistaguiones"/>
      <w:lvlText w:val="%1."/>
      <w:lvlJc w:val="left"/>
      <w:pPr>
        <w:ind w:left="360" w:hanging="360"/>
      </w:pPr>
      <w:rPr>
        <w:rFonts w:ascii="AvantGarde Bk BT" w:eastAsia="Arial" w:hAnsi="AvantGarde Bk BT" w:cs="Arial"/>
        <w:b/>
        <w:i w:val="0"/>
        <w:color w:val="auto"/>
        <w:sz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rPr>
        <w:b/>
      </w:r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530D6779"/>
    <w:multiLevelType w:val="multilevel"/>
    <w:tmpl w:val="57A6054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5AD6DF6"/>
    <w:multiLevelType w:val="multilevel"/>
    <w:tmpl w:val="246A6D2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6627C32"/>
    <w:multiLevelType w:val="multilevel"/>
    <w:tmpl w:val="B61CF64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5"/>
    <w:lvlOverride w:ilvl="0">
      <w:lvl w:ilvl="0">
        <w:numFmt w:val="decimal"/>
        <w:lvlText w:val="%1."/>
        <w:lvlJc w:val="left"/>
        <w:rPr>
          <w:b/>
        </w:rPr>
      </w:lvl>
    </w:lvlOverride>
  </w:num>
  <w:num w:numId="3">
    <w:abstractNumId w:val="4"/>
    <w:lvlOverride w:ilvl="0">
      <w:lvl w:ilvl="0">
        <w:numFmt w:val="decimal"/>
        <w:lvlText w:val="%1."/>
        <w:lvlJc w:val="left"/>
        <w:rPr>
          <w:b/>
        </w:rPr>
      </w:lvl>
    </w:lvlOverride>
  </w:num>
  <w:num w:numId="4">
    <w:abstractNumId w:val="1"/>
    <w:lvlOverride w:ilvl="0">
      <w:lvl w:ilvl="0">
        <w:numFmt w:val="decimal"/>
        <w:lvlText w:val="%1."/>
        <w:lvlJc w:val="left"/>
        <w:rPr>
          <w:b/>
        </w:rPr>
      </w:lvl>
    </w:lvlOverride>
  </w:num>
  <w:num w:numId="5">
    <w:abstractNumId w:val="6"/>
    <w:lvlOverride w:ilvl="0">
      <w:lvl w:ilvl="0">
        <w:numFmt w:val="decimal"/>
        <w:lvlText w:val="%1."/>
        <w:lvlJc w:val="left"/>
        <w:rPr>
          <w:b/>
          <w:color w:val="000000" w:themeColor="text1"/>
        </w:rPr>
      </w:lvl>
    </w:lvlOverride>
  </w:num>
  <w:num w:numId="6">
    <w:abstractNumId w:val="3"/>
  </w:num>
  <w:num w:numId="7">
    <w:abstractNumId w:val="2"/>
  </w:num>
  <w:num w:numId="8">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7727"/>
    <w:rsid w:val="0000141D"/>
    <w:rsid w:val="00004761"/>
    <w:rsid w:val="00005C76"/>
    <w:rsid w:val="00005D76"/>
    <w:rsid w:val="00006EB8"/>
    <w:rsid w:val="00010961"/>
    <w:rsid w:val="000157A3"/>
    <w:rsid w:val="00016AF5"/>
    <w:rsid w:val="00027982"/>
    <w:rsid w:val="00040040"/>
    <w:rsid w:val="000446A4"/>
    <w:rsid w:val="0004569A"/>
    <w:rsid w:val="00045DA8"/>
    <w:rsid w:val="000639AC"/>
    <w:rsid w:val="00063E25"/>
    <w:rsid w:val="000803D5"/>
    <w:rsid w:val="00081375"/>
    <w:rsid w:val="000823DF"/>
    <w:rsid w:val="00092FA3"/>
    <w:rsid w:val="00093D1E"/>
    <w:rsid w:val="000A0AB9"/>
    <w:rsid w:val="000A6E09"/>
    <w:rsid w:val="000B0E5D"/>
    <w:rsid w:val="000B3069"/>
    <w:rsid w:val="000C320A"/>
    <w:rsid w:val="000C6D40"/>
    <w:rsid w:val="000C7E39"/>
    <w:rsid w:val="000D08D6"/>
    <w:rsid w:val="000D1BAD"/>
    <w:rsid w:val="000E50CE"/>
    <w:rsid w:val="0010115B"/>
    <w:rsid w:val="0011083C"/>
    <w:rsid w:val="001113CA"/>
    <w:rsid w:val="00114B73"/>
    <w:rsid w:val="00120BA5"/>
    <w:rsid w:val="001333FE"/>
    <w:rsid w:val="00141770"/>
    <w:rsid w:val="00141800"/>
    <w:rsid w:val="001578D7"/>
    <w:rsid w:val="00163AEC"/>
    <w:rsid w:val="00163F61"/>
    <w:rsid w:val="00181C31"/>
    <w:rsid w:val="00186FBD"/>
    <w:rsid w:val="001A1EE1"/>
    <w:rsid w:val="001A2E06"/>
    <w:rsid w:val="001A4A1D"/>
    <w:rsid w:val="001A711C"/>
    <w:rsid w:val="001A752D"/>
    <w:rsid w:val="001E1C23"/>
    <w:rsid w:val="001E4EB6"/>
    <w:rsid w:val="001E5F83"/>
    <w:rsid w:val="001E60D3"/>
    <w:rsid w:val="001F27C7"/>
    <w:rsid w:val="001F75B1"/>
    <w:rsid w:val="002001D4"/>
    <w:rsid w:val="002131DF"/>
    <w:rsid w:val="00216E3B"/>
    <w:rsid w:val="00221B04"/>
    <w:rsid w:val="00230253"/>
    <w:rsid w:val="00230A82"/>
    <w:rsid w:val="0023246C"/>
    <w:rsid w:val="002336C0"/>
    <w:rsid w:val="00245AE2"/>
    <w:rsid w:val="00247103"/>
    <w:rsid w:val="00247181"/>
    <w:rsid w:val="00282976"/>
    <w:rsid w:val="002849A5"/>
    <w:rsid w:val="00286254"/>
    <w:rsid w:val="002928FA"/>
    <w:rsid w:val="00294520"/>
    <w:rsid w:val="002A4B28"/>
    <w:rsid w:val="002B4D0B"/>
    <w:rsid w:val="002C2C77"/>
    <w:rsid w:val="002C5DB7"/>
    <w:rsid w:val="002E5FE1"/>
    <w:rsid w:val="002E74D6"/>
    <w:rsid w:val="002F1D0C"/>
    <w:rsid w:val="003168C5"/>
    <w:rsid w:val="003304E1"/>
    <w:rsid w:val="0033075E"/>
    <w:rsid w:val="003403CD"/>
    <w:rsid w:val="00342DD5"/>
    <w:rsid w:val="003434AB"/>
    <w:rsid w:val="0034520F"/>
    <w:rsid w:val="00357FFE"/>
    <w:rsid w:val="0036269D"/>
    <w:rsid w:val="003672DA"/>
    <w:rsid w:val="0037448E"/>
    <w:rsid w:val="00381382"/>
    <w:rsid w:val="003905D8"/>
    <w:rsid w:val="003B1961"/>
    <w:rsid w:val="003B22BF"/>
    <w:rsid w:val="003D0161"/>
    <w:rsid w:val="003D1E17"/>
    <w:rsid w:val="003D2C6D"/>
    <w:rsid w:val="003D3CF7"/>
    <w:rsid w:val="003E5BE3"/>
    <w:rsid w:val="003F3976"/>
    <w:rsid w:val="004070E1"/>
    <w:rsid w:val="004110D3"/>
    <w:rsid w:val="004140AE"/>
    <w:rsid w:val="0043671A"/>
    <w:rsid w:val="00440929"/>
    <w:rsid w:val="00451605"/>
    <w:rsid w:val="00456F9B"/>
    <w:rsid w:val="004627E5"/>
    <w:rsid w:val="004648FB"/>
    <w:rsid w:val="00471508"/>
    <w:rsid w:val="00471E4C"/>
    <w:rsid w:val="00477D51"/>
    <w:rsid w:val="004879E9"/>
    <w:rsid w:val="004A01D0"/>
    <w:rsid w:val="004A1855"/>
    <w:rsid w:val="004A3149"/>
    <w:rsid w:val="004C0663"/>
    <w:rsid w:val="004C474A"/>
    <w:rsid w:val="004D2685"/>
    <w:rsid w:val="004E510C"/>
    <w:rsid w:val="004E6D6A"/>
    <w:rsid w:val="0050753D"/>
    <w:rsid w:val="0050753E"/>
    <w:rsid w:val="00520908"/>
    <w:rsid w:val="0053376F"/>
    <w:rsid w:val="0054213A"/>
    <w:rsid w:val="00542C67"/>
    <w:rsid w:val="005436CF"/>
    <w:rsid w:val="00546D1D"/>
    <w:rsid w:val="00562D28"/>
    <w:rsid w:val="005654C3"/>
    <w:rsid w:val="0057013B"/>
    <w:rsid w:val="005730D5"/>
    <w:rsid w:val="0057471F"/>
    <w:rsid w:val="00576F84"/>
    <w:rsid w:val="0058591A"/>
    <w:rsid w:val="00587C55"/>
    <w:rsid w:val="005A404F"/>
    <w:rsid w:val="005B4360"/>
    <w:rsid w:val="005C0714"/>
    <w:rsid w:val="005C354E"/>
    <w:rsid w:val="005D6B54"/>
    <w:rsid w:val="005E17A2"/>
    <w:rsid w:val="005E3D44"/>
    <w:rsid w:val="005F01DF"/>
    <w:rsid w:val="005F198F"/>
    <w:rsid w:val="00601759"/>
    <w:rsid w:val="00601CDB"/>
    <w:rsid w:val="00614C55"/>
    <w:rsid w:val="00614DF8"/>
    <w:rsid w:val="0061782E"/>
    <w:rsid w:val="00627671"/>
    <w:rsid w:val="00632D75"/>
    <w:rsid w:val="006330DC"/>
    <w:rsid w:val="0063340F"/>
    <w:rsid w:val="00652323"/>
    <w:rsid w:val="00654A1C"/>
    <w:rsid w:val="00656E98"/>
    <w:rsid w:val="00656FF8"/>
    <w:rsid w:val="00666610"/>
    <w:rsid w:val="006803E2"/>
    <w:rsid w:val="00680580"/>
    <w:rsid w:val="00693E2E"/>
    <w:rsid w:val="006967EC"/>
    <w:rsid w:val="006A42DD"/>
    <w:rsid w:val="006A7FDC"/>
    <w:rsid w:val="006B7F19"/>
    <w:rsid w:val="006D07F6"/>
    <w:rsid w:val="006D5713"/>
    <w:rsid w:val="006E0DCD"/>
    <w:rsid w:val="006E3A11"/>
    <w:rsid w:val="006E43CD"/>
    <w:rsid w:val="006E495F"/>
    <w:rsid w:val="006F5B49"/>
    <w:rsid w:val="00700A8C"/>
    <w:rsid w:val="00705407"/>
    <w:rsid w:val="00705426"/>
    <w:rsid w:val="007063B7"/>
    <w:rsid w:val="00711741"/>
    <w:rsid w:val="00714B59"/>
    <w:rsid w:val="00723CA4"/>
    <w:rsid w:val="007301DB"/>
    <w:rsid w:val="00732224"/>
    <w:rsid w:val="0074725D"/>
    <w:rsid w:val="0075676F"/>
    <w:rsid w:val="00767727"/>
    <w:rsid w:val="00775635"/>
    <w:rsid w:val="007772FA"/>
    <w:rsid w:val="00794596"/>
    <w:rsid w:val="007B3395"/>
    <w:rsid w:val="007B5D43"/>
    <w:rsid w:val="007E4901"/>
    <w:rsid w:val="007E4FCF"/>
    <w:rsid w:val="007F3804"/>
    <w:rsid w:val="0080199D"/>
    <w:rsid w:val="00806A88"/>
    <w:rsid w:val="008153EE"/>
    <w:rsid w:val="008209FF"/>
    <w:rsid w:val="00824EA1"/>
    <w:rsid w:val="00832AAD"/>
    <w:rsid w:val="00837D62"/>
    <w:rsid w:val="00864FBD"/>
    <w:rsid w:val="00866749"/>
    <w:rsid w:val="0087371A"/>
    <w:rsid w:val="0088488B"/>
    <w:rsid w:val="00894E56"/>
    <w:rsid w:val="008D19F7"/>
    <w:rsid w:val="008D79AB"/>
    <w:rsid w:val="008F6AD7"/>
    <w:rsid w:val="00915CA1"/>
    <w:rsid w:val="00917980"/>
    <w:rsid w:val="0093606F"/>
    <w:rsid w:val="00942E4C"/>
    <w:rsid w:val="00944F99"/>
    <w:rsid w:val="00947BD4"/>
    <w:rsid w:val="00950146"/>
    <w:rsid w:val="00950647"/>
    <w:rsid w:val="009565BA"/>
    <w:rsid w:val="00971721"/>
    <w:rsid w:val="009719B7"/>
    <w:rsid w:val="009755FA"/>
    <w:rsid w:val="009803C8"/>
    <w:rsid w:val="00982941"/>
    <w:rsid w:val="009929E6"/>
    <w:rsid w:val="009A692C"/>
    <w:rsid w:val="009C3A85"/>
    <w:rsid w:val="009C6129"/>
    <w:rsid w:val="009D2042"/>
    <w:rsid w:val="009D6E62"/>
    <w:rsid w:val="00A073B6"/>
    <w:rsid w:val="00A11AB5"/>
    <w:rsid w:val="00A15408"/>
    <w:rsid w:val="00A41D5F"/>
    <w:rsid w:val="00A63738"/>
    <w:rsid w:val="00A712EF"/>
    <w:rsid w:val="00A72D39"/>
    <w:rsid w:val="00A74E46"/>
    <w:rsid w:val="00A77C9D"/>
    <w:rsid w:val="00A9135D"/>
    <w:rsid w:val="00A922D2"/>
    <w:rsid w:val="00A979CA"/>
    <w:rsid w:val="00AA7EAC"/>
    <w:rsid w:val="00AB0AD0"/>
    <w:rsid w:val="00AB0EA5"/>
    <w:rsid w:val="00AB115D"/>
    <w:rsid w:val="00AC0CD7"/>
    <w:rsid w:val="00AD3A03"/>
    <w:rsid w:val="00AD63EB"/>
    <w:rsid w:val="00AE04A9"/>
    <w:rsid w:val="00AE217F"/>
    <w:rsid w:val="00AE55BD"/>
    <w:rsid w:val="00AF61EC"/>
    <w:rsid w:val="00B007EE"/>
    <w:rsid w:val="00B0131B"/>
    <w:rsid w:val="00B0724E"/>
    <w:rsid w:val="00B163D3"/>
    <w:rsid w:val="00B2076D"/>
    <w:rsid w:val="00B25124"/>
    <w:rsid w:val="00B32F59"/>
    <w:rsid w:val="00B443FA"/>
    <w:rsid w:val="00B45790"/>
    <w:rsid w:val="00B601C8"/>
    <w:rsid w:val="00B62C6D"/>
    <w:rsid w:val="00B7780A"/>
    <w:rsid w:val="00B86C8C"/>
    <w:rsid w:val="00B95883"/>
    <w:rsid w:val="00BA7844"/>
    <w:rsid w:val="00BB2D89"/>
    <w:rsid w:val="00BC66C7"/>
    <w:rsid w:val="00BE0A2D"/>
    <w:rsid w:val="00BF288C"/>
    <w:rsid w:val="00BF7672"/>
    <w:rsid w:val="00C24F1A"/>
    <w:rsid w:val="00C414A8"/>
    <w:rsid w:val="00C42749"/>
    <w:rsid w:val="00C43CF2"/>
    <w:rsid w:val="00C45B97"/>
    <w:rsid w:val="00C547C9"/>
    <w:rsid w:val="00C65D1A"/>
    <w:rsid w:val="00C71F91"/>
    <w:rsid w:val="00C96D4E"/>
    <w:rsid w:val="00CA11DE"/>
    <w:rsid w:val="00CB7EDF"/>
    <w:rsid w:val="00CC055C"/>
    <w:rsid w:val="00CD46C1"/>
    <w:rsid w:val="00D065B7"/>
    <w:rsid w:val="00D121E5"/>
    <w:rsid w:val="00D148F3"/>
    <w:rsid w:val="00D2196D"/>
    <w:rsid w:val="00D21D20"/>
    <w:rsid w:val="00D3108D"/>
    <w:rsid w:val="00D46E19"/>
    <w:rsid w:val="00D53412"/>
    <w:rsid w:val="00D56890"/>
    <w:rsid w:val="00D75145"/>
    <w:rsid w:val="00D77530"/>
    <w:rsid w:val="00D77C7C"/>
    <w:rsid w:val="00DC7B6C"/>
    <w:rsid w:val="00DE24AA"/>
    <w:rsid w:val="00DE3D09"/>
    <w:rsid w:val="00DF297C"/>
    <w:rsid w:val="00DF4069"/>
    <w:rsid w:val="00E00B3A"/>
    <w:rsid w:val="00E021CC"/>
    <w:rsid w:val="00E044C1"/>
    <w:rsid w:val="00E04626"/>
    <w:rsid w:val="00E0778E"/>
    <w:rsid w:val="00E16C98"/>
    <w:rsid w:val="00E201C0"/>
    <w:rsid w:val="00E20AE5"/>
    <w:rsid w:val="00E35711"/>
    <w:rsid w:val="00E3705E"/>
    <w:rsid w:val="00E406BB"/>
    <w:rsid w:val="00E47CA0"/>
    <w:rsid w:val="00E51091"/>
    <w:rsid w:val="00E61327"/>
    <w:rsid w:val="00E615B0"/>
    <w:rsid w:val="00E62F1B"/>
    <w:rsid w:val="00E664F0"/>
    <w:rsid w:val="00E74AB5"/>
    <w:rsid w:val="00E84D25"/>
    <w:rsid w:val="00EA08B3"/>
    <w:rsid w:val="00EB744D"/>
    <w:rsid w:val="00EB7F7C"/>
    <w:rsid w:val="00ED4606"/>
    <w:rsid w:val="00ED507A"/>
    <w:rsid w:val="00F116F7"/>
    <w:rsid w:val="00F20EC8"/>
    <w:rsid w:val="00F22A83"/>
    <w:rsid w:val="00F25124"/>
    <w:rsid w:val="00F27CCD"/>
    <w:rsid w:val="00F34FC7"/>
    <w:rsid w:val="00F504B5"/>
    <w:rsid w:val="00F521C8"/>
    <w:rsid w:val="00F5351A"/>
    <w:rsid w:val="00F550C3"/>
    <w:rsid w:val="00F55822"/>
    <w:rsid w:val="00F55FBE"/>
    <w:rsid w:val="00F61FB6"/>
    <w:rsid w:val="00F64BBD"/>
    <w:rsid w:val="00F7200B"/>
    <w:rsid w:val="00F725DC"/>
    <w:rsid w:val="00F77E78"/>
    <w:rsid w:val="00F94124"/>
    <w:rsid w:val="00FA5427"/>
    <w:rsid w:val="00FB4CD0"/>
    <w:rsid w:val="00FC0F8C"/>
    <w:rsid w:val="00FE35E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551573"/>
  <w15:docId w15:val="{F3CEAD56-C934-47F4-86E3-86076E20B1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s-ES" w:eastAsia="es-E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67727"/>
  </w:style>
  <w:style w:type="paragraph" w:styleId="Ttulo1">
    <w:name w:val="heading 1"/>
    <w:basedOn w:val="Normal"/>
    <w:next w:val="Normal"/>
    <w:link w:val="Ttulo1Car"/>
    <w:qFormat/>
    <w:rsid w:val="00767727"/>
    <w:pPr>
      <w:keepNext/>
      <w:outlineLvl w:val="0"/>
    </w:pPr>
    <w:rPr>
      <w:rFonts w:ascii="Arial" w:hAnsi="Arial"/>
      <w:b/>
      <w:sz w:val="22"/>
      <w:szCs w:val="20"/>
      <w:lang w:val="es-MX" w:eastAsia="es-MX"/>
    </w:rPr>
  </w:style>
  <w:style w:type="paragraph" w:styleId="Ttulo2">
    <w:name w:val="heading 2"/>
    <w:basedOn w:val="Normal1"/>
    <w:next w:val="Normal1"/>
    <w:rsid w:val="00767727"/>
    <w:pPr>
      <w:keepNext/>
      <w:keepLines/>
      <w:spacing w:before="360" w:after="80"/>
      <w:outlineLvl w:val="1"/>
    </w:pPr>
    <w:rPr>
      <w:b/>
      <w:sz w:val="36"/>
      <w:szCs w:val="36"/>
    </w:rPr>
  </w:style>
  <w:style w:type="paragraph" w:styleId="Ttulo3">
    <w:name w:val="heading 3"/>
    <w:basedOn w:val="Normal1"/>
    <w:next w:val="Normal1"/>
    <w:rsid w:val="00767727"/>
    <w:pPr>
      <w:keepNext/>
      <w:keepLines/>
      <w:spacing w:before="280" w:after="80"/>
      <w:outlineLvl w:val="2"/>
    </w:pPr>
    <w:rPr>
      <w:b/>
      <w:sz w:val="28"/>
      <w:szCs w:val="28"/>
    </w:rPr>
  </w:style>
  <w:style w:type="paragraph" w:styleId="Ttulo4">
    <w:name w:val="heading 4"/>
    <w:basedOn w:val="Normal1"/>
    <w:next w:val="Normal1"/>
    <w:rsid w:val="00767727"/>
    <w:pPr>
      <w:keepNext/>
      <w:keepLines/>
      <w:spacing w:before="240" w:after="40"/>
      <w:outlineLvl w:val="3"/>
    </w:pPr>
    <w:rPr>
      <w:b/>
    </w:rPr>
  </w:style>
  <w:style w:type="paragraph" w:styleId="Ttulo5">
    <w:name w:val="heading 5"/>
    <w:basedOn w:val="Normal1"/>
    <w:next w:val="Normal1"/>
    <w:rsid w:val="00767727"/>
    <w:pPr>
      <w:keepNext/>
      <w:keepLines/>
      <w:spacing w:before="220" w:after="40"/>
      <w:outlineLvl w:val="4"/>
    </w:pPr>
    <w:rPr>
      <w:b/>
      <w:sz w:val="22"/>
      <w:szCs w:val="22"/>
    </w:rPr>
  </w:style>
  <w:style w:type="paragraph" w:styleId="Ttulo6">
    <w:name w:val="heading 6"/>
    <w:basedOn w:val="Normal1"/>
    <w:next w:val="Normal1"/>
    <w:rsid w:val="00767727"/>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1">
    <w:name w:val="Normal1"/>
    <w:rsid w:val="00767727"/>
  </w:style>
  <w:style w:type="table" w:customStyle="1" w:styleId="TableNormal">
    <w:name w:val="Table Normal"/>
    <w:rsid w:val="00767727"/>
    <w:tblPr>
      <w:tblCellMar>
        <w:top w:w="0" w:type="dxa"/>
        <w:left w:w="0" w:type="dxa"/>
        <w:bottom w:w="0" w:type="dxa"/>
        <w:right w:w="0" w:type="dxa"/>
      </w:tblCellMar>
    </w:tblPr>
  </w:style>
  <w:style w:type="paragraph" w:styleId="Ttulo">
    <w:name w:val="Title"/>
    <w:basedOn w:val="Normal1"/>
    <w:next w:val="Normal1"/>
    <w:rsid w:val="00767727"/>
    <w:pPr>
      <w:keepNext/>
      <w:keepLines/>
      <w:spacing w:before="480" w:after="120"/>
    </w:pPr>
    <w:rPr>
      <w:b/>
      <w:sz w:val="72"/>
      <w:szCs w:val="72"/>
    </w:rPr>
  </w:style>
  <w:style w:type="character" w:styleId="Refdecomentario">
    <w:name w:val="annotation reference"/>
    <w:basedOn w:val="Fuentedeprrafopredeter"/>
    <w:uiPriority w:val="99"/>
    <w:unhideWhenUsed/>
    <w:qFormat/>
    <w:rsid w:val="00767727"/>
    <w:rPr>
      <w:sz w:val="16"/>
      <w:szCs w:val="16"/>
    </w:rPr>
  </w:style>
  <w:style w:type="character" w:styleId="Hipervnculo">
    <w:name w:val="Hyperlink"/>
    <w:basedOn w:val="Fuentedeprrafopredeter"/>
    <w:uiPriority w:val="99"/>
    <w:unhideWhenUsed/>
    <w:rsid w:val="00767727"/>
    <w:rPr>
      <w:color w:val="0563C1" w:themeColor="hyperlink"/>
      <w:u w:val="single"/>
    </w:rPr>
  </w:style>
  <w:style w:type="paragraph" w:styleId="Asuntodelcomentario">
    <w:name w:val="annotation subject"/>
    <w:basedOn w:val="Textocomentario"/>
    <w:next w:val="Textocomentario"/>
    <w:link w:val="AsuntodelcomentarioCar"/>
    <w:uiPriority w:val="99"/>
    <w:semiHidden/>
    <w:unhideWhenUsed/>
    <w:rsid w:val="00767727"/>
    <w:rPr>
      <w:b/>
      <w:bCs/>
    </w:rPr>
  </w:style>
  <w:style w:type="paragraph" w:styleId="Textocomentario">
    <w:name w:val="annotation text"/>
    <w:basedOn w:val="Normal"/>
    <w:link w:val="TextocomentarioCar"/>
    <w:uiPriority w:val="99"/>
    <w:unhideWhenUsed/>
    <w:rsid w:val="00767727"/>
    <w:rPr>
      <w:sz w:val="20"/>
      <w:szCs w:val="20"/>
    </w:rPr>
  </w:style>
  <w:style w:type="paragraph" w:styleId="Textodeglobo">
    <w:name w:val="Balloon Text"/>
    <w:basedOn w:val="Normal"/>
    <w:link w:val="TextodegloboCar"/>
    <w:uiPriority w:val="99"/>
    <w:semiHidden/>
    <w:unhideWhenUsed/>
    <w:rsid w:val="00767727"/>
    <w:rPr>
      <w:rFonts w:ascii="Segoe UI" w:hAnsi="Segoe UI" w:cs="Segoe UI"/>
      <w:sz w:val="18"/>
      <w:szCs w:val="18"/>
    </w:rPr>
  </w:style>
  <w:style w:type="paragraph" w:styleId="Encabezado">
    <w:name w:val="header"/>
    <w:basedOn w:val="Normal"/>
    <w:link w:val="EncabezadoCar"/>
    <w:uiPriority w:val="99"/>
    <w:unhideWhenUsed/>
    <w:qFormat/>
    <w:rsid w:val="00767727"/>
    <w:pPr>
      <w:tabs>
        <w:tab w:val="center" w:pos="4419"/>
        <w:tab w:val="right" w:pos="8838"/>
      </w:tabs>
    </w:pPr>
  </w:style>
  <w:style w:type="paragraph" w:styleId="Piedepgina">
    <w:name w:val="footer"/>
    <w:basedOn w:val="Normal"/>
    <w:link w:val="PiedepginaCar"/>
    <w:uiPriority w:val="99"/>
    <w:unhideWhenUsed/>
    <w:qFormat/>
    <w:rsid w:val="00767727"/>
    <w:pPr>
      <w:tabs>
        <w:tab w:val="center" w:pos="4252"/>
        <w:tab w:val="right" w:pos="8504"/>
      </w:tabs>
    </w:pPr>
  </w:style>
  <w:style w:type="table" w:styleId="Tablaconcuadrcula">
    <w:name w:val="Table Grid"/>
    <w:basedOn w:val="Tablanormal"/>
    <w:uiPriority w:val="39"/>
    <w:rsid w:val="007677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qFormat/>
    <w:rsid w:val="00767727"/>
    <w:pPr>
      <w:ind w:left="720"/>
      <w:contextualSpacing/>
    </w:pPr>
  </w:style>
  <w:style w:type="paragraph" w:styleId="Sinespaciado">
    <w:name w:val="No Spacing"/>
    <w:uiPriority w:val="1"/>
    <w:qFormat/>
    <w:rsid w:val="00767727"/>
    <w:rPr>
      <w:rFonts w:asciiTheme="minorHAnsi" w:eastAsiaTheme="minorHAnsi" w:hAnsiTheme="minorHAnsi" w:cstheme="minorBidi"/>
      <w:sz w:val="22"/>
      <w:szCs w:val="22"/>
      <w:lang w:val="es-MX" w:eastAsia="en-US"/>
    </w:rPr>
  </w:style>
  <w:style w:type="character" w:customStyle="1" w:styleId="TextocomentarioCar">
    <w:name w:val="Texto comentario Car"/>
    <w:basedOn w:val="Fuentedeprrafopredeter"/>
    <w:link w:val="Textocomentario"/>
    <w:uiPriority w:val="99"/>
    <w:rsid w:val="00767727"/>
    <w:rPr>
      <w:rFonts w:ascii="Times New Roman" w:eastAsia="Times New Roman" w:hAnsi="Times New Roman" w:cs="Times New Roman"/>
      <w:sz w:val="20"/>
      <w:szCs w:val="20"/>
    </w:rPr>
  </w:style>
  <w:style w:type="character" w:customStyle="1" w:styleId="AsuntodelcomentarioCar">
    <w:name w:val="Asunto del comentario Car"/>
    <w:basedOn w:val="TextocomentarioCar"/>
    <w:link w:val="Asuntodelcomentario"/>
    <w:uiPriority w:val="99"/>
    <w:semiHidden/>
    <w:qFormat/>
    <w:rsid w:val="00767727"/>
    <w:rPr>
      <w:rFonts w:ascii="Times New Roman" w:eastAsia="Times New Roman" w:hAnsi="Times New Roman" w:cs="Times New Roman"/>
      <w:b/>
      <w:bCs/>
      <w:sz w:val="20"/>
      <w:szCs w:val="20"/>
    </w:rPr>
  </w:style>
  <w:style w:type="character" w:customStyle="1" w:styleId="TextodegloboCar">
    <w:name w:val="Texto de globo Car"/>
    <w:basedOn w:val="Fuentedeprrafopredeter"/>
    <w:link w:val="Textodeglobo"/>
    <w:uiPriority w:val="99"/>
    <w:semiHidden/>
    <w:rsid w:val="00767727"/>
    <w:rPr>
      <w:rFonts w:ascii="Segoe UI" w:eastAsia="Times New Roman" w:hAnsi="Segoe UI" w:cs="Segoe UI"/>
      <w:sz w:val="18"/>
      <w:szCs w:val="18"/>
    </w:rPr>
  </w:style>
  <w:style w:type="character" w:customStyle="1" w:styleId="EncabezadoCar">
    <w:name w:val="Encabezado Car"/>
    <w:basedOn w:val="Fuentedeprrafopredeter"/>
    <w:link w:val="Encabezado"/>
    <w:uiPriority w:val="99"/>
    <w:qFormat/>
    <w:rsid w:val="00767727"/>
    <w:rPr>
      <w:rFonts w:ascii="Times New Roman" w:eastAsia="Times New Roman" w:hAnsi="Times New Roman" w:cs="Times New Roman"/>
      <w:sz w:val="24"/>
      <w:szCs w:val="24"/>
      <w:lang w:val="es-ES" w:eastAsia="es-ES"/>
    </w:rPr>
  </w:style>
  <w:style w:type="character" w:customStyle="1" w:styleId="PiedepginaCar">
    <w:name w:val="Pie de página Car"/>
    <w:basedOn w:val="Fuentedeprrafopredeter"/>
    <w:link w:val="Piedepgina"/>
    <w:uiPriority w:val="99"/>
    <w:qFormat/>
    <w:rsid w:val="00767727"/>
    <w:rPr>
      <w:rFonts w:ascii="Times New Roman" w:eastAsia="Times New Roman" w:hAnsi="Times New Roman" w:cs="Times New Roman"/>
      <w:sz w:val="24"/>
      <w:szCs w:val="24"/>
    </w:rPr>
  </w:style>
  <w:style w:type="table" w:customStyle="1" w:styleId="Tablaconcuadrcula1">
    <w:name w:val="Tabla con cuadrícula1"/>
    <w:basedOn w:val="Tablanormal"/>
    <w:uiPriority w:val="39"/>
    <w:rsid w:val="007677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rsid w:val="00767727"/>
    <w:rPr>
      <w:rFonts w:ascii="Arial" w:eastAsia="Times New Roman" w:hAnsi="Arial" w:cs="Times New Roman"/>
      <w:b/>
      <w:szCs w:val="20"/>
      <w:lang w:eastAsia="es-MX"/>
    </w:rPr>
  </w:style>
  <w:style w:type="character" w:customStyle="1" w:styleId="lbl-encabezado-negro">
    <w:name w:val="lbl-encabezado-negro"/>
    <w:basedOn w:val="Fuentedeprrafopredeter"/>
    <w:rsid w:val="00767727"/>
  </w:style>
  <w:style w:type="character" w:customStyle="1" w:styleId="red">
    <w:name w:val="red"/>
    <w:basedOn w:val="Fuentedeprrafopredeter"/>
    <w:rsid w:val="00767727"/>
  </w:style>
  <w:style w:type="paragraph" w:customStyle="1" w:styleId="francesa">
    <w:name w:val="francesa"/>
    <w:basedOn w:val="Normal"/>
    <w:rsid w:val="00767727"/>
    <w:pPr>
      <w:spacing w:before="100" w:beforeAutospacing="1" w:after="100" w:afterAutospacing="1"/>
    </w:pPr>
    <w:rPr>
      <w:lang w:val="es-MX" w:eastAsia="es-MX"/>
    </w:rPr>
  </w:style>
  <w:style w:type="paragraph" w:styleId="Subttulo">
    <w:name w:val="Subtitle"/>
    <w:basedOn w:val="Normal1"/>
    <w:next w:val="Normal1"/>
    <w:rsid w:val="00767727"/>
    <w:pPr>
      <w:keepNext/>
      <w:keepLines/>
      <w:spacing w:before="360" w:after="80"/>
    </w:pPr>
    <w:rPr>
      <w:rFonts w:ascii="Georgia" w:eastAsia="Georgia" w:hAnsi="Georgia" w:cs="Georgia"/>
      <w:i/>
      <w:color w:val="666666"/>
      <w:sz w:val="48"/>
      <w:szCs w:val="48"/>
    </w:rPr>
  </w:style>
  <w:style w:type="table" w:customStyle="1" w:styleId="a">
    <w:basedOn w:val="TableNormal"/>
    <w:rsid w:val="00767727"/>
    <w:tblPr>
      <w:tblStyleRowBandSize w:val="1"/>
      <w:tblStyleColBandSize w:val="1"/>
      <w:tblCellMar>
        <w:left w:w="108" w:type="dxa"/>
        <w:right w:w="108" w:type="dxa"/>
      </w:tblCellMar>
    </w:tblPr>
  </w:style>
  <w:style w:type="table" w:customStyle="1" w:styleId="a0">
    <w:basedOn w:val="TableNormal"/>
    <w:rsid w:val="00767727"/>
    <w:tblPr>
      <w:tblStyleRowBandSize w:val="1"/>
      <w:tblStyleColBandSize w:val="1"/>
      <w:tblCellMar>
        <w:left w:w="108" w:type="dxa"/>
        <w:right w:w="108" w:type="dxa"/>
      </w:tblCellMar>
    </w:tblPr>
  </w:style>
  <w:style w:type="table" w:customStyle="1" w:styleId="a1">
    <w:basedOn w:val="TableNormal"/>
    <w:rsid w:val="00767727"/>
    <w:tblPr>
      <w:tblStyleRowBandSize w:val="1"/>
      <w:tblStyleColBandSize w:val="1"/>
      <w:tblCellMar>
        <w:top w:w="15" w:type="dxa"/>
        <w:left w:w="15" w:type="dxa"/>
        <w:bottom w:w="15" w:type="dxa"/>
        <w:right w:w="15" w:type="dxa"/>
      </w:tblCellMar>
    </w:tblPr>
  </w:style>
  <w:style w:type="table" w:customStyle="1" w:styleId="a2">
    <w:basedOn w:val="TableNormal"/>
    <w:rsid w:val="00767727"/>
    <w:tblPr>
      <w:tblStyleRowBandSize w:val="1"/>
      <w:tblStyleColBandSize w:val="1"/>
      <w:tblCellMar>
        <w:top w:w="15" w:type="dxa"/>
        <w:left w:w="15" w:type="dxa"/>
        <w:bottom w:w="15" w:type="dxa"/>
        <w:right w:w="15" w:type="dxa"/>
      </w:tblCellMar>
    </w:tblPr>
  </w:style>
  <w:style w:type="table" w:customStyle="1" w:styleId="a3">
    <w:basedOn w:val="TableNormal"/>
    <w:rsid w:val="00767727"/>
    <w:tblPr>
      <w:tblStyleRowBandSize w:val="1"/>
      <w:tblStyleColBandSize w:val="1"/>
      <w:tblCellMar>
        <w:left w:w="108" w:type="dxa"/>
        <w:right w:w="108" w:type="dxa"/>
      </w:tblCellMar>
    </w:tblPr>
  </w:style>
  <w:style w:type="paragraph" w:customStyle="1" w:styleId="Apartadolistaguiones">
    <w:name w:val="Apartado lista guiones"/>
    <w:basedOn w:val="Normal"/>
    <w:rsid w:val="00ED507A"/>
    <w:pPr>
      <w:widowControl w:val="0"/>
      <w:numPr>
        <w:numId w:val="6"/>
      </w:numPr>
      <w:pBdr>
        <w:top w:val="nil"/>
        <w:left w:val="nil"/>
        <w:bottom w:val="nil"/>
        <w:right w:val="nil"/>
        <w:between w:val="nil"/>
      </w:pBdr>
      <w:autoSpaceDE w:val="0"/>
      <w:autoSpaceDN w:val="0"/>
      <w:adjustRightInd w:val="0"/>
      <w:spacing w:before="120"/>
      <w:jc w:val="both"/>
    </w:pPr>
    <w:rPr>
      <w:iCs/>
      <w:color w:val="000000"/>
      <w:sz w:val="20"/>
      <w:lang w:val="es-ES_tradnl"/>
    </w:rPr>
  </w:style>
  <w:style w:type="paragraph" w:styleId="Textonotapie">
    <w:name w:val="footnote text"/>
    <w:basedOn w:val="Normal"/>
    <w:link w:val="TextonotapieCar"/>
    <w:uiPriority w:val="99"/>
    <w:semiHidden/>
    <w:unhideWhenUsed/>
    <w:rsid w:val="00F94124"/>
    <w:rPr>
      <w:sz w:val="20"/>
      <w:szCs w:val="20"/>
    </w:rPr>
  </w:style>
  <w:style w:type="character" w:customStyle="1" w:styleId="TextonotapieCar">
    <w:name w:val="Texto nota pie Car"/>
    <w:basedOn w:val="Fuentedeprrafopredeter"/>
    <w:link w:val="Textonotapie"/>
    <w:uiPriority w:val="99"/>
    <w:semiHidden/>
    <w:rsid w:val="00F94124"/>
    <w:rPr>
      <w:sz w:val="20"/>
      <w:szCs w:val="20"/>
    </w:rPr>
  </w:style>
  <w:style w:type="character" w:styleId="Refdenotaalpie">
    <w:name w:val="footnote reference"/>
    <w:basedOn w:val="Fuentedeprrafopredeter"/>
    <w:uiPriority w:val="99"/>
    <w:semiHidden/>
    <w:unhideWhenUsed/>
    <w:rsid w:val="00F94124"/>
    <w:rPr>
      <w:vertAlign w:val="superscript"/>
    </w:rPr>
  </w:style>
  <w:style w:type="character" w:customStyle="1" w:styleId="Mencinsinresolver1">
    <w:name w:val="Mención sin resolver1"/>
    <w:basedOn w:val="Fuentedeprrafopredeter"/>
    <w:uiPriority w:val="99"/>
    <w:semiHidden/>
    <w:unhideWhenUsed/>
    <w:rsid w:val="00614C55"/>
    <w:rPr>
      <w:color w:val="605E5C"/>
      <w:shd w:val="clear" w:color="auto" w:fill="E1DFDD"/>
    </w:rPr>
  </w:style>
  <w:style w:type="character" w:styleId="Hipervnculovisitado">
    <w:name w:val="FollowedHyperlink"/>
    <w:basedOn w:val="Fuentedeprrafopredeter"/>
    <w:uiPriority w:val="99"/>
    <w:semiHidden/>
    <w:unhideWhenUsed/>
    <w:rsid w:val="00114B73"/>
    <w:rPr>
      <w:color w:val="954F72" w:themeColor="followedHyperlink"/>
      <w:u w:val="single"/>
    </w:rPr>
  </w:style>
  <w:style w:type="paragraph" w:customStyle="1" w:styleId="gmail-apartadolistaguiones">
    <w:name w:val="gmail-apartadolistaguiones"/>
    <w:basedOn w:val="Normal"/>
    <w:rsid w:val="00EA08B3"/>
    <w:pPr>
      <w:spacing w:before="100" w:beforeAutospacing="1" w:after="100" w:afterAutospacing="1"/>
    </w:pPr>
    <w:rPr>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984860">
      <w:bodyDiv w:val="1"/>
      <w:marLeft w:val="0"/>
      <w:marRight w:val="0"/>
      <w:marTop w:val="0"/>
      <w:marBottom w:val="0"/>
      <w:divBdr>
        <w:top w:val="none" w:sz="0" w:space="0" w:color="auto"/>
        <w:left w:val="none" w:sz="0" w:space="0" w:color="auto"/>
        <w:bottom w:val="none" w:sz="0" w:space="0" w:color="auto"/>
        <w:right w:val="none" w:sz="0" w:space="0" w:color="auto"/>
      </w:divBdr>
    </w:div>
    <w:div w:id="336661092">
      <w:bodyDiv w:val="1"/>
      <w:marLeft w:val="0"/>
      <w:marRight w:val="0"/>
      <w:marTop w:val="0"/>
      <w:marBottom w:val="0"/>
      <w:divBdr>
        <w:top w:val="none" w:sz="0" w:space="0" w:color="auto"/>
        <w:left w:val="none" w:sz="0" w:space="0" w:color="auto"/>
        <w:bottom w:val="none" w:sz="0" w:space="0" w:color="auto"/>
        <w:right w:val="none" w:sz="0" w:space="0" w:color="auto"/>
      </w:divBdr>
    </w:div>
    <w:div w:id="483595299">
      <w:bodyDiv w:val="1"/>
      <w:marLeft w:val="0"/>
      <w:marRight w:val="0"/>
      <w:marTop w:val="0"/>
      <w:marBottom w:val="0"/>
      <w:divBdr>
        <w:top w:val="none" w:sz="0" w:space="0" w:color="auto"/>
        <w:left w:val="none" w:sz="0" w:space="0" w:color="auto"/>
        <w:bottom w:val="none" w:sz="0" w:space="0" w:color="auto"/>
        <w:right w:val="none" w:sz="0" w:space="0" w:color="auto"/>
      </w:divBdr>
    </w:div>
    <w:div w:id="504440313">
      <w:bodyDiv w:val="1"/>
      <w:marLeft w:val="0"/>
      <w:marRight w:val="0"/>
      <w:marTop w:val="0"/>
      <w:marBottom w:val="0"/>
      <w:divBdr>
        <w:top w:val="none" w:sz="0" w:space="0" w:color="auto"/>
        <w:left w:val="none" w:sz="0" w:space="0" w:color="auto"/>
        <w:bottom w:val="none" w:sz="0" w:space="0" w:color="auto"/>
        <w:right w:val="none" w:sz="0" w:space="0" w:color="auto"/>
      </w:divBdr>
    </w:div>
    <w:div w:id="874971268">
      <w:bodyDiv w:val="1"/>
      <w:marLeft w:val="0"/>
      <w:marRight w:val="0"/>
      <w:marTop w:val="0"/>
      <w:marBottom w:val="0"/>
      <w:divBdr>
        <w:top w:val="none" w:sz="0" w:space="0" w:color="auto"/>
        <w:left w:val="none" w:sz="0" w:space="0" w:color="auto"/>
        <w:bottom w:val="none" w:sz="0" w:space="0" w:color="auto"/>
        <w:right w:val="none" w:sz="0" w:space="0" w:color="auto"/>
      </w:divBdr>
    </w:div>
    <w:div w:id="942998677">
      <w:bodyDiv w:val="1"/>
      <w:marLeft w:val="0"/>
      <w:marRight w:val="0"/>
      <w:marTop w:val="0"/>
      <w:marBottom w:val="0"/>
      <w:divBdr>
        <w:top w:val="none" w:sz="0" w:space="0" w:color="auto"/>
        <w:left w:val="none" w:sz="0" w:space="0" w:color="auto"/>
        <w:bottom w:val="none" w:sz="0" w:space="0" w:color="auto"/>
        <w:right w:val="none" w:sz="0" w:space="0" w:color="auto"/>
      </w:divBdr>
    </w:div>
    <w:div w:id="1920673405">
      <w:bodyDiv w:val="1"/>
      <w:marLeft w:val="0"/>
      <w:marRight w:val="0"/>
      <w:marTop w:val="0"/>
      <w:marBottom w:val="0"/>
      <w:divBdr>
        <w:top w:val="none" w:sz="0" w:space="0" w:color="auto"/>
        <w:left w:val="none" w:sz="0" w:space="0" w:color="auto"/>
        <w:bottom w:val="none" w:sz="0" w:space="0" w:color="auto"/>
        <w:right w:val="none" w:sz="0" w:space="0" w:color="auto"/>
      </w:divBdr>
    </w:div>
    <w:div w:id="19420288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s://cnnespanol.cnn.com/2020/05/14/cronologia-del-coronavirus-asi-empezo-y-se-ha-extendido-por-el-mundo-el-mortal-virus-pandemico/" TargetMode="External"/><Relationship Id="rId7" Type="http://schemas.openxmlformats.org/officeDocument/2006/relationships/hyperlink" Target="https://www.mejoredu.gob.mx/images/blog/estrategias/capsula-del-tiempo.pdf" TargetMode="External"/><Relationship Id="rId2" Type="http://schemas.openxmlformats.org/officeDocument/2006/relationships/hyperlink" Target="https://www.eleconomista.com.mx/politica/Cronologia-de-la-pandemia-en-Mexico-20210301-0045.html" TargetMode="External"/><Relationship Id="rId1" Type="http://schemas.openxmlformats.org/officeDocument/2006/relationships/hyperlink" Target="https://cnnespanol.cnn.com/2020/05/14/cronologia-del-coronavirus-asi-empezo-y-se-ha-extendido-por-el-mundo-el-mortal-virus-pandemico/" TargetMode="External"/><Relationship Id="rId6" Type="http://schemas.openxmlformats.org/officeDocument/2006/relationships/hyperlink" Target="https://globalhealthsciences.ucsf.edu/sites/globalhealthsciences.ucsf.edu/files/la_respuesta_de_mexico_al_covid_esp.pdf" TargetMode="External"/><Relationship Id="rId5" Type="http://schemas.openxmlformats.org/officeDocument/2006/relationships/hyperlink" Target="https://udgtv.com/noticias/medicos-hospitales-civiles-de-guadalajara-batalla-covid-19/" TargetMode="External"/><Relationship Id="rId4" Type="http://schemas.openxmlformats.org/officeDocument/2006/relationships/hyperlink" Target="https://covid19.who.in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lPmtcovoYEUDylVsdr6NcQsBUBA==">AMUW2mUabF/4BEs2JbJ3pVT3VBkiuoR29U+N6s5IlUMnSFiwjJLpUphL8nZvuWt0djF0pr2dARqmV98bLajaObydGtZbP+STeWI5uIyddYMucf1Mm7A0GqAcYicowNbZPZ8xurjxcGnw</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C841FA90-4C1D-44FC-9DA8-31AE2194DA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4304</Words>
  <Characters>23674</Characters>
  <Application>Microsoft Office Word</Application>
  <DocSecurity>0</DocSecurity>
  <Lines>197</Lines>
  <Paragraphs>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Usuario de Windows</cp:lastModifiedBy>
  <cp:revision>4</cp:revision>
  <cp:lastPrinted>2023-03-07T17:12:00Z</cp:lastPrinted>
  <dcterms:created xsi:type="dcterms:W3CDTF">2023-03-07T16:21:00Z</dcterms:created>
  <dcterms:modified xsi:type="dcterms:W3CDTF">2023-03-07T17:13:00Z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2058-11.2.0.9984</vt:lpwstr>
  </property>
</Properties>
</file>