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77777777" w:rsidR="0032460C" w:rsidRPr="00B54B7D" w:rsidRDefault="0032460C" w:rsidP="0032460C">
      <w:pPr>
        <w:tabs>
          <w:tab w:val="left" w:pos="0"/>
        </w:tabs>
        <w:suppressAutoHyphens/>
        <w:jc w:val="both"/>
        <w:rPr>
          <w:rFonts w:ascii="AvantGarde Bk BT" w:hAnsi="AvantGarde Bk BT" w:cs="Arial"/>
          <w:b/>
          <w:bCs/>
          <w:spacing w:val="-3"/>
          <w:sz w:val="20"/>
          <w:szCs w:val="20"/>
          <w:lang w:val="pt-BR"/>
        </w:rPr>
      </w:pPr>
      <w:r w:rsidRPr="00B54B7D">
        <w:rPr>
          <w:rFonts w:ascii="AvantGarde Bk BT" w:hAnsi="AvantGarde Bk BT" w:cs="Arial"/>
          <w:b/>
          <w:bCs/>
          <w:spacing w:val="-3"/>
          <w:sz w:val="20"/>
          <w:szCs w:val="20"/>
          <w:lang w:val="pt-BR"/>
        </w:rPr>
        <w:t>H. CONSEJO GENERAL UNIVERSITARIO</w:t>
      </w:r>
    </w:p>
    <w:p w14:paraId="41AD4FF0" w14:textId="11F2AF11" w:rsidR="0032460C" w:rsidRPr="00B54B7D" w:rsidRDefault="00DE3A49" w:rsidP="0032460C">
      <w:pPr>
        <w:tabs>
          <w:tab w:val="left" w:pos="0"/>
        </w:tabs>
        <w:suppressAutoHyphens/>
        <w:jc w:val="both"/>
        <w:rPr>
          <w:rFonts w:ascii="AvantGarde Bk BT" w:hAnsi="AvantGarde Bk BT" w:cs="Arial"/>
          <w:b/>
          <w:bCs/>
          <w:spacing w:val="-3"/>
          <w:sz w:val="20"/>
          <w:szCs w:val="20"/>
          <w:lang w:val="pt-BR"/>
        </w:rPr>
      </w:pPr>
      <w:r>
        <w:rPr>
          <w:rFonts w:ascii="AvantGarde Bk BT" w:hAnsi="AvantGarde Bk BT" w:cs="Arial"/>
          <w:b/>
          <w:bCs/>
          <w:spacing w:val="-3"/>
          <w:sz w:val="20"/>
          <w:szCs w:val="20"/>
          <w:lang w:val="pt-BR"/>
        </w:rPr>
        <w:t>PRESENT</w:t>
      </w:r>
      <w:r w:rsidR="0032460C" w:rsidRPr="00B54B7D">
        <w:rPr>
          <w:rFonts w:ascii="AvantGarde Bk BT" w:hAnsi="AvantGarde Bk BT" w:cs="Arial"/>
          <w:b/>
          <w:bCs/>
          <w:spacing w:val="-3"/>
          <w:sz w:val="20"/>
          <w:szCs w:val="20"/>
          <w:lang w:val="pt-BR"/>
        </w:rPr>
        <w:t>E</w:t>
      </w:r>
    </w:p>
    <w:p w14:paraId="30E07950" w14:textId="77777777" w:rsidR="0032460C" w:rsidRPr="00B54B7D"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B54B7D" w:rsidRDefault="00E001DF" w:rsidP="0032460C">
      <w:pPr>
        <w:tabs>
          <w:tab w:val="left" w:pos="0"/>
        </w:tabs>
        <w:suppressAutoHyphens/>
        <w:jc w:val="both"/>
        <w:rPr>
          <w:rFonts w:ascii="AvantGarde Bk BT" w:hAnsi="AvantGarde Bk BT" w:cs="Arial"/>
          <w:bCs/>
          <w:spacing w:val="-3"/>
          <w:sz w:val="20"/>
          <w:szCs w:val="20"/>
          <w:lang w:val="pt-BR"/>
        </w:rPr>
      </w:pPr>
    </w:p>
    <w:p w14:paraId="2E9AC4B6" w14:textId="7CD55B2B" w:rsidR="0032460C" w:rsidRPr="00B54B7D" w:rsidRDefault="001F7585" w:rsidP="0032460C">
      <w:pPr>
        <w:pStyle w:val="Piedepgina"/>
        <w:autoSpaceDE w:val="0"/>
        <w:autoSpaceDN w:val="0"/>
        <w:adjustRightInd w:val="0"/>
        <w:jc w:val="both"/>
        <w:rPr>
          <w:rFonts w:ascii="AvantGarde Bk BT" w:hAnsi="AvantGarde Bk BT" w:cs="Arial"/>
          <w:b/>
          <w:color w:val="000000" w:themeColor="text1"/>
          <w:sz w:val="20"/>
          <w:szCs w:val="20"/>
          <w:lang w:val="es-ES_tradnl"/>
        </w:rPr>
      </w:pPr>
      <w:r w:rsidRPr="00B54B7D">
        <w:rPr>
          <w:rFonts w:ascii="AvantGarde Bk BT" w:hAnsi="AvantGarde Bk BT" w:cs="Arial"/>
          <w:color w:val="000000" w:themeColor="text1"/>
          <w:sz w:val="20"/>
          <w:szCs w:val="20"/>
        </w:rPr>
        <w:t>A esta</w:t>
      </w:r>
      <w:r w:rsidR="00620B87" w:rsidRPr="00B54B7D">
        <w:rPr>
          <w:rFonts w:ascii="AvantGarde Bk BT" w:hAnsi="AvantGarde Bk BT" w:cs="Arial"/>
          <w:color w:val="000000" w:themeColor="text1"/>
          <w:sz w:val="20"/>
          <w:szCs w:val="20"/>
        </w:rPr>
        <w:t xml:space="preserve">s </w:t>
      </w:r>
      <w:r w:rsidRPr="00B54B7D">
        <w:rPr>
          <w:rFonts w:ascii="AvantGarde Bk BT" w:hAnsi="AvantGarde Bk BT" w:cs="Arial"/>
          <w:color w:val="000000" w:themeColor="text1"/>
          <w:sz w:val="20"/>
          <w:szCs w:val="20"/>
        </w:rPr>
        <w:t>Comisi</w:t>
      </w:r>
      <w:r w:rsidR="00620B87" w:rsidRPr="00B54B7D">
        <w:rPr>
          <w:rFonts w:ascii="AvantGarde Bk BT" w:hAnsi="AvantGarde Bk BT" w:cs="Arial"/>
          <w:color w:val="000000" w:themeColor="text1"/>
          <w:sz w:val="20"/>
          <w:szCs w:val="20"/>
        </w:rPr>
        <w:t>o</w:t>
      </w:r>
      <w:r w:rsidRPr="00B54B7D">
        <w:rPr>
          <w:rFonts w:ascii="AvantGarde Bk BT" w:hAnsi="AvantGarde Bk BT" w:cs="Arial"/>
          <w:color w:val="000000" w:themeColor="text1"/>
          <w:sz w:val="20"/>
          <w:szCs w:val="20"/>
        </w:rPr>
        <w:t>n</w:t>
      </w:r>
      <w:r w:rsidR="00620B87" w:rsidRPr="00B54B7D">
        <w:rPr>
          <w:rFonts w:ascii="AvantGarde Bk BT" w:hAnsi="AvantGarde Bk BT" w:cs="Arial"/>
          <w:color w:val="000000" w:themeColor="text1"/>
          <w:sz w:val="20"/>
          <w:szCs w:val="20"/>
        </w:rPr>
        <w:t>es</w:t>
      </w:r>
      <w:r w:rsidRPr="00B54B7D">
        <w:rPr>
          <w:rFonts w:ascii="AvantGarde Bk BT" w:hAnsi="AvantGarde Bk BT" w:cs="Arial"/>
          <w:color w:val="000000" w:themeColor="text1"/>
          <w:sz w:val="20"/>
          <w:szCs w:val="20"/>
        </w:rPr>
        <w:t xml:space="preserve"> Permanente</w:t>
      </w:r>
      <w:r w:rsidR="00620B87" w:rsidRPr="00B54B7D">
        <w:rPr>
          <w:rFonts w:ascii="AvantGarde Bk BT" w:hAnsi="AvantGarde Bk BT" w:cs="Arial"/>
          <w:color w:val="000000" w:themeColor="text1"/>
          <w:sz w:val="20"/>
          <w:szCs w:val="20"/>
        </w:rPr>
        <w:t>s</w:t>
      </w:r>
      <w:r w:rsidRPr="00B54B7D">
        <w:rPr>
          <w:rFonts w:ascii="AvantGarde Bk BT" w:hAnsi="AvantGarde Bk BT" w:cs="Arial"/>
          <w:color w:val="000000" w:themeColor="text1"/>
          <w:sz w:val="20"/>
          <w:szCs w:val="20"/>
        </w:rPr>
        <w:t xml:space="preserve"> </w:t>
      </w:r>
      <w:r w:rsidR="000C5D8E" w:rsidRPr="00B54B7D">
        <w:rPr>
          <w:rFonts w:ascii="AvantGarde Bk BT" w:hAnsi="AvantGarde Bk BT" w:cs="Arial"/>
          <w:color w:val="000000" w:themeColor="text1"/>
          <w:sz w:val="20"/>
          <w:szCs w:val="20"/>
        </w:rPr>
        <w:t>d</w:t>
      </w:r>
      <w:r w:rsidRPr="00B54B7D">
        <w:rPr>
          <w:rFonts w:ascii="AvantGarde Bk BT" w:hAnsi="AvantGarde Bk BT" w:cs="Arial"/>
          <w:color w:val="000000" w:themeColor="text1"/>
          <w:sz w:val="20"/>
          <w:szCs w:val="20"/>
        </w:rPr>
        <w:t>e Educación</w:t>
      </w:r>
      <w:r w:rsidR="00620B87" w:rsidRPr="00B54B7D">
        <w:rPr>
          <w:rFonts w:ascii="AvantGarde Bk BT" w:hAnsi="AvantGarde Bk BT" w:cs="Arial"/>
          <w:color w:val="000000" w:themeColor="text1"/>
          <w:sz w:val="20"/>
          <w:szCs w:val="20"/>
        </w:rPr>
        <w:t xml:space="preserve"> y </w:t>
      </w:r>
      <w:r w:rsidR="00315817" w:rsidRPr="00B54B7D">
        <w:rPr>
          <w:rFonts w:ascii="AvantGarde Bk BT" w:hAnsi="AvantGarde Bk BT" w:cs="Arial"/>
          <w:sz w:val="20"/>
          <w:szCs w:val="20"/>
        </w:rPr>
        <w:t xml:space="preserve">de </w:t>
      </w:r>
      <w:r w:rsidR="00620B87" w:rsidRPr="00B54B7D">
        <w:rPr>
          <w:rFonts w:ascii="AvantGarde Bk BT" w:hAnsi="AvantGarde Bk BT" w:cs="Arial"/>
          <w:sz w:val="20"/>
          <w:szCs w:val="20"/>
        </w:rPr>
        <w:t>H</w:t>
      </w:r>
      <w:r w:rsidR="00620B87" w:rsidRPr="00B54B7D">
        <w:rPr>
          <w:rFonts w:ascii="AvantGarde Bk BT" w:hAnsi="AvantGarde Bk BT" w:cs="Arial"/>
          <w:color w:val="000000" w:themeColor="text1"/>
          <w:sz w:val="20"/>
          <w:szCs w:val="20"/>
        </w:rPr>
        <w:t>acienda</w:t>
      </w:r>
      <w:r w:rsidRPr="00B54B7D">
        <w:rPr>
          <w:rFonts w:ascii="AvantGarde Bk BT" w:hAnsi="AvantGarde Bk BT" w:cs="Arial"/>
          <w:color w:val="000000" w:themeColor="text1"/>
          <w:sz w:val="20"/>
          <w:szCs w:val="20"/>
        </w:rPr>
        <w:t xml:space="preserve"> ha sido turnado </w:t>
      </w:r>
      <w:r w:rsidR="000C5D8E" w:rsidRPr="00B54B7D">
        <w:rPr>
          <w:rFonts w:ascii="AvantGarde Bk BT" w:hAnsi="AvantGarde Bk BT" w:cs="Arial"/>
          <w:color w:val="000000" w:themeColor="text1"/>
          <w:sz w:val="20"/>
          <w:szCs w:val="20"/>
        </w:rPr>
        <w:t>e</w:t>
      </w:r>
      <w:r w:rsidRPr="00B54B7D">
        <w:rPr>
          <w:rFonts w:ascii="AvantGarde Bk BT" w:hAnsi="AvantGarde Bk BT" w:cs="Arial"/>
          <w:color w:val="000000" w:themeColor="text1"/>
          <w:sz w:val="20"/>
          <w:szCs w:val="20"/>
        </w:rPr>
        <w:t>l dict</w:t>
      </w:r>
      <w:r w:rsidR="000C5D8E" w:rsidRPr="00B54B7D">
        <w:rPr>
          <w:rFonts w:ascii="AvantGarde Bk BT" w:hAnsi="AvantGarde Bk BT" w:cs="Arial"/>
          <w:color w:val="000000" w:themeColor="text1"/>
          <w:sz w:val="20"/>
          <w:szCs w:val="20"/>
        </w:rPr>
        <w:t>a</w:t>
      </w:r>
      <w:r w:rsidR="00952F2A" w:rsidRPr="00B54B7D">
        <w:rPr>
          <w:rFonts w:ascii="AvantGarde Bk BT" w:hAnsi="AvantGarde Bk BT" w:cs="Arial"/>
          <w:color w:val="000000" w:themeColor="text1"/>
          <w:sz w:val="20"/>
          <w:szCs w:val="20"/>
        </w:rPr>
        <w:t>men</w:t>
      </w:r>
      <w:r w:rsidR="00BF26EC" w:rsidRPr="00B54B7D">
        <w:rPr>
          <w:rFonts w:ascii="AvantGarde Bk BT" w:hAnsi="AvantGarde Bk BT" w:cs="Arial"/>
          <w:color w:val="000000" w:themeColor="text1"/>
          <w:sz w:val="20"/>
          <w:szCs w:val="20"/>
        </w:rPr>
        <w:t xml:space="preserve"> </w:t>
      </w:r>
      <w:r w:rsidR="00DA33C4" w:rsidRPr="0086124F">
        <w:rPr>
          <w:rFonts w:ascii="AvantGarde Bk BT" w:hAnsi="AvantGarde Bk BT" w:cs="Arial"/>
          <w:sz w:val="20"/>
          <w:szCs w:val="20"/>
        </w:rPr>
        <w:t>I/</w:t>
      </w:r>
      <w:r w:rsidR="0086124F" w:rsidRPr="0086124F">
        <w:rPr>
          <w:rFonts w:ascii="AvantGarde Bk BT" w:hAnsi="AvantGarde Bk BT" w:cs="Arial"/>
          <w:sz w:val="20"/>
          <w:szCs w:val="20"/>
        </w:rPr>
        <w:t>270</w:t>
      </w:r>
      <w:r w:rsidR="00C22643" w:rsidRPr="0086124F">
        <w:rPr>
          <w:rFonts w:ascii="AvantGarde Bk BT" w:hAnsi="AvantGarde Bk BT" w:cs="Arial"/>
          <w:sz w:val="20"/>
          <w:szCs w:val="20"/>
        </w:rPr>
        <w:t>/</w:t>
      </w:r>
      <w:r w:rsidR="0086124F" w:rsidRPr="0086124F">
        <w:rPr>
          <w:rFonts w:ascii="AvantGarde Bk BT" w:hAnsi="AvantGarde Bk BT" w:cs="Arial"/>
          <w:sz w:val="20"/>
          <w:szCs w:val="20"/>
        </w:rPr>
        <w:t>2021</w:t>
      </w:r>
      <w:r w:rsidR="00BF26EC" w:rsidRPr="0086124F">
        <w:rPr>
          <w:rFonts w:ascii="AvantGarde Bk BT" w:hAnsi="AvantGarde Bk BT" w:cs="Arial"/>
          <w:sz w:val="20"/>
          <w:szCs w:val="20"/>
        </w:rPr>
        <w:t xml:space="preserve">, </w:t>
      </w:r>
      <w:r w:rsidR="00047BCA" w:rsidRPr="0086124F">
        <w:rPr>
          <w:rFonts w:ascii="AvantGarde Bk BT" w:hAnsi="AvantGarde Bk BT" w:cs="Arial"/>
          <w:sz w:val="20"/>
          <w:szCs w:val="20"/>
        </w:rPr>
        <w:t xml:space="preserve">de fecha </w:t>
      </w:r>
      <w:r w:rsidR="0086124F" w:rsidRPr="0086124F">
        <w:rPr>
          <w:rFonts w:ascii="AvantGarde Bk BT" w:hAnsi="AvantGarde Bk BT" w:cs="Arial"/>
          <w:sz w:val="20"/>
          <w:szCs w:val="20"/>
        </w:rPr>
        <w:t>01</w:t>
      </w:r>
      <w:r w:rsidR="00BF26EC" w:rsidRPr="0086124F">
        <w:rPr>
          <w:rFonts w:ascii="AvantGarde Bk BT" w:hAnsi="AvantGarde Bk BT" w:cs="Arial"/>
          <w:sz w:val="20"/>
          <w:szCs w:val="20"/>
        </w:rPr>
        <w:t xml:space="preserve"> de </w:t>
      </w:r>
      <w:r w:rsidR="0086124F" w:rsidRPr="0086124F">
        <w:rPr>
          <w:rFonts w:ascii="AvantGarde Bk BT" w:hAnsi="AvantGarde Bk BT" w:cs="Arial"/>
          <w:sz w:val="20"/>
          <w:szCs w:val="20"/>
        </w:rPr>
        <w:t>octubre</w:t>
      </w:r>
      <w:r w:rsidR="00BF26EC" w:rsidRPr="0086124F">
        <w:rPr>
          <w:rFonts w:ascii="AvantGarde Bk BT" w:hAnsi="AvantGarde Bk BT" w:cs="Arial"/>
          <w:sz w:val="20"/>
          <w:szCs w:val="20"/>
        </w:rPr>
        <w:t xml:space="preserve"> de 2021</w:t>
      </w:r>
      <w:r w:rsidR="00E001DF" w:rsidRPr="00B54B7D">
        <w:rPr>
          <w:rFonts w:ascii="AvantGarde Bk BT" w:hAnsi="AvantGarde Bk BT" w:cs="Arial"/>
          <w:color w:val="000000" w:themeColor="text1"/>
          <w:sz w:val="20"/>
          <w:szCs w:val="20"/>
        </w:rPr>
        <w:t xml:space="preserve">, en </w:t>
      </w:r>
      <w:r w:rsidR="0092430A" w:rsidRPr="00B54B7D">
        <w:rPr>
          <w:rFonts w:ascii="AvantGarde Bk BT" w:hAnsi="AvantGarde Bk BT" w:cs="Arial"/>
          <w:color w:val="000000" w:themeColor="text1"/>
          <w:sz w:val="20"/>
          <w:szCs w:val="20"/>
        </w:rPr>
        <w:t>el que</w:t>
      </w:r>
      <w:r w:rsidR="00E001DF" w:rsidRPr="00B54B7D">
        <w:rPr>
          <w:rFonts w:ascii="AvantGarde Bk BT" w:hAnsi="AvantGarde Bk BT" w:cs="Arial"/>
          <w:color w:val="000000" w:themeColor="text1"/>
          <w:sz w:val="20"/>
          <w:szCs w:val="20"/>
        </w:rPr>
        <w:t xml:space="preserve"> el </w:t>
      </w:r>
      <w:r w:rsidRPr="00B54B7D">
        <w:rPr>
          <w:rFonts w:ascii="AvantGarde Bk BT" w:hAnsi="AvantGarde Bk BT" w:cs="Arial"/>
          <w:color w:val="000000" w:themeColor="text1"/>
          <w:sz w:val="20"/>
          <w:szCs w:val="20"/>
        </w:rPr>
        <w:t xml:space="preserve">Consejo del </w:t>
      </w:r>
      <w:r w:rsidR="00137467" w:rsidRPr="00B54B7D">
        <w:rPr>
          <w:rFonts w:ascii="AvantGarde Bk BT" w:hAnsi="AvantGarde Bk BT" w:cs="Arial"/>
          <w:color w:val="000000" w:themeColor="text1"/>
          <w:sz w:val="20"/>
          <w:szCs w:val="20"/>
        </w:rPr>
        <w:t>C</w:t>
      </w:r>
      <w:r w:rsidR="00BF26EC" w:rsidRPr="00B54B7D">
        <w:rPr>
          <w:rFonts w:ascii="AvantGarde Bk BT" w:hAnsi="AvantGarde Bk BT" w:cs="Arial"/>
          <w:color w:val="000000" w:themeColor="text1"/>
          <w:sz w:val="20"/>
          <w:szCs w:val="20"/>
        </w:rPr>
        <w:t>entro Universitario de Cienc</w:t>
      </w:r>
      <w:bookmarkStart w:id="0" w:name="_GoBack"/>
      <w:bookmarkEnd w:id="0"/>
      <w:r w:rsidR="00BF26EC" w:rsidRPr="00B54B7D">
        <w:rPr>
          <w:rFonts w:ascii="AvantGarde Bk BT" w:hAnsi="AvantGarde Bk BT" w:cs="Arial"/>
          <w:color w:val="000000" w:themeColor="text1"/>
          <w:sz w:val="20"/>
          <w:szCs w:val="20"/>
        </w:rPr>
        <w:t xml:space="preserve">ias </w:t>
      </w:r>
      <w:r w:rsidR="00DA33C4" w:rsidRPr="00B54B7D">
        <w:rPr>
          <w:rFonts w:ascii="AvantGarde Bk BT" w:hAnsi="AvantGarde Bk BT" w:cs="Arial"/>
          <w:color w:val="000000" w:themeColor="text1"/>
          <w:sz w:val="20"/>
          <w:szCs w:val="20"/>
        </w:rPr>
        <w:t>Económico Administrativas</w:t>
      </w:r>
      <w:r w:rsidR="00BF26EC" w:rsidRPr="00B54B7D">
        <w:rPr>
          <w:rFonts w:ascii="AvantGarde Bk BT" w:hAnsi="AvantGarde Bk BT" w:cs="Arial"/>
          <w:color w:val="000000" w:themeColor="text1"/>
          <w:sz w:val="20"/>
          <w:szCs w:val="20"/>
        </w:rPr>
        <w:t xml:space="preserve"> </w:t>
      </w:r>
      <w:r w:rsidRPr="00B54B7D">
        <w:rPr>
          <w:rFonts w:ascii="AvantGarde Bk BT" w:hAnsi="AvantGarde Bk BT" w:cs="Arial"/>
          <w:color w:val="000000" w:themeColor="text1"/>
          <w:sz w:val="20"/>
          <w:szCs w:val="20"/>
        </w:rPr>
        <w:t>propone</w:t>
      </w:r>
      <w:r w:rsidR="000C5D8E" w:rsidRPr="00B54B7D">
        <w:rPr>
          <w:rFonts w:ascii="AvantGarde Bk BT" w:hAnsi="AvantGarde Bk BT" w:cs="Arial"/>
          <w:color w:val="000000" w:themeColor="text1"/>
          <w:sz w:val="20"/>
          <w:szCs w:val="20"/>
        </w:rPr>
        <w:t xml:space="preserve"> </w:t>
      </w:r>
      <w:r w:rsidR="003B6593" w:rsidRPr="00B54B7D">
        <w:rPr>
          <w:rFonts w:ascii="AvantGarde Bk BT" w:hAnsi="AvantGarde Bk BT" w:cs="Arial"/>
          <w:color w:val="000000" w:themeColor="text1"/>
          <w:sz w:val="20"/>
          <w:szCs w:val="20"/>
          <w:lang w:val="es-ES_tradnl"/>
        </w:rPr>
        <w:t xml:space="preserve">crear </w:t>
      </w:r>
      <w:r w:rsidR="004E52E1" w:rsidRPr="00B54B7D">
        <w:rPr>
          <w:rFonts w:ascii="AvantGarde Bk BT" w:hAnsi="AvantGarde Bk BT" w:cs="Arial"/>
          <w:color w:val="000000" w:themeColor="text1"/>
          <w:sz w:val="20"/>
          <w:szCs w:val="20"/>
          <w:lang w:val="es-ES_tradnl"/>
        </w:rPr>
        <w:t>el</w:t>
      </w:r>
      <w:r w:rsidR="003B6593" w:rsidRPr="00B54B7D">
        <w:rPr>
          <w:rFonts w:ascii="AvantGarde Bk BT" w:hAnsi="AvantGarde Bk BT" w:cs="Arial"/>
          <w:color w:val="000000" w:themeColor="text1"/>
          <w:sz w:val="20"/>
          <w:szCs w:val="20"/>
          <w:lang w:val="es-ES_tradnl"/>
        </w:rPr>
        <w:t xml:space="preserve"> </w:t>
      </w:r>
      <w:r w:rsidR="0092430A" w:rsidRPr="00B54B7D">
        <w:rPr>
          <w:rFonts w:ascii="AvantGarde Bk BT" w:hAnsi="AvantGarde Bk BT" w:cs="Arial"/>
          <w:color w:val="000000" w:themeColor="text1"/>
          <w:sz w:val="20"/>
          <w:szCs w:val="20"/>
        </w:rPr>
        <w:t xml:space="preserve">programa académico </w:t>
      </w:r>
      <w:r w:rsidR="00715E72" w:rsidRPr="00B54B7D">
        <w:rPr>
          <w:rFonts w:ascii="AvantGarde Bk BT" w:hAnsi="AvantGarde Bk BT" w:cs="Arial"/>
          <w:color w:val="000000" w:themeColor="text1"/>
          <w:sz w:val="20"/>
          <w:szCs w:val="20"/>
          <w:lang w:val="es-ES_tradnl"/>
        </w:rPr>
        <w:t xml:space="preserve">del </w:t>
      </w:r>
      <w:r w:rsidR="00C22643" w:rsidRPr="00C22643">
        <w:rPr>
          <w:rFonts w:ascii="AvantGarde Bk BT" w:hAnsi="AvantGarde Bk BT" w:cs="Arial"/>
          <w:b/>
          <w:color w:val="000000" w:themeColor="text1"/>
          <w:sz w:val="20"/>
          <w:szCs w:val="20"/>
          <w:lang w:val="es-ES_tradnl"/>
        </w:rPr>
        <w:t>Doctorado en Gestión de Paz y Prevención de las Violencias</w:t>
      </w:r>
      <w:r w:rsidR="00A62E91" w:rsidRPr="00B54B7D">
        <w:rPr>
          <w:rFonts w:ascii="AvantGarde Bk BT" w:hAnsi="AvantGarde Bk BT" w:cs="Arial"/>
          <w:color w:val="000000" w:themeColor="text1"/>
          <w:sz w:val="20"/>
          <w:szCs w:val="20"/>
          <w:lang w:val="es-ES_tradnl"/>
        </w:rPr>
        <w:t xml:space="preserve">, </w:t>
      </w:r>
      <w:r w:rsidR="004E52E1" w:rsidRPr="00B54B7D">
        <w:rPr>
          <w:rFonts w:ascii="AvantGarde Bk BT" w:hAnsi="AvantGarde Bk BT" w:cs="Arial"/>
          <w:color w:val="000000" w:themeColor="text1"/>
          <w:sz w:val="20"/>
          <w:szCs w:val="20"/>
          <w:lang w:val="es-ES_tradnl"/>
        </w:rPr>
        <w:t>a partir del ciclo escolar 202</w:t>
      </w:r>
      <w:r w:rsidR="00C22643">
        <w:rPr>
          <w:rFonts w:ascii="AvantGarde Bk BT" w:hAnsi="AvantGarde Bk BT" w:cs="Arial"/>
          <w:color w:val="000000" w:themeColor="text1"/>
          <w:sz w:val="20"/>
          <w:szCs w:val="20"/>
          <w:lang w:val="es-ES_tradnl"/>
        </w:rPr>
        <w:t>3</w:t>
      </w:r>
      <w:r w:rsidR="004E52E1" w:rsidRPr="00B54B7D">
        <w:rPr>
          <w:rFonts w:ascii="AvantGarde Bk BT" w:hAnsi="AvantGarde Bk BT" w:cs="Arial"/>
          <w:color w:val="000000" w:themeColor="text1"/>
          <w:sz w:val="20"/>
          <w:szCs w:val="20"/>
          <w:lang w:val="es-ES_tradnl"/>
        </w:rPr>
        <w:t xml:space="preserve"> “</w:t>
      </w:r>
      <w:r w:rsidR="00A419D3">
        <w:rPr>
          <w:rFonts w:ascii="AvantGarde Bk BT" w:hAnsi="AvantGarde Bk BT" w:cs="Arial"/>
          <w:color w:val="000000" w:themeColor="text1"/>
          <w:sz w:val="20"/>
          <w:szCs w:val="20"/>
          <w:lang w:val="es-ES_tradnl"/>
        </w:rPr>
        <w:t>B</w:t>
      </w:r>
      <w:r w:rsidR="004E52E1" w:rsidRPr="00B54B7D">
        <w:rPr>
          <w:rFonts w:ascii="AvantGarde Bk BT" w:hAnsi="AvantGarde Bk BT" w:cs="Arial"/>
          <w:color w:val="000000" w:themeColor="text1"/>
          <w:sz w:val="20"/>
          <w:szCs w:val="20"/>
          <w:lang w:val="es-ES_tradnl"/>
        </w:rPr>
        <w:t>”</w:t>
      </w:r>
      <w:r w:rsidR="004E52E1" w:rsidRPr="00793367">
        <w:rPr>
          <w:rFonts w:ascii="AvantGarde Bk BT" w:hAnsi="AvantGarde Bk BT" w:cs="Arial"/>
          <w:color w:val="000000" w:themeColor="text1"/>
          <w:sz w:val="20"/>
          <w:szCs w:val="20"/>
          <w:lang w:val="es-ES_tradnl"/>
        </w:rPr>
        <w:t>,</w:t>
      </w:r>
      <w:r w:rsidR="004E52E1" w:rsidRPr="00B54B7D">
        <w:rPr>
          <w:rFonts w:ascii="AvantGarde Bk BT" w:hAnsi="AvantGarde Bk BT" w:cs="Arial"/>
          <w:b/>
          <w:color w:val="000000" w:themeColor="text1"/>
          <w:sz w:val="20"/>
          <w:szCs w:val="20"/>
          <w:lang w:val="es-ES_tradnl"/>
        </w:rPr>
        <w:t xml:space="preserve"> </w:t>
      </w:r>
      <w:r w:rsidR="00E53B61" w:rsidRPr="00B54B7D">
        <w:rPr>
          <w:rFonts w:ascii="AvantGarde Bk BT" w:hAnsi="AvantGarde Bk BT" w:cs="Arial"/>
          <w:color w:val="000000" w:themeColor="text1"/>
          <w:sz w:val="20"/>
          <w:szCs w:val="20"/>
          <w:lang w:val="es-ES_tradnl"/>
        </w:rPr>
        <w:t>conforme a los siguientes:</w:t>
      </w:r>
    </w:p>
    <w:p w14:paraId="473CE2E8" w14:textId="77777777" w:rsidR="004E52E1" w:rsidRPr="00B54B7D" w:rsidRDefault="004E52E1" w:rsidP="0032460C">
      <w:pPr>
        <w:pStyle w:val="Piedepgina"/>
        <w:autoSpaceDE w:val="0"/>
        <w:autoSpaceDN w:val="0"/>
        <w:adjustRightInd w:val="0"/>
        <w:jc w:val="both"/>
        <w:rPr>
          <w:rFonts w:ascii="AvantGarde Bk BT" w:hAnsi="AvantGarde Bk BT" w:cs="Arial"/>
          <w:color w:val="000000" w:themeColor="text1"/>
          <w:sz w:val="20"/>
          <w:szCs w:val="20"/>
          <w:lang w:val="es-ES_tradnl"/>
        </w:rPr>
      </w:pPr>
    </w:p>
    <w:p w14:paraId="7FD97ABD" w14:textId="614929D9" w:rsidR="0032460C" w:rsidRPr="008B7963" w:rsidRDefault="00E53B61" w:rsidP="0032460C">
      <w:pPr>
        <w:pStyle w:val="Ttulo1"/>
        <w:jc w:val="center"/>
        <w:rPr>
          <w:rFonts w:ascii="AvantGarde Bk BT" w:hAnsi="AvantGarde Bk BT" w:cs="Arial"/>
          <w:b w:val="0"/>
          <w:lang w:val="pt-BR"/>
        </w:rPr>
      </w:pPr>
      <w:r w:rsidRPr="008B7963">
        <w:rPr>
          <w:rFonts w:ascii="AvantGarde Bk BT" w:hAnsi="AvantGarde Bk BT" w:cs="Arial"/>
          <w:lang w:val="pt-BR"/>
        </w:rPr>
        <w:t>ANTECEDENTES</w:t>
      </w:r>
    </w:p>
    <w:p w14:paraId="2F1B09AD" w14:textId="12F22821" w:rsidR="00FE6118" w:rsidRPr="008B7963" w:rsidRDefault="00FE6118" w:rsidP="002A0B63">
      <w:pPr>
        <w:rPr>
          <w:rFonts w:ascii="AvantGarde Bk BT" w:hAnsi="AvantGarde Bk BT"/>
          <w:sz w:val="20"/>
          <w:szCs w:val="20"/>
          <w:lang w:val="es-ES_tradnl"/>
        </w:rPr>
      </w:pPr>
    </w:p>
    <w:p w14:paraId="06B36CC3" w14:textId="69104896" w:rsidR="00370BC9" w:rsidRPr="008B7963" w:rsidRDefault="00C349E3" w:rsidP="00C74AB8">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Que</w:t>
      </w:r>
      <w:r w:rsidR="00B41121" w:rsidRPr="008B7963">
        <w:rPr>
          <w:rFonts w:ascii="AvantGarde Bk BT" w:hAnsi="AvantGarde Bk BT"/>
          <w:lang w:val="es-ES_tradnl"/>
        </w:rPr>
        <w:t xml:space="preserve"> los académicos de la Universidad de Guadalajara reconocemos</w:t>
      </w:r>
      <w:r w:rsidR="00370BC9" w:rsidRPr="008B7963">
        <w:rPr>
          <w:rFonts w:ascii="AvantGarde Bk BT" w:hAnsi="AvantGarde Bk BT"/>
          <w:lang w:val="es-ES_tradnl"/>
        </w:rPr>
        <w:t xml:space="preserve"> el carácter multidimensional y multifactorial de la</w:t>
      </w:r>
      <w:r w:rsidR="00B41121" w:rsidRPr="008B7963">
        <w:rPr>
          <w:rFonts w:ascii="AvantGarde Bk BT" w:hAnsi="AvantGarde Bk BT"/>
          <w:lang w:val="es-ES_tradnl"/>
        </w:rPr>
        <w:t>s</w:t>
      </w:r>
      <w:r w:rsidR="00370BC9" w:rsidRPr="008B7963">
        <w:rPr>
          <w:rFonts w:ascii="AvantGarde Bk BT" w:hAnsi="AvantGarde Bk BT"/>
          <w:lang w:val="es-ES_tradnl"/>
        </w:rPr>
        <w:t xml:space="preserve"> violencia</w:t>
      </w:r>
      <w:r w:rsidR="00B41121" w:rsidRPr="008B7963">
        <w:rPr>
          <w:rFonts w:ascii="AvantGarde Bk BT" w:hAnsi="AvantGarde Bk BT"/>
          <w:lang w:val="es-ES_tradnl"/>
        </w:rPr>
        <w:t>s</w:t>
      </w:r>
      <w:r w:rsidR="00370BC9" w:rsidRPr="008B7963">
        <w:rPr>
          <w:rFonts w:ascii="AvantGarde Bk BT" w:hAnsi="AvantGarde Bk BT"/>
          <w:lang w:val="es-ES_tradnl"/>
        </w:rPr>
        <w:t xml:space="preserve"> y la paz</w:t>
      </w:r>
      <w:r w:rsidR="00302AC3" w:rsidRPr="008B7963">
        <w:rPr>
          <w:rFonts w:ascii="AvantGarde Bk BT" w:hAnsi="AvantGarde Bk BT"/>
          <w:lang w:val="es-ES_tradnl"/>
        </w:rPr>
        <w:t xml:space="preserve"> que</w:t>
      </w:r>
      <w:r w:rsidR="00370BC9" w:rsidRPr="008B7963">
        <w:rPr>
          <w:rFonts w:ascii="AvantGarde Bk BT" w:hAnsi="AvantGarde Bk BT"/>
          <w:lang w:val="es-ES_tradnl"/>
        </w:rPr>
        <w:t xml:space="preserve"> rebasan con mucho la realidad que vivimos en M</w:t>
      </w:r>
      <w:r w:rsidR="00D248C1" w:rsidRPr="008B7963">
        <w:rPr>
          <w:rFonts w:ascii="AvantGarde Bk BT" w:hAnsi="AvantGarde Bk BT"/>
          <w:lang w:val="es-ES_tradnl"/>
        </w:rPr>
        <w:t xml:space="preserve">éxico y el Estado de Jalisco. </w:t>
      </w:r>
      <w:r w:rsidR="00370BC9" w:rsidRPr="008B7963">
        <w:rPr>
          <w:rFonts w:ascii="AvantGarde Bk BT" w:hAnsi="AvantGarde Bk BT"/>
          <w:lang w:val="es-ES_tradnl"/>
        </w:rPr>
        <w:t xml:space="preserve">La ola de violencia que </w:t>
      </w:r>
      <w:r w:rsidR="00AE2D3D" w:rsidRPr="008B7963">
        <w:rPr>
          <w:rFonts w:ascii="AvantGarde Bk BT" w:hAnsi="AvantGarde Bk BT"/>
          <w:lang w:val="es-ES_tradnl"/>
        </w:rPr>
        <w:t xml:space="preserve">cimbra y </w:t>
      </w:r>
      <w:r w:rsidR="00370BC9" w:rsidRPr="008B7963">
        <w:rPr>
          <w:rFonts w:ascii="AvantGarde Bk BT" w:hAnsi="AvantGarde Bk BT"/>
          <w:lang w:val="es-ES_tradnl"/>
        </w:rPr>
        <w:t>azota muy fuerte a México desde hace</w:t>
      </w:r>
      <w:r w:rsidR="00302AC3" w:rsidRPr="008B7963">
        <w:rPr>
          <w:rFonts w:ascii="AvantGarde Bk BT" w:hAnsi="AvantGarde Bk BT"/>
          <w:lang w:val="es-ES_tradnl"/>
        </w:rPr>
        <w:t xml:space="preserve"> más de</w:t>
      </w:r>
      <w:r w:rsidR="00B41121" w:rsidRPr="008B7963">
        <w:rPr>
          <w:rFonts w:ascii="AvantGarde Bk BT" w:hAnsi="AvantGarde Bk BT"/>
          <w:lang w:val="es-ES_tradnl"/>
        </w:rPr>
        <w:t xml:space="preserve"> 15 años no ces</w:t>
      </w:r>
      <w:r w:rsidR="003D057F" w:rsidRPr="008B7963">
        <w:rPr>
          <w:rFonts w:ascii="AvantGarde Bk BT" w:hAnsi="AvantGarde Bk BT"/>
          <w:lang w:val="es-ES_tradnl"/>
        </w:rPr>
        <w:t>ó</w:t>
      </w:r>
      <w:r w:rsidR="00370BC9" w:rsidRPr="008B7963">
        <w:rPr>
          <w:rFonts w:ascii="AvantGarde Bk BT" w:hAnsi="AvantGarde Bk BT"/>
          <w:lang w:val="es-ES_tradnl"/>
        </w:rPr>
        <w:t xml:space="preserve"> a pesar de la pandemia que vivimos en los últimos años</w:t>
      </w:r>
      <w:r w:rsidR="00A424C6" w:rsidRPr="008B7963">
        <w:rPr>
          <w:rFonts w:ascii="AvantGarde Bk BT" w:hAnsi="AvantGarde Bk BT"/>
          <w:lang w:val="es-ES_tradnl"/>
        </w:rPr>
        <w:t>;</w:t>
      </w:r>
      <w:r w:rsidR="00370BC9" w:rsidRPr="008B7963">
        <w:rPr>
          <w:rFonts w:ascii="AvantGarde Bk BT" w:hAnsi="AvantGarde Bk BT"/>
          <w:lang w:val="es-ES_tradnl"/>
        </w:rPr>
        <w:t xml:space="preserve"> los crímenes violentos ocurridos en México son incontables, por el número de homicidios dolosos, masacres, feminicidios, desapariciones forzadas,</w:t>
      </w:r>
      <w:r w:rsidR="00AE2D3D" w:rsidRPr="008B7963">
        <w:rPr>
          <w:rFonts w:ascii="AvantGarde Bk BT" w:hAnsi="AvantGarde Bk BT"/>
          <w:lang w:val="es-ES_tradnl"/>
        </w:rPr>
        <w:t xml:space="preserve"> robos violentos, asesinato</w:t>
      </w:r>
      <w:r w:rsidR="00370BC9" w:rsidRPr="008B7963">
        <w:rPr>
          <w:rFonts w:ascii="AvantGarde Bk BT" w:hAnsi="AvantGarde Bk BT"/>
          <w:lang w:val="es-ES_tradnl"/>
        </w:rPr>
        <w:t xml:space="preserve"> a periodistas</w:t>
      </w:r>
      <w:r w:rsidR="00E25D7E" w:rsidRPr="008B7963">
        <w:rPr>
          <w:rFonts w:ascii="AvantGarde Bk BT" w:hAnsi="AvantGarde Bk BT"/>
          <w:lang w:val="es-ES_tradnl"/>
        </w:rPr>
        <w:t xml:space="preserve"> y defensores de derechos humanos</w:t>
      </w:r>
      <w:r w:rsidR="00370BC9" w:rsidRPr="008B7963">
        <w:rPr>
          <w:rFonts w:ascii="AvantGarde Bk BT" w:hAnsi="AvantGarde Bk BT"/>
          <w:lang w:val="es-ES_tradnl"/>
        </w:rPr>
        <w:t>, ataques permanentes a grupos</w:t>
      </w:r>
      <w:r w:rsidR="00302AC3" w:rsidRPr="008B7963">
        <w:rPr>
          <w:rFonts w:ascii="AvantGarde Bk BT" w:hAnsi="AvantGarde Bk BT"/>
          <w:lang w:val="es-ES_tradnl"/>
        </w:rPr>
        <w:t xml:space="preserve"> de la sociedad civil</w:t>
      </w:r>
      <w:r w:rsidR="003D057F" w:rsidRPr="008B7963">
        <w:rPr>
          <w:rFonts w:ascii="AvantGarde Bk BT" w:hAnsi="AvantGarde Bk BT"/>
          <w:lang w:val="es-ES_tradnl"/>
        </w:rPr>
        <w:t>,</w:t>
      </w:r>
      <w:r w:rsidR="00302AC3" w:rsidRPr="008B7963">
        <w:rPr>
          <w:rFonts w:ascii="AvantGarde Bk BT" w:hAnsi="AvantGarde Bk BT"/>
          <w:lang w:val="es-ES_tradnl"/>
        </w:rPr>
        <w:t xml:space="preserve"> e</w:t>
      </w:r>
      <w:r w:rsidR="009A74E9" w:rsidRPr="008B7963">
        <w:rPr>
          <w:rFonts w:ascii="AvantGarde Bk BT" w:hAnsi="AvantGarde Bk BT"/>
          <w:lang w:val="es-ES_tradnl"/>
        </w:rPr>
        <w:t>ntre otros.</w:t>
      </w:r>
      <w:r w:rsidR="00370BC9" w:rsidRPr="008B7963">
        <w:rPr>
          <w:rFonts w:ascii="AvantGarde Bk BT" w:hAnsi="AvantGarde Bk BT"/>
          <w:lang w:val="es-ES_tradnl"/>
        </w:rPr>
        <w:t xml:space="preserve"> </w:t>
      </w:r>
      <w:r w:rsidR="00004231" w:rsidRPr="008B7963">
        <w:rPr>
          <w:rFonts w:ascii="AvantGarde Bk BT" w:hAnsi="AvantGarde Bk BT"/>
          <w:lang w:val="es-ES_tradnl"/>
        </w:rPr>
        <w:t xml:space="preserve">Por ello es urgente la necesidad de contenerla, atendiendo la problemática desde una interpretación inter, multi y transdisciplinaria, dando dirección a los impulsos agresivos, como uno de los tantos factores generadores y estructurantes de las sociedades en sus formas de convivencia humana, así como en sus representaciones de poder y formas de legitimidad; se trata desde la conceptualización de Galtung (2016), de interpretar las múltiples formas de violencias desde la estructura, lo simbólico y cultural, que culminan con aquellas agresiones  físicas, verbales, emocionales, ideológicas, sutiles o descaradas, que están presentes de forma muy generalizada en la mayor parte de las relaciones intersubjetivas. </w:t>
      </w:r>
    </w:p>
    <w:p w14:paraId="30BD816D" w14:textId="77777777" w:rsidR="00004231" w:rsidRPr="008B7963" w:rsidRDefault="00004231" w:rsidP="00015375">
      <w:pPr>
        <w:pStyle w:val="Textosinformato"/>
        <w:ind w:left="360"/>
        <w:jc w:val="both"/>
        <w:rPr>
          <w:rFonts w:ascii="AvantGarde Bk BT" w:hAnsi="AvantGarde Bk BT"/>
          <w:lang w:val="es-ES_tradnl"/>
        </w:rPr>
      </w:pPr>
    </w:p>
    <w:p w14:paraId="756583D2" w14:textId="12A695CA" w:rsidR="001B1CCB" w:rsidRPr="008B7963" w:rsidRDefault="00370BC9" w:rsidP="00370BC9">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Que</w:t>
      </w:r>
      <w:r w:rsidR="00B41121" w:rsidRPr="008B7963">
        <w:rPr>
          <w:rFonts w:ascii="AvantGarde Bk BT" w:hAnsi="AvantGarde Bk BT"/>
          <w:lang w:val="es-ES_tradnl"/>
        </w:rPr>
        <w:t xml:space="preserve"> el Centro Universitario de Ciencias Económico Administrativas (CUCEA)</w:t>
      </w:r>
      <w:r w:rsidR="00A424C6" w:rsidRPr="008B7963">
        <w:rPr>
          <w:rFonts w:ascii="AvantGarde Bk BT" w:hAnsi="AvantGarde Bk BT"/>
          <w:lang w:val="es-ES_tradnl"/>
        </w:rPr>
        <w:t>,</w:t>
      </w:r>
      <w:r w:rsidR="00B41121" w:rsidRPr="008B7963">
        <w:rPr>
          <w:rFonts w:ascii="AvantGarde Bk BT" w:hAnsi="AvantGarde Bk BT"/>
          <w:lang w:val="es-ES_tradnl"/>
        </w:rPr>
        <w:t xml:space="preserve"> Institución de Educación Superior</w:t>
      </w:r>
      <w:r w:rsidR="00274904" w:rsidRPr="008B7963">
        <w:rPr>
          <w:rFonts w:ascii="AvantGarde Bk BT" w:hAnsi="AvantGarde Bk BT"/>
          <w:lang w:val="es-ES_tradnl"/>
        </w:rPr>
        <w:t xml:space="preserve"> de la Universidad de Guadalajara, </w:t>
      </w:r>
      <w:r w:rsidR="001B1CCB" w:rsidRPr="008B7963">
        <w:rPr>
          <w:rFonts w:ascii="AvantGarde Bk BT" w:hAnsi="AvantGarde Bk BT"/>
          <w:lang w:val="es-ES_tradnl"/>
        </w:rPr>
        <w:t xml:space="preserve"> respond</w:t>
      </w:r>
      <w:r w:rsidR="00627C6B" w:rsidRPr="008B7963">
        <w:rPr>
          <w:rFonts w:ascii="AvantGarde Bk BT" w:hAnsi="AvantGarde Bk BT"/>
          <w:lang w:val="es-ES_tradnl"/>
        </w:rPr>
        <w:t>e</w:t>
      </w:r>
      <w:r w:rsidR="00B41121" w:rsidRPr="008B7963">
        <w:rPr>
          <w:rFonts w:ascii="AvantGarde Bk BT" w:hAnsi="AvantGarde Bk BT"/>
          <w:lang w:val="es-ES_tradnl"/>
        </w:rPr>
        <w:t xml:space="preserve">  </w:t>
      </w:r>
      <w:r w:rsidR="00274904" w:rsidRPr="008B7963">
        <w:rPr>
          <w:rFonts w:ascii="AvantGarde Bk BT" w:hAnsi="AvantGarde Bk BT"/>
          <w:lang w:val="es-ES_tradnl"/>
        </w:rPr>
        <w:t xml:space="preserve">a las necesidades de formar profesionistas que sean capaces de incidir en construir una sociedad equitativa, </w:t>
      </w:r>
      <w:r w:rsidR="001B1CCB" w:rsidRPr="008B7963">
        <w:rPr>
          <w:rFonts w:ascii="AvantGarde Bk BT" w:hAnsi="AvantGarde Bk BT"/>
          <w:lang w:val="es-ES_tradnl"/>
        </w:rPr>
        <w:t>justa y dialogante que</w:t>
      </w:r>
      <w:r w:rsidR="00B41121" w:rsidRPr="008B7963">
        <w:rPr>
          <w:rFonts w:ascii="AvantGarde Bk BT" w:hAnsi="AvantGarde Bk BT"/>
          <w:lang w:val="es-ES_tradnl"/>
        </w:rPr>
        <w:t xml:space="preserve"> d</w:t>
      </w:r>
      <w:r w:rsidR="00004231" w:rsidRPr="008B7963">
        <w:rPr>
          <w:rFonts w:ascii="AvantGarde Bk BT" w:hAnsi="AvantGarde Bk BT"/>
          <w:lang w:val="es-ES_tradnl"/>
        </w:rPr>
        <w:t>a</w:t>
      </w:r>
      <w:r w:rsidR="00B41121" w:rsidRPr="008B7963">
        <w:rPr>
          <w:rFonts w:ascii="AvantGarde Bk BT" w:hAnsi="AvantGarde Bk BT"/>
          <w:lang w:val="es-ES_tradnl"/>
        </w:rPr>
        <w:t xml:space="preserve"> </w:t>
      </w:r>
      <w:r w:rsidRPr="008B7963">
        <w:rPr>
          <w:rFonts w:ascii="AvantGarde Bk BT" w:hAnsi="AvantGarde Bk BT"/>
          <w:lang w:val="es-ES_tradnl"/>
        </w:rPr>
        <w:t>cuenta de una plataforma contextual que permita una aproximación interpretativa a los fenómenos relacionados con la violencia y la búsqueda de la anhelada paz en el ámbito social y que se extienden a otro</w:t>
      </w:r>
      <w:r w:rsidR="001B1CCB" w:rsidRPr="008B7963">
        <w:rPr>
          <w:rFonts w:ascii="AvantGarde Bk BT" w:hAnsi="AvantGarde Bk BT"/>
          <w:lang w:val="es-ES_tradnl"/>
        </w:rPr>
        <w:t>s ámbitos de la vida cotidiana.</w:t>
      </w:r>
    </w:p>
    <w:p w14:paraId="15A2C619" w14:textId="2B6BA44F" w:rsidR="00937604" w:rsidRPr="008B7963" w:rsidRDefault="00937604" w:rsidP="002E1637">
      <w:pPr>
        <w:jc w:val="both"/>
        <w:rPr>
          <w:rFonts w:ascii="AvantGarde Bk BT" w:hAnsi="AvantGarde Bk BT"/>
          <w:strike/>
          <w:lang w:val="es-ES_tradnl"/>
        </w:rPr>
      </w:pPr>
    </w:p>
    <w:p w14:paraId="52910338" w14:textId="634A99EF" w:rsidR="00937604" w:rsidRPr="008B7963" w:rsidRDefault="00937604" w:rsidP="00937604">
      <w:pPr>
        <w:pStyle w:val="Prrafodelista"/>
        <w:numPr>
          <w:ilvl w:val="0"/>
          <w:numId w:val="1"/>
        </w:numPr>
        <w:jc w:val="both"/>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Que de acuerdo con Virginia Arango (2007)</w:t>
      </w:r>
      <w:r w:rsidR="00627C6B" w:rsidRPr="008B7963">
        <w:rPr>
          <w:rFonts w:ascii="AvantGarde Bk BT" w:eastAsia="Calibri" w:hAnsi="AvantGarde Bk BT"/>
          <w:sz w:val="20"/>
          <w:szCs w:val="20"/>
          <w:lang w:val="es-ES_tradnl" w:eastAsia="x-none"/>
        </w:rPr>
        <w:t>:</w:t>
      </w:r>
      <w:r w:rsidR="00F25423" w:rsidRPr="008B7963">
        <w:rPr>
          <w:rFonts w:ascii="AvantGarde Bk BT" w:eastAsia="Calibri" w:hAnsi="AvantGarde Bk BT"/>
          <w:sz w:val="20"/>
          <w:szCs w:val="20"/>
          <w:lang w:val="es-ES_tradnl" w:eastAsia="x-none"/>
        </w:rPr>
        <w:t xml:space="preserve"> “La paz, </w:t>
      </w:r>
      <w:r w:rsidRPr="008B7963">
        <w:rPr>
          <w:rFonts w:ascii="AvantGarde Bk BT" w:eastAsia="Calibri" w:hAnsi="AvantGarde Bk BT"/>
          <w:sz w:val="20"/>
          <w:szCs w:val="20"/>
          <w:lang w:val="es-ES_tradnl" w:eastAsia="x-none"/>
        </w:rPr>
        <w:t>valor universal anhelado y necesario en el mundo, no se ha cristalizado y es precaria, debido a las constantes amenazas producto de las violencias que se da</w:t>
      </w:r>
      <w:r w:rsidR="00D248C1" w:rsidRPr="008B7963">
        <w:rPr>
          <w:rFonts w:ascii="AvantGarde Bk BT" w:eastAsia="Calibri" w:hAnsi="AvantGarde Bk BT"/>
          <w:sz w:val="20"/>
          <w:szCs w:val="20"/>
          <w:lang w:val="es-ES_tradnl" w:eastAsia="x-none"/>
        </w:rPr>
        <w:t>n</w:t>
      </w:r>
      <w:r w:rsidRPr="008B7963">
        <w:rPr>
          <w:rFonts w:ascii="AvantGarde Bk BT" w:eastAsia="Calibri" w:hAnsi="AvantGarde Bk BT"/>
          <w:sz w:val="20"/>
          <w:szCs w:val="20"/>
          <w:lang w:val="es-ES_tradnl" w:eastAsia="x-none"/>
        </w:rPr>
        <w:t xml:space="preserve"> en todos los ámbitos de la vida y los países. Reflejado en actos de crimen organizado</w:t>
      </w:r>
      <w:r w:rsidR="00F25423" w:rsidRPr="008B7963">
        <w:rPr>
          <w:rFonts w:ascii="AvantGarde Bk BT" w:eastAsia="Calibri" w:hAnsi="AvantGarde Bk BT"/>
          <w:sz w:val="20"/>
          <w:szCs w:val="20"/>
          <w:lang w:val="es-ES_tradnl" w:eastAsia="x-none"/>
        </w:rPr>
        <w:t>,</w:t>
      </w:r>
      <w:r w:rsidRPr="008B7963">
        <w:rPr>
          <w:rFonts w:ascii="AvantGarde Bk BT" w:eastAsia="Calibri" w:hAnsi="AvantGarde Bk BT"/>
          <w:sz w:val="20"/>
          <w:szCs w:val="20"/>
          <w:lang w:val="es-ES_tradnl" w:eastAsia="x-none"/>
        </w:rPr>
        <w:t xml:space="preserve"> divisiones ideológicas, religiosas o políticas, por la injusticia, la </w:t>
      </w:r>
      <w:r w:rsidRPr="008844B9">
        <w:rPr>
          <w:rFonts w:ascii="AvantGarde Bk BT" w:eastAsia="Calibri" w:hAnsi="AvantGarde Bk BT"/>
          <w:sz w:val="20"/>
          <w:szCs w:val="20"/>
          <w:lang w:val="es-ES_tradnl" w:eastAsia="x-none"/>
        </w:rPr>
        <w:t>represión</w:t>
      </w:r>
      <w:r w:rsidR="00DC7173" w:rsidRPr="008844B9">
        <w:rPr>
          <w:rFonts w:ascii="AvantGarde Bk BT" w:eastAsia="Calibri" w:hAnsi="AvantGarde Bk BT"/>
          <w:sz w:val="20"/>
          <w:szCs w:val="20"/>
          <w:lang w:val="es-ES_tradnl" w:eastAsia="x-none"/>
        </w:rPr>
        <w:t xml:space="preserve">, </w:t>
      </w:r>
      <w:r w:rsidRPr="008844B9">
        <w:rPr>
          <w:rFonts w:ascii="AvantGarde Bk BT" w:eastAsia="Calibri" w:hAnsi="AvantGarde Bk BT"/>
          <w:sz w:val="20"/>
          <w:szCs w:val="20"/>
          <w:lang w:val="es-ES_tradnl" w:eastAsia="x-none"/>
        </w:rPr>
        <w:t xml:space="preserve">la explotación </w:t>
      </w:r>
      <w:r w:rsidRPr="008B7963">
        <w:rPr>
          <w:rFonts w:ascii="AvantGarde Bk BT" w:eastAsia="Calibri" w:hAnsi="AvantGarde Bk BT"/>
          <w:sz w:val="20"/>
          <w:szCs w:val="20"/>
          <w:lang w:val="es-ES_tradnl" w:eastAsia="x-none"/>
        </w:rPr>
        <w:t xml:space="preserve">económica y en </w:t>
      </w:r>
      <w:r w:rsidRPr="008844B9">
        <w:rPr>
          <w:rFonts w:ascii="AvantGarde Bk BT" w:eastAsia="Calibri" w:hAnsi="AvantGarde Bk BT"/>
          <w:sz w:val="20"/>
          <w:szCs w:val="20"/>
          <w:lang w:val="es-ES_tradnl" w:eastAsia="x-none"/>
        </w:rPr>
        <w:t>general</w:t>
      </w:r>
      <w:r w:rsidR="00DC7173" w:rsidRPr="008844B9">
        <w:rPr>
          <w:rFonts w:ascii="AvantGarde Bk BT" w:eastAsia="Calibri" w:hAnsi="AvantGarde Bk BT"/>
          <w:sz w:val="20"/>
          <w:szCs w:val="20"/>
          <w:lang w:val="es-ES_tradnl" w:eastAsia="x-none"/>
        </w:rPr>
        <w:t xml:space="preserve">, </w:t>
      </w:r>
      <w:r w:rsidRPr="008844B9">
        <w:rPr>
          <w:rFonts w:ascii="AvantGarde Bk BT" w:eastAsia="Calibri" w:hAnsi="AvantGarde Bk BT"/>
          <w:sz w:val="20"/>
          <w:szCs w:val="20"/>
          <w:lang w:val="es-ES_tradnl" w:eastAsia="x-none"/>
        </w:rPr>
        <w:t xml:space="preserve">el menosprecio </w:t>
      </w:r>
      <w:r w:rsidRPr="008B7963">
        <w:rPr>
          <w:rFonts w:ascii="AvantGarde Bk BT" w:eastAsia="Calibri" w:hAnsi="AvantGarde Bk BT"/>
          <w:sz w:val="20"/>
          <w:szCs w:val="20"/>
          <w:lang w:val="es-ES_tradnl" w:eastAsia="x-none"/>
        </w:rPr>
        <w:t>a la dignidad humana”.</w:t>
      </w:r>
    </w:p>
    <w:p w14:paraId="1AF4D3FA" w14:textId="2BEA48A2" w:rsidR="00D83CA9" w:rsidRDefault="00D83CA9">
      <w:pPr>
        <w:spacing w:after="200" w:line="276" w:lineRule="auto"/>
        <w:rPr>
          <w:rFonts w:ascii="AvantGarde Bk BT" w:hAnsi="AvantGarde Bk BT"/>
          <w:lang w:val="es-ES_tradnl"/>
        </w:rPr>
      </w:pPr>
      <w:r>
        <w:rPr>
          <w:rFonts w:ascii="AvantGarde Bk BT" w:hAnsi="AvantGarde Bk BT"/>
          <w:lang w:val="es-ES_tradnl"/>
        </w:rPr>
        <w:br w:type="page"/>
      </w:r>
    </w:p>
    <w:p w14:paraId="55F13B21" w14:textId="77777777" w:rsidR="00370BC9" w:rsidRPr="008B7963" w:rsidRDefault="00370BC9" w:rsidP="00370BC9">
      <w:pPr>
        <w:pStyle w:val="Prrafodelista"/>
        <w:rPr>
          <w:rFonts w:ascii="AvantGarde Bk BT" w:hAnsi="AvantGarde Bk BT"/>
          <w:lang w:val="es-ES_tradnl"/>
        </w:rPr>
      </w:pPr>
    </w:p>
    <w:p w14:paraId="5A4C0151" w14:textId="535760B3" w:rsidR="00370BC9" w:rsidRPr="008844B9" w:rsidRDefault="00A011FF" w:rsidP="009A2DF6">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Que l</w:t>
      </w:r>
      <w:r w:rsidR="009A2DF6" w:rsidRPr="008B7963">
        <w:rPr>
          <w:rFonts w:ascii="AvantGarde Bk BT" w:hAnsi="AvantGarde Bk BT"/>
          <w:lang w:val="es-ES_tradnl"/>
        </w:rPr>
        <w:t xml:space="preserve">a formación de recursos </w:t>
      </w:r>
      <w:r w:rsidR="009A2DF6" w:rsidRPr="008844B9">
        <w:rPr>
          <w:rFonts w:ascii="AvantGarde Bk BT" w:hAnsi="AvantGarde Bk BT"/>
          <w:lang w:val="es-ES_tradnl"/>
        </w:rPr>
        <w:t>humanos de un alto nivel es una apremiante necesidad en México. De ahí el impuso que los organismos internacionales como la</w:t>
      </w:r>
      <w:r w:rsidR="00DC7173" w:rsidRPr="008844B9">
        <w:rPr>
          <w:rFonts w:ascii="AvantGarde Bk BT" w:hAnsi="AvantGarde Bk BT"/>
          <w:lang w:val="es-ES_tradnl"/>
        </w:rPr>
        <w:t xml:space="preserve"> Organización para la Cooperación y el Desarrollo Económicos (OCDE), la Organización de las Naciones Unidas para la Educación, la Ciencia y la Cultura (UNESCO) </w:t>
      </w:r>
      <w:r w:rsidR="009A2DF6" w:rsidRPr="008844B9">
        <w:rPr>
          <w:rFonts w:ascii="AvantGarde Bk BT" w:hAnsi="AvantGarde Bk BT"/>
          <w:lang w:val="es-ES_tradnl"/>
        </w:rPr>
        <w:t>y el Banco Mundial le han dado en la agenda 2030</w:t>
      </w:r>
      <w:r w:rsidR="00627C6B" w:rsidRPr="008844B9">
        <w:rPr>
          <w:rFonts w:ascii="AvantGarde Bk BT" w:hAnsi="AvantGarde Bk BT"/>
          <w:lang w:val="es-ES_tradnl"/>
        </w:rPr>
        <w:t>,</w:t>
      </w:r>
      <w:r w:rsidR="009A2DF6" w:rsidRPr="008844B9">
        <w:rPr>
          <w:rFonts w:ascii="AvantGarde Bk BT" w:hAnsi="AvantGarde Bk BT"/>
          <w:lang w:val="es-ES_tradnl"/>
        </w:rPr>
        <w:t xml:space="preserve"> </w:t>
      </w:r>
      <w:r w:rsidR="00627C6B" w:rsidRPr="008844B9">
        <w:rPr>
          <w:rFonts w:ascii="AvantGarde Bk BT" w:hAnsi="AvantGarde Bk BT"/>
          <w:lang w:val="es-ES_tradnl"/>
        </w:rPr>
        <w:t>cuya</w:t>
      </w:r>
      <w:r w:rsidR="009A2DF6" w:rsidRPr="008844B9">
        <w:rPr>
          <w:rFonts w:ascii="AvantGarde Bk BT" w:hAnsi="AvantGarde Bk BT"/>
          <w:lang w:val="es-ES_tradnl"/>
        </w:rPr>
        <w:t xml:space="preserve"> meta principal es reducir todas las formas de las violencias. En ese sentido, “la Comisión Internacional </w:t>
      </w:r>
      <w:r w:rsidR="009A2DF6" w:rsidRPr="008B7963">
        <w:rPr>
          <w:rFonts w:ascii="AvantGarde Bk BT" w:hAnsi="AvantGarde Bk BT"/>
          <w:lang w:val="es-ES_tradnl"/>
        </w:rPr>
        <w:t xml:space="preserve">para la Educación de la UNESCO, evidencia la importancia cada vez mayor del saber científico, tecnológico y humano que plantea la necesidad imperiosa de que las instituciones de enseñanza superior mantengan un potencial de investigación de alto nivel en sus cualificaciones de competencia, siendo una vía para la formación de recursos humanos destinados a la solución de estas necesidades sociales, con un alto nivel es el posgrado” (UNESCO, </w:t>
      </w:r>
      <w:r w:rsidR="009A2DF6" w:rsidRPr="008844B9">
        <w:rPr>
          <w:rFonts w:ascii="AvantGarde Bk BT" w:hAnsi="AvantGarde Bk BT"/>
          <w:lang w:val="es-ES_tradnl"/>
        </w:rPr>
        <w:t>1998)</w:t>
      </w:r>
      <w:r w:rsidR="009A2DF6" w:rsidRPr="008844B9">
        <w:rPr>
          <w:rStyle w:val="Refdenotaalpie"/>
          <w:rFonts w:ascii="AvantGarde Bk BT" w:hAnsi="AvantGarde Bk BT"/>
          <w:lang w:val="es-ES_tradnl"/>
        </w:rPr>
        <w:footnoteReference w:id="1"/>
      </w:r>
      <w:r w:rsidR="00DC7173" w:rsidRPr="008844B9">
        <w:rPr>
          <w:rFonts w:ascii="AvantGarde Bk BT" w:hAnsi="AvantGarde Bk BT"/>
          <w:lang w:val="es-ES_tradnl"/>
        </w:rPr>
        <w:t xml:space="preserve"> .</w:t>
      </w:r>
    </w:p>
    <w:p w14:paraId="48C519AC" w14:textId="77777777" w:rsidR="00FE6118" w:rsidRPr="008B7963" w:rsidRDefault="00FE6118" w:rsidP="00750B60">
      <w:pPr>
        <w:pStyle w:val="Textosinformato"/>
        <w:ind w:left="360"/>
        <w:jc w:val="both"/>
        <w:rPr>
          <w:rFonts w:ascii="AvantGarde Bk BT" w:hAnsi="AvantGarde Bk BT"/>
          <w:lang w:val="es-ES_tradnl"/>
        </w:rPr>
      </w:pPr>
    </w:p>
    <w:p w14:paraId="2FCDEF9A" w14:textId="6768A5B9" w:rsidR="00D66F8F" w:rsidRPr="008B7963" w:rsidRDefault="00E25D7E" w:rsidP="00EC5717">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 xml:space="preserve">Que el </w:t>
      </w:r>
      <w:r w:rsidR="00D66F8F" w:rsidRPr="008B7963">
        <w:rPr>
          <w:rFonts w:ascii="AvantGarde Bk BT" w:hAnsi="AvantGarde Bk BT"/>
          <w:lang w:val="es-ES_tradnl"/>
        </w:rPr>
        <w:t>promedio de las tasas de ingreso en el nivel de posgrado en México, en comparación con los demás países miembros de la OCDE</w:t>
      </w:r>
      <w:r w:rsidR="00627C6B" w:rsidRPr="008B7963">
        <w:rPr>
          <w:rFonts w:ascii="AvantGarde Bk BT" w:hAnsi="AvantGarde Bk BT"/>
          <w:lang w:val="es-ES_tradnl"/>
        </w:rPr>
        <w:t>,</w:t>
      </w:r>
      <w:r w:rsidR="00D66F8F" w:rsidRPr="008B7963">
        <w:rPr>
          <w:rFonts w:ascii="AvantGarde Bk BT" w:hAnsi="AvantGarde Bk BT"/>
          <w:lang w:val="es-ES_tradnl"/>
        </w:rPr>
        <w:t xml:space="preserve"> hacen evidente el necesario impulso a este tipo de estudios</w:t>
      </w:r>
      <w:r w:rsidR="00627C6B" w:rsidRPr="008B7963">
        <w:rPr>
          <w:rFonts w:ascii="AvantGarde Bk BT" w:hAnsi="AvantGarde Bk BT"/>
          <w:lang w:val="es-ES_tradnl"/>
        </w:rPr>
        <w:t>,</w:t>
      </w:r>
      <w:r w:rsidR="00D66F8F" w:rsidRPr="008B7963">
        <w:rPr>
          <w:rFonts w:ascii="AvantGarde Bk BT" w:hAnsi="AvantGarde Bk BT"/>
          <w:lang w:val="es-ES_tradnl"/>
        </w:rPr>
        <w:t xml:space="preserve"> </w:t>
      </w:r>
      <w:r w:rsidR="00627C6B" w:rsidRPr="008B7963">
        <w:rPr>
          <w:rFonts w:ascii="AvantGarde Bk BT" w:hAnsi="AvantGarde Bk BT"/>
          <w:lang w:val="es-ES_tradnl"/>
        </w:rPr>
        <w:t>b</w:t>
      </w:r>
      <w:r w:rsidR="00D66F8F" w:rsidRPr="008B7963">
        <w:rPr>
          <w:rFonts w:ascii="AvantGarde Bk BT" w:hAnsi="AvantGarde Bk BT"/>
          <w:lang w:val="es-ES_tradnl"/>
        </w:rPr>
        <w:t>uscando responder a uno de los objetivos principales del Plan Nacional de Desarrollo (2019-2024)</w:t>
      </w:r>
      <w:r w:rsidR="007B7E50" w:rsidRPr="008B7963">
        <w:rPr>
          <w:rStyle w:val="Refdenotaalpie"/>
          <w:rFonts w:ascii="AvantGarde Bk BT" w:hAnsi="AvantGarde Bk BT"/>
          <w:lang w:val="es-ES_tradnl"/>
        </w:rPr>
        <w:footnoteReference w:id="2"/>
      </w:r>
      <w:r w:rsidR="00D66F8F" w:rsidRPr="008B7963">
        <w:rPr>
          <w:rFonts w:ascii="AvantGarde Bk BT" w:hAnsi="AvantGarde Bk BT"/>
          <w:lang w:val="es-ES_tradnl"/>
        </w:rPr>
        <w:t xml:space="preserve"> que </w:t>
      </w:r>
      <w:r w:rsidR="00D66F8F" w:rsidRPr="008844B9">
        <w:rPr>
          <w:rFonts w:ascii="AvantGarde Bk BT" w:hAnsi="AvantGarde Bk BT"/>
          <w:lang w:val="es-ES_tradnl"/>
        </w:rPr>
        <w:t>es “</w:t>
      </w:r>
      <w:r w:rsidR="00DC7173" w:rsidRPr="008844B9">
        <w:rPr>
          <w:rFonts w:ascii="AvantGarde Bk BT" w:hAnsi="AvantGarde Bk BT"/>
          <w:lang w:val="es-ES_tradnl"/>
        </w:rPr>
        <w:t xml:space="preserve">garantizar </w:t>
      </w:r>
      <w:r w:rsidR="00D66F8F" w:rsidRPr="008844B9">
        <w:rPr>
          <w:rFonts w:ascii="AvantGarde Bk BT" w:hAnsi="AvantGarde Bk BT"/>
          <w:lang w:val="es-ES_tradnl"/>
        </w:rPr>
        <w:t xml:space="preserve">la construcción de la paz, el pleno ejercicio de los derechos humanos, la gobernabilidad democrática y el fortalecimiento </w:t>
      </w:r>
      <w:r w:rsidR="00D66F8F" w:rsidRPr="008B7963">
        <w:rPr>
          <w:rFonts w:ascii="AvantGarde Bk BT" w:hAnsi="AvantGarde Bk BT"/>
          <w:lang w:val="es-ES_tradnl"/>
        </w:rPr>
        <w:t>de las instituciones del Estado Mexicano”</w:t>
      </w:r>
      <w:r w:rsidR="0097778E" w:rsidRPr="008B7963">
        <w:rPr>
          <w:rFonts w:ascii="AvantGarde Bk BT" w:hAnsi="AvantGarde Bk BT"/>
          <w:lang w:val="es-ES_tradnl"/>
        </w:rPr>
        <w:t>.</w:t>
      </w:r>
      <w:r w:rsidR="004F2C6A" w:rsidRPr="008B7963">
        <w:rPr>
          <w:rFonts w:ascii="Times New Roman" w:eastAsia="Times New Roman" w:hAnsi="Times New Roman"/>
          <w:sz w:val="24"/>
          <w:szCs w:val="24"/>
          <w:lang w:val="es-MX" w:eastAsia="es-ES"/>
        </w:rPr>
        <w:t xml:space="preserve"> </w:t>
      </w:r>
      <w:r w:rsidR="004F2C6A" w:rsidRPr="008B7963">
        <w:rPr>
          <w:rFonts w:ascii="AvantGarde Bk BT" w:hAnsi="AvantGarde Bk BT"/>
          <w:lang w:val="es-MX"/>
        </w:rPr>
        <w:t>E</w:t>
      </w:r>
      <w:r w:rsidR="00F25423" w:rsidRPr="008B7963">
        <w:rPr>
          <w:rFonts w:ascii="AvantGarde Bk BT" w:hAnsi="AvantGarde Bk BT"/>
          <w:lang w:val="es-MX"/>
        </w:rPr>
        <w:t>s e</w:t>
      </w:r>
      <w:r w:rsidR="004F2C6A" w:rsidRPr="008B7963">
        <w:rPr>
          <w:rFonts w:ascii="AvantGarde Bk BT" w:hAnsi="AvantGarde Bk BT"/>
          <w:lang w:val="es-MX"/>
        </w:rPr>
        <w:t>mprender la construcción de la paz</w:t>
      </w:r>
      <w:r w:rsidR="00F25423" w:rsidRPr="008B7963">
        <w:rPr>
          <w:rFonts w:ascii="AvantGarde Bk BT" w:hAnsi="AvantGarde Bk BT"/>
          <w:lang w:val="es-MX"/>
        </w:rPr>
        <w:t>.</w:t>
      </w:r>
    </w:p>
    <w:p w14:paraId="650B4987" w14:textId="77777777" w:rsidR="0097778E" w:rsidRPr="008B7963" w:rsidRDefault="0097778E" w:rsidP="0097778E">
      <w:pPr>
        <w:pStyle w:val="Prrafodelista"/>
        <w:rPr>
          <w:rFonts w:ascii="AvantGarde Bk BT" w:hAnsi="AvantGarde Bk BT"/>
          <w:lang w:val="es-ES_tradnl"/>
        </w:rPr>
      </w:pPr>
    </w:p>
    <w:p w14:paraId="30D1AEBC" w14:textId="43B2B930" w:rsidR="0097778E" w:rsidRPr="008B7963" w:rsidRDefault="0097778E" w:rsidP="008D7434">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 xml:space="preserve">Que el Doctorado en Gestión de Paz y Prevención de las Violencias que se está </w:t>
      </w:r>
      <w:r w:rsidR="00C45CE0" w:rsidRPr="008B7963">
        <w:rPr>
          <w:rFonts w:ascii="AvantGarde Bk BT" w:hAnsi="AvantGarde Bk BT"/>
          <w:lang w:val="es-ES_tradnl"/>
        </w:rPr>
        <w:t xml:space="preserve">planteando </w:t>
      </w:r>
      <w:r w:rsidR="00C74AB8" w:rsidRPr="008B7963">
        <w:rPr>
          <w:rFonts w:ascii="AvantGarde Bk BT" w:hAnsi="AvantGarde Bk BT"/>
          <w:lang w:val="es-ES_tradnl"/>
        </w:rPr>
        <w:t>impacta en propuestas sociales</w:t>
      </w:r>
      <w:r w:rsidRPr="008B7963">
        <w:rPr>
          <w:rFonts w:ascii="AvantGarde Bk BT" w:hAnsi="AvantGarde Bk BT"/>
          <w:lang w:val="es-ES_tradnl"/>
        </w:rPr>
        <w:t xml:space="preserve"> asociad</w:t>
      </w:r>
      <w:r w:rsidR="00627C6B" w:rsidRPr="008B7963">
        <w:rPr>
          <w:rFonts w:ascii="AvantGarde Bk BT" w:hAnsi="AvantGarde Bk BT"/>
          <w:lang w:val="es-ES_tradnl"/>
        </w:rPr>
        <w:t>a</w:t>
      </w:r>
      <w:r w:rsidRPr="008B7963">
        <w:rPr>
          <w:rFonts w:ascii="AvantGarde Bk BT" w:hAnsi="AvantGarde Bk BT"/>
          <w:lang w:val="es-ES_tradnl"/>
        </w:rPr>
        <w:t xml:space="preserve">s a los Programas Nacionales Estratégicos (PRONACES), </w:t>
      </w:r>
      <w:r w:rsidR="00C45CE0" w:rsidRPr="008B7963">
        <w:rPr>
          <w:rFonts w:ascii="AvantGarde Bk BT" w:hAnsi="AvantGarde Bk BT"/>
          <w:lang w:val="es-ES_tradnl"/>
        </w:rPr>
        <w:t xml:space="preserve">impulsados </w:t>
      </w:r>
      <w:r w:rsidRPr="008B7963">
        <w:rPr>
          <w:rFonts w:ascii="AvantGarde Bk BT" w:hAnsi="AvantGarde Bk BT"/>
          <w:lang w:val="es-ES_tradnl"/>
        </w:rPr>
        <w:t xml:space="preserve">por el Consejo Nacional de Ciencia y Tecnología, </w:t>
      </w:r>
      <w:r w:rsidR="008D7434" w:rsidRPr="008B7963">
        <w:rPr>
          <w:rFonts w:ascii="AvantGarde Bk BT" w:hAnsi="AvantGarde Bk BT"/>
          <w:lang w:val="es-ES_tradnl"/>
        </w:rPr>
        <w:t xml:space="preserve">en especial el de seguridad </w:t>
      </w:r>
      <w:r w:rsidR="00183438" w:rsidRPr="008B7963">
        <w:rPr>
          <w:rFonts w:ascii="AvantGarde Bk BT" w:hAnsi="AvantGarde Bk BT"/>
          <w:lang w:val="es-ES_tradnl"/>
        </w:rPr>
        <w:t>humana, ya</w:t>
      </w:r>
      <w:r w:rsidR="008D7434" w:rsidRPr="008B7963">
        <w:rPr>
          <w:rFonts w:ascii="AvantGarde Bk BT" w:hAnsi="AvantGarde Bk BT"/>
          <w:lang w:val="es-ES_tradnl"/>
        </w:rPr>
        <w:t xml:space="preserve"> que se reconoce que “existen violencias que se producen y reproducen de forma concomitante al sistema social donde se generan y administran. A éstas denominamos violencias estructurales. Para combatirlas se requiere de una solución integral, profunda y amplia, ya que poseen varios rostros y sentidos y se articulan con diversas formas de precarización de la vida”</w:t>
      </w:r>
      <w:r w:rsidR="008D7434" w:rsidRPr="008B7963">
        <w:rPr>
          <w:rStyle w:val="Refdenotaalpie"/>
          <w:rFonts w:ascii="AvantGarde Bk BT" w:hAnsi="AvantGarde Bk BT"/>
          <w:lang w:val="es-ES_tradnl"/>
        </w:rPr>
        <w:footnoteReference w:id="3"/>
      </w:r>
      <w:r w:rsidR="008D7434" w:rsidRPr="008B7963">
        <w:rPr>
          <w:rFonts w:ascii="AvantGarde Bk BT" w:hAnsi="AvantGarde Bk BT"/>
          <w:lang w:val="es-ES_tradnl"/>
        </w:rPr>
        <w:t xml:space="preserve">, </w:t>
      </w:r>
      <w:r w:rsidRPr="008B7963">
        <w:rPr>
          <w:rFonts w:ascii="AvantGarde Bk BT" w:hAnsi="AvantGarde Bk BT"/>
          <w:lang w:val="es-ES_tradnl"/>
        </w:rPr>
        <w:t xml:space="preserve">donde se </w:t>
      </w:r>
      <w:r w:rsidR="007B2200" w:rsidRPr="008B7963">
        <w:rPr>
          <w:rFonts w:ascii="AvantGarde Bk BT" w:hAnsi="AvantGarde Bk BT"/>
          <w:lang w:val="es-ES_tradnl"/>
        </w:rPr>
        <w:t xml:space="preserve">concuerda que uno de los grandes problemas por resolver en México es la violencia estructural </w:t>
      </w:r>
      <w:r w:rsidRPr="008B7963">
        <w:rPr>
          <w:rFonts w:ascii="AvantGarde Bk BT" w:hAnsi="AvantGarde Bk BT"/>
          <w:lang w:val="es-ES_tradnl"/>
        </w:rPr>
        <w:t>con la apremiante necesidad de generar procesos para la integración y cooperación académica nacional, así como colaborar con la estrategia de política pública</w:t>
      </w:r>
      <w:r w:rsidR="007B2200" w:rsidRPr="008B7963">
        <w:rPr>
          <w:rFonts w:ascii="AvantGarde Bk BT" w:hAnsi="AvantGarde Bk BT"/>
          <w:lang w:val="es-ES_tradnl"/>
        </w:rPr>
        <w:t xml:space="preserve"> para el fortalecimiento y desarrollo de una cultura de paz permanente</w:t>
      </w:r>
      <w:r w:rsidRPr="008B7963">
        <w:rPr>
          <w:rFonts w:ascii="AvantGarde Bk BT" w:hAnsi="AvantGarde Bk BT"/>
          <w:lang w:val="es-ES_tradnl"/>
        </w:rPr>
        <w:t>.</w:t>
      </w:r>
    </w:p>
    <w:p w14:paraId="79A7E0A8" w14:textId="77777777" w:rsidR="00D66F8F" w:rsidRPr="008B7963" w:rsidRDefault="00D66F8F" w:rsidP="00D66F8F">
      <w:pPr>
        <w:pStyle w:val="Prrafodelista"/>
        <w:rPr>
          <w:rFonts w:ascii="AvantGarde Bk BT" w:hAnsi="AvantGarde Bk BT"/>
          <w:lang w:val="es-ES_tradnl"/>
        </w:rPr>
      </w:pPr>
    </w:p>
    <w:p w14:paraId="3DA557B9" w14:textId="709E78B4" w:rsidR="00D66F8F" w:rsidRPr="008B7963" w:rsidRDefault="00D66F8F" w:rsidP="00EC5717">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 xml:space="preserve">Que la consolidación de los posgrados en la Red Universitaria está en estrecha </w:t>
      </w:r>
      <w:r w:rsidR="00D87286" w:rsidRPr="008B7963">
        <w:rPr>
          <w:rFonts w:ascii="AvantGarde Bk BT" w:hAnsi="AvantGarde Bk BT"/>
          <w:lang w:val="es-ES_tradnl"/>
        </w:rPr>
        <w:t>vinculación con</w:t>
      </w:r>
      <w:r w:rsidR="00550E04" w:rsidRPr="008B7963">
        <w:rPr>
          <w:rFonts w:ascii="AvantGarde Bk BT" w:hAnsi="AvantGarde Bk BT"/>
          <w:lang w:val="es-ES_tradnl"/>
        </w:rPr>
        <w:t xml:space="preserve"> los objetivos prioritarios de </w:t>
      </w:r>
      <w:r w:rsidR="00D87286" w:rsidRPr="008B7963">
        <w:rPr>
          <w:rFonts w:ascii="AvantGarde Bk BT" w:hAnsi="AvantGarde Bk BT"/>
          <w:lang w:val="es-ES_tradnl"/>
        </w:rPr>
        <w:t>la Visión del Plan de Desarrollo Institucional</w:t>
      </w:r>
      <w:r w:rsidR="00550E04" w:rsidRPr="008B7963">
        <w:rPr>
          <w:rStyle w:val="Refdenotaalpie"/>
          <w:rFonts w:ascii="AvantGarde Bk BT" w:hAnsi="AvantGarde Bk BT"/>
          <w:lang w:val="es-ES_tradnl"/>
        </w:rPr>
        <w:footnoteReference w:id="4"/>
      </w:r>
      <w:r w:rsidR="00D87286" w:rsidRPr="008B7963">
        <w:rPr>
          <w:rFonts w:ascii="AvantGarde Bk BT" w:hAnsi="AvantGarde Bk BT"/>
          <w:lang w:val="es-ES_tradnl"/>
        </w:rPr>
        <w:t xml:space="preserve">, </w:t>
      </w:r>
      <w:r w:rsidR="00E25D7E" w:rsidRPr="008B7963">
        <w:rPr>
          <w:rFonts w:ascii="AvantGarde Bk BT" w:hAnsi="AvantGarde Bk BT"/>
          <w:lang w:val="es-ES_tradnl"/>
        </w:rPr>
        <w:t xml:space="preserve"> que dentro de sus principios </w:t>
      </w:r>
      <w:r w:rsidR="00EA5E54" w:rsidRPr="008B7963">
        <w:rPr>
          <w:rFonts w:ascii="AvantGarde Bk BT" w:hAnsi="AvantGarde Bk BT"/>
          <w:lang w:val="es-ES_tradnl"/>
        </w:rPr>
        <w:t>contempla</w:t>
      </w:r>
      <w:r w:rsidR="00E25D7E" w:rsidRPr="008B7963">
        <w:rPr>
          <w:rFonts w:ascii="AvantGarde Bk BT" w:hAnsi="AvantGarde Bk BT"/>
          <w:lang w:val="es-ES_tradnl"/>
        </w:rPr>
        <w:t xml:space="preserve"> la defensa de la dignidad, la libertad y la paz social, </w:t>
      </w:r>
      <w:r w:rsidR="00D87286" w:rsidRPr="008B7963">
        <w:rPr>
          <w:rFonts w:ascii="AvantGarde Bk BT" w:hAnsi="AvantGarde Bk BT"/>
          <w:lang w:val="es-ES_tradnl"/>
        </w:rPr>
        <w:t>puesto que, para</w:t>
      </w:r>
      <w:r w:rsidR="00E25D7E" w:rsidRPr="008B7963">
        <w:rPr>
          <w:rFonts w:ascii="AvantGarde Bk BT" w:hAnsi="AvantGarde Bk BT"/>
          <w:lang w:val="es-ES_tradnl"/>
        </w:rPr>
        <w:t xml:space="preserve"> que </w:t>
      </w:r>
      <w:r w:rsidR="00D87286" w:rsidRPr="008B7963">
        <w:rPr>
          <w:rFonts w:ascii="AvantGarde Bk BT" w:hAnsi="AvantGarde Bk BT"/>
          <w:lang w:val="es-ES_tradnl"/>
        </w:rPr>
        <w:t xml:space="preserve"> la Universidad de Guadalajara pueda ser líder en las transformaciones sociales, requiere de posgrados que se vinculen a la sociedad a través de la investigación y de propuestas de intervención de alta calidad y solidez en sus líneas y proyectos de generación y aplicación del conocimiento.</w:t>
      </w:r>
    </w:p>
    <w:p w14:paraId="2C376EA3" w14:textId="77777777" w:rsidR="00937604" w:rsidRPr="008B7963" w:rsidRDefault="00937604" w:rsidP="000240F0">
      <w:pPr>
        <w:rPr>
          <w:rFonts w:ascii="AvantGarde Bk BT" w:hAnsi="AvantGarde Bk BT"/>
          <w:lang w:val="es-ES_tradnl"/>
        </w:rPr>
      </w:pPr>
    </w:p>
    <w:p w14:paraId="6D80C330" w14:textId="192B092C" w:rsidR="00937604" w:rsidRPr="008B7963" w:rsidRDefault="000240F0" w:rsidP="00937604">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lastRenderedPageBreak/>
        <w:t xml:space="preserve">Que este </w:t>
      </w:r>
      <w:r w:rsidR="00937604" w:rsidRPr="008B7963">
        <w:rPr>
          <w:rFonts w:ascii="AvantGarde Bk BT" w:hAnsi="AvantGarde Bk BT"/>
          <w:lang w:val="es-ES_tradnl"/>
        </w:rPr>
        <w:t xml:space="preserve">programa es </w:t>
      </w:r>
      <w:r w:rsidRPr="008B7963">
        <w:rPr>
          <w:rFonts w:ascii="AvantGarde Bk BT" w:hAnsi="AvantGarde Bk BT"/>
          <w:lang w:val="es-ES_tradnl"/>
        </w:rPr>
        <w:t>concebido</w:t>
      </w:r>
      <w:r w:rsidR="00937604" w:rsidRPr="008B7963">
        <w:rPr>
          <w:rFonts w:ascii="AvantGarde Bk BT" w:hAnsi="AvantGarde Bk BT"/>
          <w:lang w:val="es-ES_tradnl"/>
        </w:rPr>
        <w:t xml:space="preserve"> como respuesta a la comprensión, análisis e interpretación de las violencias y de la paz desde la mirada de div</w:t>
      </w:r>
      <w:r w:rsidR="00183438" w:rsidRPr="008B7963">
        <w:rPr>
          <w:rFonts w:ascii="AvantGarde Bk BT" w:hAnsi="AvantGarde Bk BT"/>
          <w:lang w:val="es-ES_tradnl"/>
        </w:rPr>
        <w:t>ersas propuestas paradigmáticas de intervención</w:t>
      </w:r>
      <w:r w:rsidR="00550E04" w:rsidRPr="008B7963">
        <w:rPr>
          <w:rFonts w:ascii="AvantGarde Bk BT" w:hAnsi="AvantGarde Bk BT"/>
          <w:lang w:val="es-ES_tradnl"/>
        </w:rPr>
        <w:t xml:space="preserve"> y políticas institucionales de cultu</w:t>
      </w:r>
      <w:r w:rsidR="00AE2D3D" w:rsidRPr="008B7963">
        <w:rPr>
          <w:rFonts w:ascii="AvantGarde Bk BT" w:hAnsi="AvantGarde Bk BT"/>
          <w:lang w:val="es-ES_tradnl"/>
        </w:rPr>
        <w:t xml:space="preserve">ra de paz, prácticas de no violencia y gobernanza para la paz. </w:t>
      </w:r>
      <w:r w:rsidR="00937604" w:rsidRPr="008B7963">
        <w:rPr>
          <w:rFonts w:ascii="AvantGarde Bk BT" w:hAnsi="AvantGarde Bk BT"/>
          <w:lang w:val="es-ES_tradnl"/>
        </w:rPr>
        <w:t xml:space="preserve"> Conviene destacar que, en la contemporaneidad social, es urgente reconocer, nombrar y medir realidades de violencias hasta hoy ignoradas. De la misma manera es urgente generar recomendaciones de política pública y gestión de estas con base en evidencia científica. En el mismo sentido, de mirar el problema de injusticia, impunidad y la corrupción, este doctorado pretende abrir el lente con el que miramos el abuso, para atender tres tipos de violaciones interrelacionadas que tienen hoy postrado al país: la corrupción, la violencia criminal y las graves violaciones a los derechos humanos.</w:t>
      </w:r>
    </w:p>
    <w:p w14:paraId="457BDDCF" w14:textId="77777777" w:rsidR="00C07780" w:rsidRPr="008B7963" w:rsidRDefault="00C07780" w:rsidP="00C07780">
      <w:pPr>
        <w:pStyle w:val="Prrafodelista"/>
        <w:rPr>
          <w:rFonts w:ascii="AvantGarde Bk BT" w:hAnsi="AvantGarde Bk BT"/>
          <w:lang w:val="es-ES_tradnl"/>
        </w:rPr>
      </w:pPr>
    </w:p>
    <w:p w14:paraId="503B0F23" w14:textId="576214EE" w:rsidR="00C07780" w:rsidRPr="008B7963" w:rsidRDefault="00C07780" w:rsidP="00C07780">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Que materializar estas ideas exige, por una parte, pensar en un entrenamiento de alta calidad que posibilite enfrentar de una manera analítica, crítica y propositiva, los diversos problemas que emergen en la sociedad contemporánea</w:t>
      </w:r>
      <w:r w:rsidR="00F1606D" w:rsidRPr="008B7963">
        <w:rPr>
          <w:rFonts w:ascii="AvantGarde Bk BT" w:hAnsi="AvantGarde Bk BT"/>
          <w:lang w:val="es-ES_tradnl"/>
        </w:rPr>
        <w:t>.</w:t>
      </w:r>
      <w:r w:rsidRPr="008B7963">
        <w:rPr>
          <w:rFonts w:ascii="AvantGarde Bk BT" w:hAnsi="AvantGarde Bk BT"/>
          <w:lang w:val="es-ES_tradnl"/>
        </w:rPr>
        <w:t xml:space="preserve"> </w:t>
      </w:r>
      <w:r w:rsidR="00F1606D" w:rsidRPr="008B7963">
        <w:rPr>
          <w:rFonts w:ascii="AvantGarde Bk BT" w:hAnsi="AvantGarde Bk BT"/>
          <w:lang w:val="es-ES_tradnl"/>
        </w:rPr>
        <w:t>P</w:t>
      </w:r>
      <w:r w:rsidRPr="008B7963">
        <w:rPr>
          <w:rFonts w:ascii="AvantGarde Bk BT" w:hAnsi="AvantGarde Bk BT"/>
          <w:lang w:val="es-ES_tradnl"/>
        </w:rPr>
        <w:t>or otro lado, es indispensable que las instituciones públicas de educación superior, como organizaciones con un fuerte compromiso social, aporten el escenario idóneo para promover esa formación de calidad que debería ofrecerse en el nivel de doctorado. Es viable argumentar que frente a la complejidad de los desafíos globales presentes y futuros, la educación superior tiene la responsabilidad social de mejorar nuestra comprensión de las violencias sociales desde múltiples aristas, involucrando dimensiones sociales, económicas, científicas y culturales, y nuestra habilidad para responder a ella</w:t>
      </w:r>
      <w:r w:rsidR="00F1606D" w:rsidRPr="008B7963">
        <w:rPr>
          <w:rFonts w:ascii="AvantGarde Bk BT" w:hAnsi="AvantGarde Bk BT"/>
          <w:lang w:val="es-ES_tradnl"/>
        </w:rPr>
        <w:t>s</w:t>
      </w:r>
      <w:r w:rsidRPr="008B7963">
        <w:rPr>
          <w:rFonts w:ascii="AvantGarde Bk BT" w:hAnsi="AvantGarde Bk BT"/>
          <w:lang w:val="es-ES_tradnl"/>
        </w:rPr>
        <w:t>.</w:t>
      </w:r>
    </w:p>
    <w:p w14:paraId="13DE517B" w14:textId="77777777" w:rsidR="00D66F8F" w:rsidRPr="008B7963" w:rsidRDefault="00D66F8F" w:rsidP="00D66F8F">
      <w:pPr>
        <w:pStyle w:val="Prrafodelista"/>
        <w:rPr>
          <w:rFonts w:ascii="AvantGarde Bk BT" w:hAnsi="AvantGarde Bk BT"/>
          <w:sz w:val="20"/>
          <w:szCs w:val="20"/>
          <w:lang w:val="es-ES_tradnl"/>
        </w:rPr>
      </w:pPr>
    </w:p>
    <w:p w14:paraId="2C2D058F" w14:textId="1EEA42A9" w:rsidR="009300EE" w:rsidRPr="008B7963" w:rsidRDefault="009300EE" w:rsidP="009300EE">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Que en México se lleva más de una década discutiendo los datos de delitos, y sobre todo de homicidios presuntamente perpetrados por el crimen organizado. Sin duda, estos datos representan métricas vitales para entender el fenómeno criminal. Pero tratar de entender la evolución del crimen organizado y las diferentes formas de violencia solamente a través de este lente puede ser muy limitante.</w:t>
      </w:r>
      <w:r w:rsidR="007B7E50" w:rsidRPr="008B7963">
        <w:rPr>
          <w:rFonts w:ascii="AvantGarde Bk BT" w:hAnsi="AvantGarde Bk BT"/>
          <w:lang w:val="es-ES_tradnl"/>
        </w:rPr>
        <w:t xml:space="preserve"> Este posgrado propone formar profesionales que incidan en construir marcos teórico</w:t>
      </w:r>
      <w:r w:rsidR="00976C69" w:rsidRPr="008B7963">
        <w:rPr>
          <w:rFonts w:ascii="AvantGarde Bk BT" w:hAnsi="AvantGarde Bk BT"/>
          <w:lang w:val="es-ES_tradnl"/>
        </w:rPr>
        <w:t>-</w:t>
      </w:r>
      <w:r w:rsidR="007B7E50" w:rsidRPr="008B7963">
        <w:rPr>
          <w:rFonts w:ascii="AvantGarde Bk BT" w:hAnsi="AvantGarde Bk BT"/>
          <w:lang w:val="es-ES_tradnl"/>
        </w:rPr>
        <w:t>metodológicos para comprender</w:t>
      </w:r>
      <w:r w:rsidR="00976C69" w:rsidRPr="008B7963">
        <w:rPr>
          <w:rFonts w:ascii="AvantGarde Bk BT" w:hAnsi="AvantGarde Bk BT"/>
          <w:lang w:val="es-ES_tradnl"/>
        </w:rPr>
        <w:t>,</w:t>
      </w:r>
      <w:r w:rsidR="007B7E50" w:rsidRPr="008B7963">
        <w:rPr>
          <w:rFonts w:ascii="AvantGarde Bk BT" w:hAnsi="AvantGarde Bk BT"/>
          <w:lang w:val="es-ES_tradnl"/>
        </w:rPr>
        <w:t xml:space="preserve"> intervenir</w:t>
      </w:r>
      <w:r w:rsidR="00976C69" w:rsidRPr="008B7963">
        <w:rPr>
          <w:rFonts w:ascii="AvantGarde Bk BT" w:hAnsi="AvantGarde Bk BT"/>
          <w:lang w:val="es-ES_tradnl"/>
        </w:rPr>
        <w:t xml:space="preserve"> y </w:t>
      </w:r>
      <w:r w:rsidR="007B7E50" w:rsidRPr="008B7963">
        <w:rPr>
          <w:rFonts w:ascii="AvantGarde Bk BT" w:hAnsi="AvantGarde Bk BT"/>
          <w:lang w:val="es-ES_tradnl"/>
        </w:rPr>
        <w:t xml:space="preserve">transformar las realidades perpetradas por situaciones de violencia para fomentar la convivencia </w:t>
      </w:r>
      <w:r w:rsidR="00782698" w:rsidRPr="008B7963">
        <w:rPr>
          <w:rFonts w:ascii="AvantGarde Bk BT" w:hAnsi="AvantGarde Bk BT"/>
          <w:lang w:val="es-ES_tradnl"/>
        </w:rPr>
        <w:t>pacífica</w:t>
      </w:r>
      <w:r w:rsidR="007B7E50" w:rsidRPr="008B7963">
        <w:rPr>
          <w:rFonts w:ascii="AvantGarde Bk BT" w:hAnsi="AvantGarde Bk BT"/>
          <w:lang w:val="es-ES_tradnl"/>
        </w:rPr>
        <w:t>.</w:t>
      </w:r>
    </w:p>
    <w:p w14:paraId="388BDC0C" w14:textId="7E5394BF" w:rsidR="009300EE" w:rsidRPr="008B7963" w:rsidRDefault="009300EE" w:rsidP="009300EE">
      <w:pPr>
        <w:pStyle w:val="Textosinformato"/>
        <w:jc w:val="both"/>
        <w:rPr>
          <w:rFonts w:ascii="AvantGarde Bk BT" w:hAnsi="AvantGarde Bk BT"/>
          <w:lang w:val="es-ES_tradnl"/>
        </w:rPr>
      </w:pPr>
    </w:p>
    <w:p w14:paraId="563AFF9C" w14:textId="44962E1F" w:rsidR="009300EE" w:rsidRPr="008B7963" w:rsidRDefault="009300EE" w:rsidP="009300EE">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 xml:space="preserve">Que tras casi tres décadas de conflictos bélicos entre cárteles y tras una década de una guerra fallida del Estado </w:t>
      </w:r>
      <w:r w:rsidR="00364B74" w:rsidRPr="008B7963">
        <w:rPr>
          <w:rFonts w:ascii="AvantGarde Bk BT" w:hAnsi="AvantGarde Bk BT"/>
          <w:lang w:val="es-ES_tradnl"/>
        </w:rPr>
        <w:t>m</w:t>
      </w:r>
      <w:r w:rsidRPr="008B7963">
        <w:rPr>
          <w:rFonts w:ascii="AvantGarde Bk BT" w:hAnsi="AvantGarde Bk BT"/>
          <w:lang w:val="es-ES_tradnl"/>
        </w:rPr>
        <w:t>exicano contra el crimen organizado, hoy sabemos que en estos conflictos prolongados los actores criminales mutan de piel y sus objetivos, métodos y formas de violencia también se transforman de manera importante. Atender a las diferentes formas de violencia más allá de la tasa de homicidios, nos remite a nuevos fenómenos que conllevan retos mayúsculos de política pública ante este fenómeno que impacta en procesos de paz ciudadana y gestión de convivencia.</w:t>
      </w:r>
    </w:p>
    <w:p w14:paraId="16C8B372" w14:textId="2154EF65" w:rsidR="009300EE" w:rsidRPr="008B7963" w:rsidRDefault="009300EE" w:rsidP="009300EE">
      <w:pPr>
        <w:pStyle w:val="Textosinformato"/>
        <w:jc w:val="both"/>
        <w:rPr>
          <w:rFonts w:ascii="AvantGarde Bk BT" w:hAnsi="AvantGarde Bk BT"/>
          <w:lang w:val="es-ES_tradnl"/>
        </w:rPr>
      </w:pPr>
    </w:p>
    <w:p w14:paraId="0F5A7D0B" w14:textId="1067708C" w:rsidR="009300EE" w:rsidRPr="008B7963" w:rsidRDefault="009300EE" w:rsidP="009300EE">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Que el programa educativo del presente doctorado concibe a los procesos de vinculación con la sociedad, como su justificación y sus razones eficientes de ser y de actuar, como un criterio indicativo para proceder y, sobre todo, como una forma legítima de trascender, lo cual demanda y plantea retos nuevos y procesos a la Educación Superior y de las políticas públicas, para atender los temas emergentes de violencias y procesos de paz y convivencia ciudadana, en la búsqueda de vinculación para el desarrollo en una amplia y compleja cooperación entre las Instituciones de Educación Superior (IES) nacionales e internacionales.</w:t>
      </w:r>
    </w:p>
    <w:p w14:paraId="0E59EC7B" w14:textId="2BED3918" w:rsidR="008844B9" w:rsidRDefault="008844B9">
      <w:pPr>
        <w:spacing w:after="200" w:line="276" w:lineRule="auto"/>
        <w:rPr>
          <w:rFonts w:ascii="AvantGarde Bk BT" w:hAnsi="AvantGarde Bk BT"/>
          <w:lang w:val="es-ES_tradnl"/>
        </w:rPr>
      </w:pPr>
      <w:r>
        <w:rPr>
          <w:rFonts w:ascii="AvantGarde Bk BT" w:hAnsi="AvantGarde Bk BT"/>
          <w:lang w:val="es-ES_tradnl"/>
        </w:rPr>
        <w:br w:type="page"/>
      </w:r>
    </w:p>
    <w:p w14:paraId="46B42B14" w14:textId="77777777" w:rsidR="009300EE" w:rsidRPr="008B7963" w:rsidRDefault="009300EE" w:rsidP="009300EE">
      <w:pPr>
        <w:pStyle w:val="Prrafodelista"/>
        <w:rPr>
          <w:rFonts w:ascii="AvantGarde Bk BT" w:hAnsi="AvantGarde Bk BT"/>
          <w:lang w:val="es-ES_tradnl"/>
        </w:rPr>
      </w:pPr>
    </w:p>
    <w:p w14:paraId="50374354" w14:textId="026FA004" w:rsidR="00750B60" w:rsidRPr="008B7963" w:rsidRDefault="00750B60" w:rsidP="00EC5717">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 xml:space="preserve">Que el Colegio del Departamento de </w:t>
      </w:r>
      <w:r w:rsidR="00EC5717" w:rsidRPr="008B7963">
        <w:rPr>
          <w:rFonts w:ascii="AvantGarde Bk BT" w:hAnsi="AvantGarde Bk BT"/>
          <w:lang w:val="es-ES_tradnl"/>
        </w:rPr>
        <w:t>Políticas Públicas</w:t>
      </w:r>
      <w:r w:rsidRPr="008B7963">
        <w:rPr>
          <w:rFonts w:ascii="AvantGarde Bk BT" w:hAnsi="AvantGarde Bk BT"/>
          <w:lang w:val="es-ES_tradnl"/>
        </w:rPr>
        <w:t xml:space="preserve"> le extendió al Consejo de la División de </w:t>
      </w:r>
      <w:r w:rsidR="00EC5717" w:rsidRPr="008B7963">
        <w:rPr>
          <w:rFonts w:ascii="AvantGarde Bk BT" w:hAnsi="AvantGarde Bk BT"/>
          <w:lang w:val="es-ES_tradnl"/>
        </w:rPr>
        <w:t>Economía y Sociedad</w:t>
      </w:r>
      <w:r w:rsidRPr="008B7963">
        <w:rPr>
          <w:rFonts w:ascii="AvantGarde Bk BT" w:hAnsi="AvantGarde Bk BT"/>
          <w:lang w:val="es-ES_tradnl"/>
        </w:rPr>
        <w:t xml:space="preserve"> y éste, a su vez, al Consejo del Centro Universitario de Ciencias </w:t>
      </w:r>
      <w:r w:rsidR="007B3867" w:rsidRPr="008B7963">
        <w:rPr>
          <w:rFonts w:ascii="AvantGarde Bk BT" w:hAnsi="AvantGarde Bk BT"/>
          <w:lang w:val="es-ES_tradnl"/>
        </w:rPr>
        <w:t>Económico Administrativas</w:t>
      </w:r>
      <w:r w:rsidRPr="008B7963">
        <w:rPr>
          <w:rFonts w:ascii="AvantGarde Bk BT" w:hAnsi="AvantGarde Bk BT"/>
          <w:lang w:val="es-ES_tradnl"/>
        </w:rPr>
        <w:t xml:space="preserve">, la propuesta de creación del programa académico del </w:t>
      </w:r>
      <w:r w:rsidR="00EC5717" w:rsidRPr="008B7963">
        <w:rPr>
          <w:rFonts w:ascii="AvantGarde Bk BT" w:hAnsi="AvantGarde Bk BT"/>
          <w:lang w:val="es-ES_tradnl"/>
        </w:rPr>
        <w:t>Doctorado en Gestión de Paz y Prevención de las Violencias</w:t>
      </w:r>
      <w:r w:rsidRPr="008B7963">
        <w:rPr>
          <w:rFonts w:ascii="AvantGarde Bk BT" w:hAnsi="AvantGarde Bk BT"/>
          <w:lang w:val="es-ES_tradnl"/>
        </w:rPr>
        <w:t xml:space="preserve">, aprobado mediante dictamen </w:t>
      </w:r>
      <w:r w:rsidR="0086124F" w:rsidRPr="008B7963">
        <w:rPr>
          <w:rFonts w:ascii="AvantGarde Bk BT" w:hAnsi="AvantGarde Bk BT" w:cs="Arial"/>
        </w:rPr>
        <w:t>I/270/2021, de fecha 01 de octubre de 2021</w:t>
      </w:r>
      <w:r w:rsidRPr="008B7963">
        <w:rPr>
          <w:rFonts w:ascii="AvantGarde Bk BT" w:hAnsi="AvantGarde Bk BT" w:cs="Arial"/>
          <w:lang w:val="es-MX"/>
        </w:rPr>
        <w:t>.</w:t>
      </w:r>
    </w:p>
    <w:p w14:paraId="17E353FF" w14:textId="77777777" w:rsidR="00750B60" w:rsidRPr="008B7963" w:rsidRDefault="00750B60" w:rsidP="00750B60">
      <w:pPr>
        <w:pStyle w:val="Prrafodelista"/>
        <w:rPr>
          <w:rFonts w:ascii="AvantGarde Bk BT" w:hAnsi="AvantGarde Bk BT"/>
          <w:sz w:val="20"/>
          <w:szCs w:val="20"/>
          <w:lang w:val="es-ES_tradnl"/>
        </w:rPr>
      </w:pPr>
    </w:p>
    <w:p w14:paraId="0CE9A834" w14:textId="4A130237" w:rsidR="00750B60" w:rsidRPr="008B7963" w:rsidRDefault="00750B60" w:rsidP="00B916F7">
      <w:pPr>
        <w:pStyle w:val="Prrafodelista"/>
        <w:numPr>
          <w:ilvl w:val="0"/>
          <w:numId w:val="1"/>
        </w:numPr>
        <w:jc w:val="both"/>
        <w:rPr>
          <w:rFonts w:ascii="AvantGarde Bk BT" w:eastAsia="Calibri" w:hAnsi="AvantGarde Bk BT"/>
          <w:sz w:val="20"/>
          <w:szCs w:val="20"/>
          <w:lang w:val="es-ES_tradnl" w:eastAsia="x-none"/>
        </w:rPr>
      </w:pPr>
      <w:r w:rsidRPr="008B7963">
        <w:rPr>
          <w:rFonts w:ascii="AvantGarde Bk BT" w:hAnsi="AvantGarde Bk BT"/>
          <w:sz w:val="20"/>
          <w:szCs w:val="20"/>
          <w:lang w:val="es-ES_tradnl"/>
        </w:rPr>
        <w:t xml:space="preserve">Que la </w:t>
      </w:r>
      <w:r w:rsidR="000C3E59" w:rsidRPr="008B7963">
        <w:rPr>
          <w:rFonts w:ascii="AvantGarde Bk BT" w:hAnsi="AvantGarde Bk BT"/>
          <w:sz w:val="20"/>
          <w:szCs w:val="20"/>
          <w:lang w:val="es-ES_tradnl"/>
        </w:rPr>
        <w:t xml:space="preserve">planta </w:t>
      </w:r>
      <w:r w:rsidRPr="008B7963">
        <w:rPr>
          <w:rFonts w:ascii="AvantGarde Bk BT" w:eastAsia="Calibri" w:hAnsi="AvantGarde Bk BT"/>
          <w:sz w:val="20"/>
          <w:szCs w:val="20"/>
          <w:lang w:val="es-ES_tradnl" w:eastAsia="x-none"/>
        </w:rPr>
        <w:t xml:space="preserve">académica del </w:t>
      </w:r>
      <w:r w:rsidR="00B916F7" w:rsidRPr="008B7963">
        <w:rPr>
          <w:rFonts w:ascii="AvantGarde Bk BT" w:eastAsia="Calibri" w:hAnsi="AvantGarde Bk BT"/>
          <w:sz w:val="20"/>
          <w:szCs w:val="20"/>
          <w:lang w:val="es-ES_tradnl" w:eastAsia="x-none"/>
        </w:rPr>
        <w:t>Doctorado en Gestión de Paz y Prevención de las Violencias</w:t>
      </w:r>
      <w:r w:rsidR="00CE5279" w:rsidRPr="008B7963">
        <w:rPr>
          <w:rFonts w:ascii="AvantGarde Bk BT" w:eastAsia="Calibri" w:hAnsi="AvantGarde Bk BT"/>
          <w:sz w:val="20"/>
          <w:szCs w:val="20"/>
          <w:lang w:val="es-ES_tradnl" w:eastAsia="x-none"/>
        </w:rPr>
        <w:t xml:space="preserve"> se integra por 7</w:t>
      </w:r>
      <w:r w:rsidR="00A15CD7" w:rsidRPr="008B7963">
        <w:rPr>
          <w:rFonts w:ascii="AvantGarde Bk BT" w:eastAsia="Calibri" w:hAnsi="AvantGarde Bk BT"/>
          <w:sz w:val="20"/>
          <w:szCs w:val="20"/>
          <w:lang w:val="es-ES_tradnl" w:eastAsia="x-none"/>
        </w:rPr>
        <w:t>6</w:t>
      </w:r>
      <w:r w:rsidR="0050748B" w:rsidRPr="008B7963">
        <w:rPr>
          <w:rFonts w:ascii="AvantGarde Bk BT" w:eastAsia="Calibri" w:hAnsi="AvantGarde Bk BT"/>
          <w:sz w:val="20"/>
          <w:szCs w:val="20"/>
          <w:lang w:val="es-ES_tradnl" w:eastAsia="x-none"/>
        </w:rPr>
        <w:t xml:space="preserve"> </w:t>
      </w:r>
      <w:r w:rsidRPr="008B7963">
        <w:rPr>
          <w:rFonts w:ascii="AvantGarde Bk BT" w:eastAsia="Calibri" w:hAnsi="AvantGarde Bk BT"/>
          <w:sz w:val="20"/>
          <w:szCs w:val="20"/>
          <w:lang w:val="es-ES_tradnl" w:eastAsia="x-none"/>
        </w:rPr>
        <w:t xml:space="preserve">profesores de Tiempo Completo con grado de Doctor, de los </w:t>
      </w:r>
      <w:r w:rsidR="0050748B" w:rsidRPr="008B7963">
        <w:rPr>
          <w:rFonts w:ascii="AvantGarde Bk BT" w:eastAsia="Calibri" w:hAnsi="AvantGarde Bk BT"/>
          <w:sz w:val="20"/>
          <w:szCs w:val="20"/>
          <w:lang w:val="es-ES_tradnl" w:eastAsia="x-none"/>
        </w:rPr>
        <w:t xml:space="preserve">cuales </w:t>
      </w:r>
      <w:r w:rsidR="0008532E" w:rsidRPr="008B7963">
        <w:rPr>
          <w:rFonts w:ascii="AvantGarde Bk BT" w:eastAsia="Calibri" w:hAnsi="AvantGarde Bk BT"/>
          <w:sz w:val="20"/>
          <w:szCs w:val="20"/>
          <w:lang w:val="es-ES_tradnl" w:eastAsia="x-none"/>
        </w:rPr>
        <w:t>1</w:t>
      </w:r>
      <w:r w:rsidR="00CE5279" w:rsidRPr="008B7963">
        <w:rPr>
          <w:rFonts w:ascii="AvantGarde Bk BT" w:eastAsia="Calibri" w:hAnsi="AvantGarde Bk BT"/>
          <w:sz w:val="20"/>
          <w:szCs w:val="20"/>
          <w:lang w:val="es-ES_tradnl" w:eastAsia="x-none"/>
        </w:rPr>
        <w:t>5</w:t>
      </w:r>
      <w:r w:rsidR="0050748B" w:rsidRPr="008B7963">
        <w:rPr>
          <w:rFonts w:ascii="AvantGarde Bk BT" w:eastAsia="Calibri" w:hAnsi="AvantGarde Bk BT"/>
          <w:sz w:val="20"/>
          <w:szCs w:val="20"/>
          <w:lang w:val="es-ES_tradnl" w:eastAsia="x-none"/>
        </w:rPr>
        <w:t xml:space="preserve"> </w:t>
      </w:r>
      <w:r w:rsidRPr="008B7963">
        <w:rPr>
          <w:rFonts w:ascii="AvantGarde Bk BT" w:eastAsia="Calibri" w:hAnsi="AvantGarde Bk BT"/>
          <w:sz w:val="20"/>
          <w:szCs w:val="20"/>
          <w:lang w:val="es-ES_tradnl" w:eastAsia="x-none"/>
        </w:rPr>
        <w:t>son miembros del Sistema Nacional de Investigadores (SNI).</w:t>
      </w:r>
    </w:p>
    <w:p w14:paraId="4117E130" w14:textId="77777777" w:rsidR="00750B60" w:rsidRPr="008B7963" w:rsidRDefault="00750B60" w:rsidP="00750B60">
      <w:pPr>
        <w:pStyle w:val="Prrafodelista"/>
        <w:rPr>
          <w:rFonts w:ascii="AvantGarde Bk BT" w:eastAsia="Calibri" w:hAnsi="AvantGarde Bk BT"/>
          <w:sz w:val="20"/>
          <w:szCs w:val="20"/>
          <w:lang w:val="es-ES_tradnl" w:eastAsia="x-none"/>
        </w:rPr>
      </w:pPr>
    </w:p>
    <w:p w14:paraId="45BCCC80" w14:textId="08E5848C" w:rsidR="00750B60" w:rsidRPr="008844B9" w:rsidRDefault="00750B60" w:rsidP="00750B60">
      <w:pPr>
        <w:pStyle w:val="Prrafodelista"/>
        <w:numPr>
          <w:ilvl w:val="0"/>
          <w:numId w:val="1"/>
        </w:numPr>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 xml:space="preserve">Que </w:t>
      </w:r>
      <w:r w:rsidRPr="008844B9">
        <w:rPr>
          <w:rFonts w:ascii="AvantGarde Bk BT" w:eastAsia="Calibri" w:hAnsi="AvantGarde Bk BT"/>
          <w:sz w:val="20"/>
          <w:szCs w:val="20"/>
          <w:lang w:val="es-ES_tradnl" w:eastAsia="x-none"/>
        </w:rPr>
        <w:t xml:space="preserve">las </w:t>
      </w:r>
      <w:r w:rsidR="00DC7173" w:rsidRPr="008844B9">
        <w:rPr>
          <w:rFonts w:ascii="AvantGarde Bk BT" w:hAnsi="AvantGarde Bk BT"/>
          <w:sz w:val="20"/>
          <w:szCs w:val="20"/>
        </w:rPr>
        <w:t>Líneas de Generación y Aplicación del Conocimiento (LGAC)</w:t>
      </w:r>
      <w:r w:rsidRPr="008844B9">
        <w:rPr>
          <w:rFonts w:ascii="AvantGarde Bk BT" w:hAnsi="AvantGarde Bk BT"/>
          <w:sz w:val="20"/>
          <w:szCs w:val="20"/>
        </w:rPr>
        <w:t>, relacionadas con el desarrollo del programa educativo, son las siguientes:</w:t>
      </w:r>
    </w:p>
    <w:p w14:paraId="76FE1B58" w14:textId="77777777" w:rsidR="00750B60" w:rsidRPr="008844B9" w:rsidRDefault="00750B60" w:rsidP="00750B60">
      <w:pPr>
        <w:ind w:left="360"/>
        <w:jc w:val="both"/>
        <w:rPr>
          <w:rFonts w:ascii="AvantGarde Bk BT" w:hAnsi="AvantGarde Bk BT"/>
          <w:sz w:val="20"/>
          <w:szCs w:val="20"/>
        </w:rPr>
      </w:pPr>
    </w:p>
    <w:p w14:paraId="17FB8CD8" w14:textId="23CC0651" w:rsidR="000A4C16" w:rsidRPr="008B7963" w:rsidRDefault="00CE5279" w:rsidP="00CE5279">
      <w:pPr>
        <w:pStyle w:val="Prrafodelista"/>
        <w:numPr>
          <w:ilvl w:val="0"/>
          <w:numId w:val="15"/>
        </w:numPr>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Cultura de paz y mecanismos de prevención de las violencias</w:t>
      </w:r>
      <w:r w:rsidR="000A4C16" w:rsidRPr="008B7963">
        <w:rPr>
          <w:rFonts w:ascii="AvantGarde Bk BT" w:eastAsia="Calibri" w:hAnsi="AvantGarde Bk BT"/>
          <w:sz w:val="20"/>
          <w:szCs w:val="20"/>
          <w:lang w:val="es-ES_tradnl" w:eastAsia="x-none"/>
        </w:rPr>
        <w:t>.</w:t>
      </w:r>
    </w:p>
    <w:p w14:paraId="2856F8BC" w14:textId="6A24AD17" w:rsidR="000A4C16" w:rsidRPr="008B7963" w:rsidRDefault="00CE5279" w:rsidP="00CE5279">
      <w:pPr>
        <w:pStyle w:val="Prrafodelista"/>
        <w:numPr>
          <w:ilvl w:val="0"/>
          <w:numId w:val="15"/>
        </w:numPr>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Políticas públicas y gestión para la paz, prevención y resolución de las violencias</w:t>
      </w:r>
      <w:r w:rsidR="003E5616" w:rsidRPr="008B7963">
        <w:rPr>
          <w:rFonts w:ascii="AvantGarde Bk BT" w:eastAsia="Calibri" w:hAnsi="AvantGarde Bk BT"/>
          <w:sz w:val="20"/>
          <w:szCs w:val="20"/>
          <w:lang w:val="es-ES_tradnl" w:eastAsia="x-none"/>
        </w:rPr>
        <w:t>.</w:t>
      </w:r>
    </w:p>
    <w:p w14:paraId="2AEF7E3D" w14:textId="6EFAF749" w:rsidR="00DA3242" w:rsidRPr="008B7963" w:rsidRDefault="00CE5279" w:rsidP="00CE5279">
      <w:pPr>
        <w:pStyle w:val="Prrafodelista"/>
        <w:numPr>
          <w:ilvl w:val="0"/>
          <w:numId w:val="15"/>
        </w:numPr>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Grupos sociales para el estudio de la paz y prevención de violencias</w:t>
      </w:r>
      <w:r w:rsidR="000A4C16" w:rsidRPr="008B7963">
        <w:rPr>
          <w:rFonts w:ascii="AvantGarde Bk BT" w:eastAsia="Calibri" w:hAnsi="AvantGarde Bk BT"/>
          <w:sz w:val="20"/>
          <w:szCs w:val="20"/>
          <w:lang w:val="es-ES_tradnl" w:eastAsia="x-none"/>
        </w:rPr>
        <w:t>.</w:t>
      </w:r>
    </w:p>
    <w:p w14:paraId="5130B39B" w14:textId="12DB856B" w:rsidR="00CE5279" w:rsidRPr="008B7963" w:rsidRDefault="00CE5279" w:rsidP="00CE5279">
      <w:pPr>
        <w:pStyle w:val="Prrafodelista"/>
        <w:numPr>
          <w:ilvl w:val="0"/>
          <w:numId w:val="15"/>
        </w:numPr>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Tópicos transversales sobre la paz y prevención de violencias.</w:t>
      </w:r>
    </w:p>
    <w:p w14:paraId="088CE296" w14:textId="77777777" w:rsidR="000A4C16" w:rsidRPr="008B7963" w:rsidRDefault="000A4C16" w:rsidP="000A4C16">
      <w:pPr>
        <w:pStyle w:val="Prrafodelista"/>
        <w:rPr>
          <w:rFonts w:ascii="AvantGarde Bk BT" w:hAnsi="AvantGarde Bk BT"/>
          <w:sz w:val="20"/>
          <w:szCs w:val="20"/>
          <w:lang w:val="es-ES_tradnl"/>
        </w:rPr>
      </w:pPr>
    </w:p>
    <w:p w14:paraId="7A78A052" w14:textId="05426819" w:rsidR="00DA3242" w:rsidRPr="008B7963" w:rsidRDefault="00015337" w:rsidP="00B916F7">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 xml:space="preserve">Que el </w:t>
      </w:r>
      <w:r w:rsidRPr="008B7963">
        <w:rPr>
          <w:rFonts w:ascii="AvantGarde Bk BT" w:hAnsi="AvantGarde Bk BT"/>
          <w:b/>
          <w:lang w:val="es-ES_tradnl"/>
        </w:rPr>
        <w:t>objetivo general</w:t>
      </w:r>
      <w:r w:rsidRPr="008B7963">
        <w:rPr>
          <w:rFonts w:ascii="AvantGarde Bk BT" w:hAnsi="AvantGarde Bk BT"/>
          <w:lang w:val="es-ES_tradnl"/>
        </w:rPr>
        <w:t xml:space="preserve"> </w:t>
      </w:r>
      <w:r w:rsidR="00486118" w:rsidRPr="008B7963">
        <w:rPr>
          <w:rFonts w:ascii="AvantGarde Bk BT" w:hAnsi="AvantGarde Bk BT"/>
          <w:lang w:val="es-ES_tradnl"/>
        </w:rPr>
        <w:t xml:space="preserve">del doctorado es formar </w:t>
      </w:r>
      <w:r w:rsidR="00B916F7" w:rsidRPr="008B7963">
        <w:rPr>
          <w:rFonts w:ascii="AvantGarde Bk BT" w:hAnsi="AvantGarde Bk BT"/>
          <w:lang w:val="es-ES_tradnl"/>
        </w:rPr>
        <w:t>recursos humanos con un alto nivel académico y social para la investigación e intervención orientada a contribuir a la gestión de paz y prevención de violencias en México e Iberoamérica, que favorezca</w:t>
      </w:r>
      <w:r w:rsidR="0065108E" w:rsidRPr="008B7963">
        <w:rPr>
          <w:rFonts w:ascii="AvantGarde Bk BT" w:hAnsi="AvantGarde Bk BT"/>
          <w:lang w:val="es-ES_tradnl"/>
        </w:rPr>
        <w:t>n</w:t>
      </w:r>
      <w:r w:rsidR="00B916F7" w:rsidRPr="008B7963">
        <w:rPr>
          <w:rFonts w:ascii="AvantGarde Bk BT" w:hAnsi="AvantGarde Bk BT"/>
          <w:lang w:val="es-ES_tradnl"/>
        </w:rPr>
        <w:t xml:space="preserve"> la generación de estudios originales e innovadores con base en una perspectiva multidisciplinar, así como el desarrollo e implementación de programas y políticas públicas que atiendan de manera integral las problemáticas sociales que existen en este campo de conocimiento.</w:t>
      </w:r>
    </w:p>
    <w:p w14:paraId="4F481631" w14:textId="77777777" w:rsidR="00B916F7" w:rsidRPr="008B7963" w:rsidRDefault="00B916F7" w:rsidP="00B916F7">
      <w:pPr>
        <w:pStyle w:val="Textosinformato"/>
        <w:ind w:left="360"/>
        <w:jc w:val="both"/>
        <w:rPr>
          <w:rFonts w:ascii="AvantGarde Bk BT" w:hAnsi="AvantGarde Bk BT"/>
          <w:lang w:val="es-ES_tradnl"/>
        </w:rPr>
      </w:pPr>
    </w:p>
    <w:p w14:paraId="39CC2B76" w14:textId="60A0E8EA" w:rsidR="00F34D21" w:rsidRPr="008B7963" w:rsidRDefault="00015337" w:rsidP="004E5778">
      <w:pPr>
        <w:pStyle w:val="Textosinformato"/>
        <w:numPr>
          <w:ilvl w:val="0"/>
          <w:numId w:val="1"/>
        </w:numPr>
        <w:jc w:val="both"/>
        <w:rPr>
          <w:rFonts w:ascii="AvantGarde Bk BT" w:hAnsi="AvantGarde Bk BT"/>
          <w:lang w:val="es-ES_tradnl"/>
        </w:rPr>
      </w:pPr>
      <w:r w:rsidRPr="008B7963">
        <w:rPr>
          <w:rFonts w:ascii="AvantGarde Bk BT" w:hAnsi="AvantGarde Bk BT"/>
        </w:rPr>
        <w:t>Que los</w:t>
      </w:r>
      <w:r w:rsidRPr="008B7963">
        <w:rPr>
          <w:rFonts w:ascii="AvantGarde Bk BT" w:hAnsi="AvantGarde Bk BT"/>
          <w:b/>
        </w:rPr>
        <w:t xml:space="preserve"> objetivos específicos</w:t>
      </w:r>
      <w:r w:rsidRPr="008B7963">
        <w:rPr>
          <w:rFonts w:ascii="AvantGarde Bk BT" w:hAnsi="AvantGarde Bk BT"/>
        </w:rPr>
        <w:t xml:space="preserve"> </w:t>
      </w:r>
      <w:r w:rsidR="004E5778" w:rsidRPr="008B7963">
        <w:rPr>
          <w:rFonts w:ascii="AvantGarde Bk BT" w:hAnsi="AvantGarde Bk BT"/>
          <w:lang w:val="es-MX"/>
        </w:rPr>
        <w:t xml:space="preserve">del </w:t>
      </w:r>
      <w:r w:rsidR="004E5778" w:rsidRPr="008B7963">
        <w:rPr>
          <w:rFonts w:ascii="AvantGarde Bk BT" w:hAnsi="AvantGarde Bk BT"/>
        </w:rPr>
        <w:t xml:space="preserve">Doctorado en Gestión de Paz y Prevención de las Violencias </w:t>
      </w:r>
      <w:r w:rsidRPr="008B7963">
        <w:rPr>
          <w:rFonts w:ascii="AvantGarde Bk BT" w:hAnsi="AvantGarde Bk BT"/>
          <w:lang w:val="es-ES_tradnl"/>
        </w:rPr>
        <w:t>son:</w:t>
      </w:r>
    </w:p>
    <w:p w14:paraId="2E80E8E8" w14:textId="78065E10" w:rsidR="004E5778" w:rsidRPr="008B7963" w:rsidRDefault="004E5778" w:rsidP="004E5778">
      <w:pPr>
        <w:pStyle w:val="Textosinformato"/>
        <w:jc w:val="both"/>
        <w:rPr>
          <w:rFonts w:ascii="AvantGarde Bk BT" w:hAnsi="AvantGarde Bk BT"/>
          <w:lang w:val="es-ES_tradnl"/>
        </w:rPr>
      </w:pPr>
    </w:p>
    <w:p w14:paraId="531863B3" w14:textId="50BC9703" w:rsidR="004E5778" w:rsidRPr="008B7963" w:rsidRDefault="004E5778" w:rsidP="004E5778">
      <w:pPr>
        <w:pStyle w:val="Prrafodelista"/>
        <w:numPr>
          <w:ilvl w:val="0"/>
          <w:numId w:val="22"/>
        </w:numPr>
        <w:jc w:val="both"/>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 xml:space="preserve">Proporcionar una sólida formación teórica y metodológica que permita a los alumnos llevar a cabo un análisis riguroso, que contribuya a interpretar y a hacer propuestas teórico-prácticas para atender problemas de violencias concretos, que se plantean en el país y las naciones iberoamericanas. </w:t>
      </w:r>
    </w:p>
    <w:p w14:paraId="69B59B79" w14:textId="7A96C95E" w:rsidR="004E5778" w:rsidRPr="008B7963" w:rsidRDefault="004E5778" w:rsidP="004E5778">
      <w:pPr>
        <w:pStyle w:val="Prrafodelista"/>
        <w:numPr>
          <w:ilvl w:val="0"/>
          <w:numId w:val="22"/>
        </w:numPr>
        <w:jc w:val="both"/>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 xml:space="preserve">Contribuir con investigaciones originales, multidisciplinares y pertinentes en el análisis de los problemas sociales. </w:t>
      </w:r>
    </w:p>
    <w:p w14:paraId="6E8CF2CD" w14:textId="77777777" w:rsidR="004E5778" w:rsidRPr="008B7963" w:rsidRDefault="004E5778" w:rsidP="004E5778">
      <w:pPr>
        <w:pStyle w:val="Prrafodelista"/>
        <w:numPr>
          <w:ilvl w:val="0"/>
          <w:numId w:val="22"/>
        </w:numPr>
        <w:jc w:val="both"/>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Generar propuestas de intervención integral relacionadas con la gestión de paz y prevención de las violencias, a través de políticas públicas y programas sociales y de gobierno que atiendan con una base de conocimiento sólida y pertinente los diferentes contextos sociales y campos en los que se reproducen los procesos de violencia.</w:t>
      </w:r>
    </w:p>
    <w:p w14:paraId="464C3C85" w14:textId="659C3A5B" w:rsidR="00D83CA9" w:rsidRDefault="00D83CA9">
      <w:pPr>
        <w:spacing w:after="200" w:line="276" w:lineRule="auto"/>
        <w:rPr>
          <w:rFonts w:ascii="AvantGarde Bk BT" w:eastAsia="Calibri" w:hAnsi="AvantGarde Bk BT"/>
          <w:sz w:val="20"/>
          <w:szCs w:val="20"/>
          <w:lang w:val="x-none" w:eastAsia="x-none"/>
        </w:rPr>
      </w:pPr>
      <w:r>
        <w:rPr>
          <w:rFonts w:ascii="AvantGarde Bk BT" w:hAnsi="AvantGarde Bk BT"/>
        </w:rPr>
        <w:br w:type="page"/>
      </w:r>
    </w:p>
    <w:p w14:paraId="3577986A" w14:textId="77777777" w:rsidR="00894031" w:rsidRPr="008B7963" w:rsidRDefault="00894031" w:rsidP="00894031">
      <w:pPr>
        <w:pStyle w:val="Textosinformato"/>
        <w:ind w:left="360"/>
        <w:jc w:val="both"/>
        <w:rPr>
          <w:rFonts w:ascii="AvantGarde Bk BT" w:hAnsi="AvantGarde Bk BT"/>
        </w:rPr>
      </w:pPr>
    </w:p>
    <w:p w14:paraId="3B385512" w14:textId="63C2C443" w:rsidR="00197483" w:rsidRPr="008B7963" w:rsidRDefault="00197483" w:rsidP="00894031">
      <w:pPr>
        <w:pStyle w:val="Textosinformato"/>
        <w:numPr>
          <w:ilvl w:val="0"/>
          <w:numId w:val="1"/>
        </w:numPr>
        <w:jc w:val="both"/>
        <w:rPr>
          <w:rFonts w:ascii="AvantGarde Bk BT" w:hAnsi="AvantGarde Bk BT"/>
        </w:rPr>
      </w:pPr>
      <w:r w:rsidRPr="008B7963">
        <w:rPr>
          <w:rFonts w:ascii="AvantGarde Bk BT" w:hAnsi="AvantGarde Bk BT"/>
        </w:rPr>
        <w:t xml:space="preserve">Que el </w:t>
      </w:r>
      <w:r w:rsidRPr="008B7963">
        <w:rPr>
          <w:rFonts w:ascii="AvantGarde Bk BT" w:hAnsi="AvantGarde Bk BT"/>
          <w:b/>
        </w:rPr>
        <w:t>perfil de ingreso</w:t>
      </w:r>
      <w:r w:rsidRPr="008B7963">
        <w:rPr>
          <w:rFonts w:ascii="AvantGarde Bk BT" w:hAnsi="AvantGarde Bk BT"/>
        </w:rPr>
        <w:t xml:space="preserve"> de los aspirantes al </w:t>
      </w:r>
      <w:r w:rsidR="00894031" w:rsidRPr="008B7963">
        <w:rPr>
          <w:rFonts w:ascii="AvantGarde Bk BT" w:hAnsi="AvantGarde Bk BT"/>
        </w:rPr>
        <w:t>Doctorado en Gestión de Paz y Prevención de las Violencias</w:t>
      </w:r>
      <w:r w:rsidR="00621F51" w:rsidRPr="008B7963">
        <w:rPr>
          <w:rFonts w:ascii="AvantGarde Bk BT" w:hAnsi="AvantGarde Bk BT"/>
        </w:rPr>
        <w:t xml:space="preserve"> </w:t>
      </w:r>
      <w:r w:rsidRPr="008B7963">
        <w:rPr>
          <w:rFonts w:ascii="AvantGarde Bk BT" w:hAnsi="AvantGarde Bk BT"/>
        </w:rPr>
        <w:t>es el siguiente:</w:t>
      </w:r>
    </w:p>
    <w:p w14:paraId="1AE692AF" w14:textId="77777777" w:rsidR="00197483" w:rsidRPr="008B7963" w:rsidRDefault="00197483" w:rsidP="00197483">
      <w:pPr>
        <w:pStyle w:val="Textosinformato"/>
        <w:jc w:val="both"/>
        <w:rPr>
          <w:rFonts w:ascii="AvantGarde Bk BT" w:hAnsi="AvantGarde Bk BT"/>
          <w:lang w:val="es-ES_tradnl"/>
        </w:rPr>
      </w:pPr>
    </w:p>
    <w:p w14:paraId="66F01CBB" w14:textId="3B5DE6CA" w:rsidR="00F32D63" w:rsidRPr="008B7963" w:rsidRDefault="00F32D63" w:rsidP="00F32D63">
      <w:pPr>
        <w:pStyle w:val="Prrafodelista"/>
        <w:numPr>
          <w:ilvl w:val="0"/>
          <w:numId w:val="17"/>
        </w:numPr>
        <w:ind w:left="1134"/>
        <w:rPr>
          <w:rFonts w:ascii="AvantGarde Bk BT" w:eastAsia="Calibri" w:hAnsi="AvantGarde Bk BT"/>
          <w:sz w:val="20"/>
          <w:szCs w:val="20"/>
          <w:lang w:val="es-ES_tradnl" w:eastAsia="x-none"/>
        </w:rPr>
      </w:pPr>
      <w:r w:rsidRPr="008B7963">
        <w:rPr>
          <w:rFonts w:ascii="AvantGarde Bk BT" w:eastAsia="Calibri" w:hAnsi="AvantGarde Bk BT"/>
          <w:sz w:val="20"/>
          <w:szCs w:val="20"/>
          <w:lang w:val="es-ES_tradnl" w:eastAsia="x-none"/>
        </w:rPr>
        <w:t>Grado de maestría y demostrar lectura y comprensión del inglés como una segunda lengua adicional al español;</w:t>
      </w:r>
    </w:p>
    <w:p w14:paraId="7E49FEB9" w14:textId="77777777" w:rsidR="00F32D63" w:rsidRPr="008B7963" w:rsidRDefault="00F32D63" w:rsidP="00F32D63">
      <w:pPr>
        <w:pStyle w:val="Textosinformato"/>
        <w:numPr>
          <w:ilvl w:val="0"/>
          <w:numId w:val="17"/>
        </w:numPr>
        <w:ind w:left="1134"/>
        <w:jc w:val="both"/>
        <w:rPr>
          <w:rFonts w:ascii="AvantGarde Bk BT" w:hAnsi="AvantGarde Bk BT"/>
          <w:lang w:val="es-ES_tradnl"/>
        </w:rPr>
      </w:pPr>
      <w:r w:rsidRPr="008B7963">
        <w:rPr>
          <w:rFonts w:ascii="AvantGarde Bk BT" w:hAnsi="AvantGarde Bk BT"/>
          <w:lang w:val="es-ES_tradnl"/>
        </w:rPr>
        <w:t>Capacidad para plantear un proyecto de investigación o intervención a través de una política pública, que incluya la definición integral de algún problema central relacionado con las Líneas de Generación y Aplicación del Conocimiento del doctorado, y</w:t>
      </w:r>
    </w:p>
    <w:p w14:paraId="6FCC2E69" w14:textId="10D51E38" w:rsidR="00F32D63" w:rsidRPr="008B7963" w:rsidRDefault="00F32D63" w:rsidP="00F32D63">
      <w:pPr>
        <w:pStyle w:val="Textosinformato"/>
        <w:numPr>
          <w:ilvl w:val="0"/>
          <w:numId w:val="17"/>
        </w:numPr>
        <w:ind w:left="1134"/>
        <w:jc w:val="both"/>
        <w:rPr>
          <w:rFonts w:ascii="AvantGarde Bk BT" w:hAnsi="AvantGarde Bk BT"/>
          <w:lang w:val="es-ES_tradnl"/>
        </w:rPr>
      </w:pPr>
      <w:r w:rsidRPr="008B7963">
        <w:rPr>
          <w:rFonts w:ascii="AvantGarde Bk BT" w:hAnsi="AvantGarde Bk BT"/>
          <w:lang w:val="es-ES_tradnl"/>
        </w:rPr>
        <w:t>Contar con interés y capacidad para investigar, intervenir, documentar y transmitir de manera correcta sus hallazgos y experiencias en forma escrita.</w:t>
      </w:r>
    </w:p>
    <w:p w14:paraId="5AF51066" w14:textId="77777777" w:rsidR="00F32D63" w:rsidRPr="008B7963" w:rsidRDefault="00F32D63" w:rsidP="00F32D63">
      <w:pPr>
        <w:pStyle w:val="Textosinformato"/>
        <w:ind w:left="360"/>
        <w:jc w:val="both"/>
        <w:rPr>
          <w:rFonts w:ascii="AvantGarde Bk BT" w:hAnsi="AvantGarde Bk BT"/>
          <w:lang w:val="es-ES_tradnl"/>
        </w:rPr>
      </w:pPr>
    </w:p>
    <w:p w14:paraId="42E26DDC" w14:textId="2A1918BD" w:rsidR="00A72A8F" w:rsidRPr="008B7963" w:rsidRDefault="00354AC0" w:rsidP="00304ADA">
      <w:pPr>
        <w:pStyle w:val="Textosinformato"/>
        <w:numPr>
          <w:ilvl w:val="0"/>
          <w:numId w:val="1"/>
        </w:numPr>
        <w:jc w:val="both"/>
        <w:rPr>
          <w:rFonts w:ascii="AvantGarde Bk BT" w:hAnsi="AvantGarde Bk BT"/>
          <w:lang w:val="es-ES_tradnl"/>
        </w:rPr>
      </w:pPr>
      <w:r w:rsidRPr="008B7963">
        <w:rPr>
          <w:rFonts w:ascii="AvantGarde Bk BT" w:hAnsi="AvantGarde Bk BT"/>
          <w:lang w:val="es-ES_tradnl"/>
        </w:rPr>
        <w:t xml:space="preserve">Que </w:t>
      </w:r>
      <w:r w:rsidR="00A72A8F" w:rsidRPr="008B7963">
        <w:rPr>
          <w:rFonts w:ascii="AvantGarde Bk BT" w:hAnsi="AvantGarde Bk BT"/>
          <w:lang w:val="es-ES_tradnl"/>
        </w:rPr>
        <w:t>e</w:t>
      </w:r>
      <w:r w:rsidR="00974CF1" w:rsidRPr="008B7963">
        <w:rPr>
          <w:rFonts w:ascii="AvantGarde Bk BT" w:hAnsi="AvantGarde Bk BT"/>
          <w:lang w:val="es-ES_tradnl"/>
        </w:rPr>
        <w:t>l</w:t>
      </w:r>
      <w:r w:rsidRPr="008B7963">
        <w:rPr>
          <w:rFonts w:ascii="AvantGarde Bk BT" w:hAnsi="AvantGarde Bk BT"/>
          <w:lang w:val="es-ES_tradnl"/>
        </w:rPr>
        <w:t xml:space="preserve"> </w:t>
      </w:r>
      <w:r w:rsidR="00A72A8F" w:rsidRPr="008B7963">
        <w:rPr>
          <w:rFonts w:ascii="AvantGarde Bk BT" w:hAnsi="AvantGarde Bk BT"/>
          <w:b/>
          <w:lang w:val="es-ES_tradnl"/>
        </w:rPr>
        <w:t>perfil del</w:t>
      </w:r>
      <w:r w:rsidR="00A72A8F" w:rsidRPr="008B7963">
        <w:rPr>
          <w:rFonts w:ascii="AvantGarde Bk BT" w:hAnsi="AvantGarde Bk BT"/>
          <w:lang w:val="es-ES_tradnl"/>
        </w:rPr>
        <w:t xml:space="preserve"> </w:t>
      </w:r>
      <w:r w:rsidR="00A72A8F" w:rsidRPr="008B7963">
        <w:rPr>
          <w:rFonts w:ascii="AvantGarde Bk BT" w:hAnsi="AvantGarde Bk BT"/>
          <w:b/>
          <w:lang w:val="es-ES_tradnl"/>
        </w:rPr>
        <w:t>egresado</w:t>
      </w:r>
      <w:r w:rsidRPr="008B7963">
        <w:rPr>
          <w:rFonts w:ascii="AvantGarde Bk BT" w:hAnsi="AvantGarde Bk BT"/>
          <w:lang w:val="es-ES_tradnl"/>
        </w:rPr>
        <w:t xml:space="preserve"> del </w:t>
      </w:r>
      <w:r w:rsidR="00304ADA" w:rsidRPr="008B7963">
        <w:rPr>
          <w:rFonts w:ascii="AvantGarde Bk BT" w:hAnsi="AvantGarde Bk BT"/>
          <w:lang w:val="es-ES_tradnl"/>
        </w:rPr>
        <w:t>Doctorado en Gestión de Paz y Prevención de las Violencias</w:t>
      </w:r>
      <w:r w:rsidR="00A72A8F" w:rsidRPr="008B7963">
        <w:rPr>
          <w:rFonts w:ascii="AvantGarde Bk BT" w:hAnsi="AvantGarde Bk BT"/>
          <w:lang w:val="es-ES_tradnl"/>
        </w:rPr>
        <w:t xml:space="preserve"> será:</w:t>
      </w:r>
    </w:p>
    <w:p w14:paraId="59044C11" w14:textId="226CCC32" w:rsidR="00354AC0" w:rsidRPr="008B7963" w:rsidRDefault="00354AC0" w:rsidP="00A72A8F">
      <w:pPr>
        <w:pStyle w:val="Textosinformato"/>
        <w:ind w:left="360"/>
        <w:jc w:val="both"/>
        <w:rPr>
          <w:rFonts w:ascii="AvantGarde Bk BT" w:hAnsi="AvantGarde Bk BT"/>
          <w:lang w:val="es-ES_tradnl"/>
        </w:rPr>
      </w:pPr>
      <w:r w:rsidRPr="008B7963">
        <w:rPr>
          <w:rFonts w:ascii="AvantGarde Bk BT" w:hAnsi="AvantGarde Bk BT"/>
          <w:lang w:val="es-ES_tradnl"/>
        </w:rPr>
        <w:t xml:space="preserve"> </w:t>
      </w:r>
    </w:p>
    <w:p w14:paraId="205F665C" w14:textId="2B035974" w:rsidR="009A03ED" w:rsidRPr="008B7963" w:rsidRDefault="00A72A8F" w:rsidP="009A03ED">
      <w:pPr>
        <w:pStyle w:val="Textosinformato"/>
        <w:numPr>
          <w:ilvl w:val="1"/>
          <w:numId w:val="1"/>
        </w:numPr>
        <w:jc w:val="both"/>
        <w:rPr>
          <w:rFonts w:ascii="AvantGarde Bk BT" w:hAnsi="AvantGarde Bk BT"/>
          <w:lang w:val="es-ES_tradnl"/>
        </w:rPr>
      </w:pPr>
      <w:r w:rsidRPr="008B7963">
        <w:rPr>
          <w:rFonts w:ascii="AvantGarde Bk BT" w:hAnsi="AvantGarde Bk BT"/>
          <w:lang w:val="es-ES_tradnl"/>
        </w:rPr>
        <w:t xml:space="preserve">Un investigador de alto nivel en el área del saber social relacionado con la cultura de paz, resolución de conflictos, </w:t>
      </w:r>
      <w:r w:rsidR="006A2DBB" w:rsidRPr="008B7963">
        <w:rPr>
          <w:rFonts w:ascii="AvantGarde Bk BT" w:hAnsi="AvantGarde Bk BT"/>
          <w:lang w:val="es-ES_tradnl"/>
        </w:rPr>
        <w:t>que</w:t>
      </w:r>
      <w:r w:rsidR="00C74AB8" w:rsidRPr="008B7963">
        <w:rPr>
          <w:rFonts w:ascii="AvantGarde Bk BT" w:hAnsi="AvantGarde Bk BT"/>
          <w:lang w:val="es-ES_tradnl"/>
        </w:rPr>
        <w:t xml:space="preserve"> elabore</w:t>
      </w:r>
      <w:r w:rsidR="006A2DBB" w:rsidRPr="008B7963">
        <w:rPr>
          <w:rFonts w:ascii="AvantGarde Bk BT" w:hAnsi="AvantGarde Bk BT"/>
          <w:lang w:val="es-ES_tradnl"/>
        </w:rPr>
        <w:t xml:space="preserve"> </w:t>
      </w:r>
      <w:r w:rsidRPr="008B7963">
        <w:rPr>
          <w:rFonts w:ascii="AvantGarde Bk BT" w:hAnsi="AvantGarde Bk BT"/>
          <w:lang w:val="es-ES_tradnl"/>
        </w:rPr>
        <w:t>propuestas de políticas públicas y de intervención en diferentes modalidades en temas en violencias y ciudadanía</w:t>
      </w:r>
      <w:r w:rsidR="006A2DBB" w:rsidRPr="008B7963">
        <w:rPr>
          <w:rFonts w:ascii="AvantGarde Bk BT" w:hAnsi="AvantGarde Bk BT"/>
          <w:lang w:val="es-ES_tradnl"/>
        </w:rPr>
        <w:t>.</w:t>
      </w:r>
      <w:r w:rsidR="00323448" w:rsidRPr="008B7963">
        <w:rPr>
          <w:rFonts w:ascii="AvantGarde Bk BT" w:hAnsi="AvantGarde Bk BT"/>
          <w:lang w:val="es-ES_tradnl"/>
        </w:rPr>
        <w:t xml:space="preserve"> Cuenta con</w:t>
      </w:r>
      <w:r w:rsidRPr="008B7963">
        <w:rPr>
          <w:rFonts w:ascii="AvantGarde Bk BT" w:hAnsi="AvantGarde Bk BT"/>
          <w:lang w:val="es-ES_tradnl"/>
        </w:rPr>
        <w:t xml:space="preserve"> una sólida formación teóri</w:t>
      </w:r>
      <w:r w:rsidR="00323448" w:rsidRPr="008B7963">
        <w:rPr>
          <w:rFonts w:ascii="AvantGarde Bk BT" w:hAnsi="AvantGarde Bk BT"/>
          <w:lang w:val="es-ES_tradnl"/>
        </w:rPr>
        <w:t>ca y metodológica que le permit</w:t>
      </w:r>
      <w:r w:rsidR="00C74AB8" w:rsidRPr="008B7963">
        <w:rPr>
          <w:rFonts w:ascii="AvantGarde Bk BT" w:hAnsi="AvantGarde Bk BT"/>
          <w:lang w:val="es-ES_tradnl"/>
        </w:rPr>
        <w:t>a</w:t>
      </w:r>
      <w:r w:rsidRPr="008B7963">
        <w:rPr>
          <w:rFonts w:ascii="AvantGarde Bk BT" w:hAnsi="AvantGarde Bk BT"/>
          <w:lang w:val="es-ES_tradnl"/>
        </w:rPr>
        <w:t xml:space="preserve"> la generación de conocimientos y propuestas de intervención integrales desde un</w:t>
      </w:r>
      <w:r w:rsidR="009A03ED" w:rsidRPr="008B7963">
        <w:rPr>
          <w:rFonts w:ascii="AvantGarde Bk BT" w:hAnsi="AvantGarde Bk BT"/>
          <w:lang w:val="es-ES_tradnl"/>
        </w:rPr>
        <w:t>a perspectiva multidisciplinar.</w:t>
      </w:r>
    </w:p>
    <w:p w14:paraId="6C96A0E9" w14:textId="48FF3D92" w:rsidR="00A72A8F" w:rsidRPr="008B7963" w:rsidRDefault="00A72A8F" w:rsidP="009A03ED">
      <w:pPr>
        <w:pStyle w:val="Textosinformato"/>
        <w:numPr>
          <w:ilvl w:val="1"/>
          <w:numId w:val="1"/>
        </w:numPr>
        <w:jc w:val="both"/>
        <w:rPr>
          <w:rFonts w:ascii="AvantGarde Bk BT" w:hAnsi="AvantGarde Bk BT"/>
          <w:lang w:val="es-ES_tradnl"/>
        </w:rPr>
      </w:pPr>
      <w:r w:rsidRPr="008B7963">
        <w:rPr>
          <w:rFonts w:ascii="AvantGarde Bk BT" w:hAnsi="AvantGarde Bk BT"/>
          <w:lang w:val="es-ES_tradnl"/>
        </w:rPr>
        <w:t>El egresado tendrá como campo para la actuación y desempeño de sus competencias las áreas del sector gubernamental relacionadas con la promoción de paz, seguridad, derechos humanos y atención social, así como en instituciones académicas nacionales e internacionales de excelencia, mediante la realización de proyectos de investigación, formación de nuevos investigadores y el liderazgo de grupos de trabajo especializado.</w:t>
      </w:r>
    </w:p>
    <w:p w14:paraId="6F550D1A" w14:textId="127D8789" w:rsidR="00354AC0" w:rsidRPr="008B7963" w:rsidRDefault="00354AC0" w:rsidP="008616D0">
      <w:pPr>
        <w:pStyle w:val="Textosinformato"/>
        <w:ind w:left="786"/>
        <w:jc w:val="both"/>
        <w:rPr>
          <w:rFonts w:ascii="AvantGarde Bk BT" w:hAnsi="AvantGarde Bk BT"/>
          <w:lang w:val="es-ES_tradnl"/>
        </w:rPr>
      </w:pPr>
    </w:p>
    <w:p w14:paraId="52E49ED9" w14:textId="69A4F20C" w:rsidR="00AB71DF" w:rsidRPr="008B7963" w:rsidRDefault="00AB71DF" w:rsidP="00D34E26">
      <w:pPr>
        <w:pStyle w:val="Prrafodelista"/>
        <w:numPr>
          <w:ilvl w:val="0"/>
          <w:numId w:val="1"/>
        </w:numPr>
        <w:jc w:val="both"/>
        <w:rPr>
          <w:rFonts w:ascii="AvantGarde Bk BT" w:hAnsi="AvantGarde Bk BT"/>
          <w:sz w:val="20"/>
          <w:szCs w:val="20"/>
        </w:rPr>
      </w:pPr>
      <w:r w:rsidRPr="008B7963">
        <w:rPr>
          <w:rFonts w:ascii="AvantGarde Bk BT" w:hAnsi="AvantGarde Bk BT"/>
          <w:sz w:val="20"/>
          <w:szCs w:val="20"/>
        </w:rPr>
        <w:t xml:space="preserve">Que el </w:t>
      </w:r>
      <w:r w:rsidR="00D34E26" w:rsidRPr="008B7963">
        <w:rPr>
          <w:rFonts w:ascii="AvantGarde Bk BT" w:hAnsi="AvantGarde Bk BT"/>
          <w:sz w:val="20"/>
          <w:szCs w:val="20"/>
        </w:rPr>
        <w:t xml:space="preserve">Doctorado en Gestión de Paz y Prevención de las Violencias </w:t>
      </w:r>
      <w:r w:rsidRPr="008B7963">
        <w:rPr>
          <w:rFonts w:ascii="AvantGarde Bk BT" w:hAnsi="AvantGarde Bk BT"/>
          <w:sz w:val="20"/>
          <w:szCs w:val="20"/>
        </w:rPr>
        <w:t>es un programa enfocado a la investigación de modalidad escolarizada.</w:t>
      </w:r>
    </w:p>
    <w:p w14:paraId="713254EE" w14:textId="77777777" w:rsidR="00AB71DF" w:rsidRPr="008B7963" w:rsidRDefault="00AB71DF" w:rsidP="00AB71DF">
      <w:pPr>
        <w:jc w:val="both"/>
        <w:rPr>
          <w:rFonts w:ascii="AvantGarde Bk BT" w:hAnsi="AvantGarde Bk BT"/>
          <w:sz w:val="20"/>
          <w:szCs w:val="20"/>
        </w:rPr>
      </w:pPr>
    </w:p>
    <w:p w14:paraId="3DC9D387" w14:textId="25CB96DB" w:rsidR="002A4267" w:rsidRPr="008B7963" w:rsidRDefault="00AB71DF" w:rsidP="00AB71DF">
      <w:pPr>
        <w:numPr>
          <w:ilvl w:val="0"/>
          <w:numId w:val="1"/>
        </w:numPr>
        <w:jc w:val="both"/>
        <w:rPr>
          <w:rFonts w:ascii="AvantGarde Bk BT" w:hAnsi="AvantGarde Bk BT"/>
          <w:sz w:val="20"/>
          <w:szCs w:val="20"/>
        </w:rPr>
      </w:pPr>
      <w:r w:rsidRPr="008B7963">
        <w:rPr>
          <w:rFonts w:ascii="AvantGarde Bk BT" w:hAnsi="AvantGarde Bk BT"/>
          <w:sz w:val="20"/>
          <w:szCs w:val="20"/>
        </w:rPr>
        <w:t xml:space="preserve">Que los programas de Posgrado son de la Universidad de Guadalajara y los Centros Universitarios podrán solicitar a la Comisión </w:t>
      </w:r>
      <w:r w:rsidR="0023559B" w:rsidRPr="008B7963">
        <w:rPr>
          <w:rFonts w:ascii="AvantGarde Bk BT" w:hAnsi="AvantGarde Bk BT"/>
          <w:sz w:val="20"/>
          <w:szCs w:val="20"/>
        </w:rPr>
        <w:t xml:space="preserve">Permanente </w:t>
      </w:r>
      <w:r w:rsidRPr="008B7963">
        <w:rPr>
          <w:rFonts w:ascii="AvantGarde Bk BT" w:hAnsi="AvantGarde Bk BT"/>
          <w:sz w:val="20"/>
          <w:szCs w:val="20"/>
        </w:rPr>
        <w:t>de Educación del H. Consejo General Universitario ser sede, y se autorizará la apertura siempre y cuando cumplan con los requisitos y criterios del Reglamento General de Posgrado.</w:t>
      </w:r>
    </w:p>
    <w:p w14:paraId="06746EC9" w14:textId="77777777" w:rsidR="00AF6A44" w:rsidRPr="008B7963" w:rsidRDefault="00AF6A44" w:rsidP="002A4267">
      <w:pPr>
        <w:jc w:val="both"/>
        <w:rPr>
          <w:rFonts w:ascii="AvantGarde Bk BT" w:hAnsi="AvantGarde Bk BT"/>
          <w:sz w:val="20"/>
          <w:szCs w:val="20"/>
        </w:rPr>
      </w:pPr>
    </w:p>
    <w:p w14:paraId="29D40810" w14:textId="77777777" w:rsidR="00AB71DF" w:rsidRPr="008B7963" w:rsidRDefault="00AB71DF" w:rsidP="00AB71DF">
      <w:pPr>
        <w:autoSpaceDE w:val="0"/>
        <w:autoSpaceDN w:val="0"/>
        <w:adjustRightInd w:val="0"/>
        <w:ind w:right="18"/>
        <w:jc w:val="both"/>
        <w:rPr>
          <w:rFonts w:ascii="AvantGarde Bk BT" w:hAnsi="AvantGarde Bk BT"/>
          <w:sz w:val="20"/>
          <w:szCs w:val="20"/>
        </w:rPr>
      </w:pPr>
      <w:r w:rsidRPr="008B7963">
        <w:rPr>
          <w:rFonts w:ascii="AvantGarde Bk BT" w:hAnsi="AvantGarde Bk BT"/>
          <w:sz w:val="20"/>
          <w:szCs w:val="20"/>
        </w:rPr>
        <w:t>En virtud de los antecedentes antes expuestos y tomando en consideración los siguientes:</w:t>
      </w:r>
    </w:p>
    <w:p w14:paraId="464623C1" w14:textId="77777777" w:rsidR="00AB71DF" w:rsidRPr="008B7963" w:rsidRDefault="00AB71DF" w:rsidP="00AB71DF">
      <w:pPr>
        <w:autoSpaceDE w:val="0"/>
        <w:autoSpaceDN w:val="0"/>
        <w:adjustRightInd w:val="0"/>
        <w:ind w:right="18"/>
        <w:jc w:val="both"/>
        <w:rPr>
          <w:rFonts w:ascii="AvantGarde Bk BT" w:hAnsi="AvantGarde Bk BT"/>
          <w:sz w:val="20"/>
          <w:szCs w:val="20"/>
        </w:rPr>
      </w:pPr>
    </w:p>
    <w:p w14:paraId="0BD68A11" w14:textId="77777777" w:rsidR="00AB71DF" w:rsidRPr="008B7963" w:rsidRDefault="00AB71DF" w:rsidP="00AB71DF">
      <w:pPr>
        <w:autoSpaceDE w:val="0"/>
        <w:autoSpaceDN w:val="0"/>
        <w:adjustRightInd w:val="0"/>
        <w:ind w:right="18"/>
        <w:jc w:val="center"/>
        <w:rPr>
          <w:rFonts w:ascii="AvantGarde Bk BT" w:hAnsi="AvantGarde Bk BT"/>
          <w:b/>
          <w:bCs/>
          <w:sz w:val="20"/>
          <w:szCs w:val="20"/>
        </w:rPr>
      </w:pPr>
      <w:r w:rsidRPr="008B7963">
        <w:rPr>
          <w:rFonts w:ascii="AvantGarde Bk BT" w:hAnsi="AvantGarde Bk BT"/>
          <w:b/>
          <w:bCs/>
          <w:sz w:val="20"/>
          <w:szCs w:val="20"/>
        </w:rPr>
        <w:t>FUNDAMENTOS JURÍDICOS</w:t>
      </w:r>
    </w:p>
    <w:p w14:paraId="407B77AE" w14:textId="77777777" w:rsidR="00AB71DF" w:rsidRPr="008B7963" w:rsidRDefault="00AB71DF" w:rsidP="00AB71DF">
      <w:pPr>
        <w:autoSpaceDE w:val="0"/>
        <w:autoSpaceDN w:val="0"/>
        <w:adjustRightInd w:val="0"/>
        <w:ind w:right="18"/>
        <w:jc w:val="both"/>
        <w:rPr>
          <w:rFonts w:ascii="AvantGarde Bk BT" w:hAnsi="AvantGarde Bk BT"/>
          <w:sz w:val="20"/>
          <w:szCs w:val="20"/>
        </w:rPr>
      </w:pPr>
    </w:p>
    <w:p w14:paraId="5BAB2F51" w14:textId="77777777" w:rsidR="00AB71DF" w:rsidRPr="008B7963"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1431FD9" w14:textId="481EEECD" w:rsidR="00D83CA9" w:rsidRDefault="00D83CA9">
      <w:pPr>
        <w:spacing w:after="200" w:line="276" w:lineRule="auto"/>
        <w:rPr>
          <w:rFonts w:ascii="AvantGarde Bk BT" w:hAnsi="AvantGarde Bk BT"/>
          <w:sz w:val="20"/>
          <w:szCs w:val="20"/>
        </w:rPr>
      </w:pPr>
      <w:r>
        <w:rPr>
          <w:rFonts w:ascii="AvantGarde Bk BT" w:hAnsi="AvantGarde Bk BT"/>
          <w:sz w:val="20"/>
          <w:szCs w:val="20"/>
        </w:rPr>
        <w:br w:type="page"/>
      </w:r>
    </w:p>
    <w:p w14:paraId="65BC1592" w14:textId="77777777" w:rsidR="00AB71DF" w:rsidRPr="008B7963" w:rsidRDefault="00AB71DF" w:rsidP="00AB71DF">
      <w:pPr>
        <w:autoSpaceDE w:val="0"/>
        <w:autoSpaceDN w:val="0"/>
        <w:adjustRightInd w:val="0"/>
        <w:ind w:left="360" w:right="18"/>
        <w:jc w:val="both"/>
        <w:rPr>
          <w:rFonts w:ascii="AvantGarde Bk BT" w:hAnsi="AvantGarde Bk BT"/>
          <w:sz w:val="20"/>
          <w:szCs w:val="20"/>
        </w:rPr>
      </w:pPr>
    </w:p>
    <w:p w14:paraId="1729B77A" w14:textId="77777777" w:rsidR="00AB71DF" w:rsidRPr="008B7963"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F30934C" w14:textId="77777777" w:rsidR="00AB71DF" w:rsidRPr="008B7963" w:rsidRDefault="00AB71DF" w:rsidP="00AB71DF">
      <w:pPr>
        <w:autoSpaceDE w:val="0"/>
        <w:autoSpaceDN w:val="0"/>
        <w:adjustRightInd w:val="0"/>
        <w:ind w:left="360" w:right="18"/>
        <w:jc w:val="both"/>
        <w:rPr>
          <w:rFonts w:ascii="AvantGarde Bk BT" w:hAnsi="AvantGarde Bk BT"/>
          <w:sz w:val="20"/>
          <w:szCs w:val="20"/>
        </w:rPr>
      </w:pPr>
    </w:p>
    <w:p w14:paraId="173ED71B" w14:textId="41FD6C8D" w:rsidR="00AB71DF" w:rsidRPr="008B7963"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Que es atribución de la Universidad realizar programas de docencia, investigación y difusión de la cultura, de acuerdo con los principios y orientaciones previstos en el artículo 3</w:t>
      </w:r>
      <w:r w:rsidR="0023559B" w:rsidRPr="008B7963">
        <w:rPr>
          <w:rFonts w:ascii="AvantGarde Bk BT" w:hAnsi="AvantGarde Bk BT"/>
          <w:sz w:val="20"/>
          <w:szCs w:val="20"/>
        </w:rPr>
        <w:t>o.</w:t>
      </w:r>
      <w:r w:rsidRPr="008B7963">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60CEEEF6" w14:textId="77777777" w:rsidR="00AB71DF" w:rsidRPr="008B7963" w:rsidRDefault="00AB71DF" w:rsidP="00AB71DF">
      <w:pPr>
        <w:autoSpaceDE w:val="0"/>
        <w:autoSpaceDN w:val="0"/>
        <w:adjustRightInd w:val="0"/>
        <w:ind w:left="360" w:right="18"/>
        <w:jc w:val="both"/>
        <w:rPr>
          <w:rFonts w:ascii="AvantGarde Bk BT" w:hAnsi="AvantGarde Bk BT"/>
          <w:sz w:val="20"/>
          <w:szCs w:val="20"/>
        </w:rPr>
      </w:pPr>
    </w:p>
    <w:p w14:paraId="7DB2507E" w14:textId="77777777" w:rsidR="00AB71DF" w:rsidRPr="008B7963"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3CC6FF04" w14:textId="77777777" w:rsidR="00AB71DF" w:rsidRPr="008B7963" w:rsidRDefault="00AB71DF" w:rsidP="00AB71DF">
      <w:pPr>
        <w:autoSpaceDE w:val="0"/>
        <w:autoSpaceDN w:val="0"/>
        <w:adjustRightInd w:val="0"/>
        <w:ind w:left="360" w:right="18"/>
        <w:jc w:val="both"/>
        <w:rPr>
          <w:rFonts w:ascii="AvantGarde Bk BT" w:hAnsi="AvantGarde Bk BT"/>
          <w:sz w:val="20"/>
          <w:szCs w:val="20"/>
        </w:rPr>
      </w:pPr>
    </w:p>
    <w:p w14:paraId="23881008" w14:textId="3895184B" w:rsidR="00AB71DF" w:rsidRPr="008B7963"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Que es atribución del</w:t>
      </w:r>
      <w:r w:rsidR="00DF1B6B" w:rsidRPr="008B7963">
        <w:rPr>
          <w:rFonts w:ascii="AvantGarde Bk BT" w:hAnsi="AvantGarde Bk BT"/>
          <w:sz w:val="20"/>
          <w:szCs w:val="20"/>
        </w:rPr>
        <w:t xml:space="preserve"> H. </w:t>
      </w:r>
      <w:r w:rsidRPr="008B7963">
        <w:rPr>
          <w:rFonts w:ascii="AvantGarde Bk BT" w:hAnsi="AvantGarde Bk BT"/>
          <w:sz w:val="20"/>
          <w:szCs w:val="20"/>
        </w:rPr>
        <w:t>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4E4856F" w14:textId="77777777" w:rsidR="00AB71DF" w:rsidRPr="008B7963" w:rsidRDefault="00AB71DF" w:rsidP="00AB71DF">
      <w:pPr>
        <w:pStyle w:val="Prrafodelista"/>
        <w:rPr>
          <w:rFonts w:ascii="AvantGarde Bk BT" w:hAnsi="AvantGarde Bk BT"/>
          <w:sz w:val="20"/>
          <w:szCs w:val="20"/>
        </w:rPr>
      </w:pPr>
    </w:p>
    <w:p w14:paraId="484E32A8" w14:textId="0DDE484B" w:rsidR="00AB71DF" w:rsidRPr="008B7963"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Que conforme lo previsto en el artículo 27 de la Ley Orgánica, el H. Consejo General Universitario funcionará en pleno o por comisiones.</w:t>
      </w:r>
    </w:p>
    <w:p w14:paraId="1EFE8F13" w14:textId="77777777" w:rsidR="00AB71DF" w:rsidRPr="008B7963" w:rsidRDefault="00AB71DF" w:rsidP="00AB71DF">
      <w:pPr>
        <w:pStyle w:val="Prrafodelista"/>
        <w:ind w:left="360"/>
        <w:rPr>
          <w:rFonts w:ascii="AvantGarde Bk BT" w:hAnsi="AvantGarde Bk BT"/>
          <w:sz w:val="20"/>
          <w:szCs w:val="20"/>
        </w:rPr>
      </w:pPr>
    </w:p>
    <w:p w14:paraId="694BE28A" w14:textId="3868505C" w:rsidR="00AB71DF" w:rsidRPr="008B7963"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Que es atribución de la Comisión Permanente de Educación</w:t>
      </w:r>
      <w:r w:rsidR="00DF1B6B" w:rsidRPr="008B7963">
        <w:rPr>
          <w:rFonts w:ascii="AvantGarde Bk BT" w:hAnsi="AvantGarde Bk BT"/>
          <w:sz w:val="20"/>
          <w:szCs w:val="20"/>
        </w:rPr>
        <w:t>,</w:t>
      </w:r>
      <w:r w:rsidRPr="008B7963">
        <w:rPr>
          <w:rFonts w:ascii="AvantGarde Bk BT" w:hAnsi="AvantGarde Bk BT"/>
          <w:sz w:val="20"/>
          <w:szCs w:val="20"/>
        </w:rPr>
        <w:t xml:space="preserve"> conocer y dictaminar acerca de las propuestas de los consejeros</w:t>
      </w:r>
      <w:r w:rsidRPr="008844B9">
        <w:rPr>
          <w:rFonts w:ascii="AvantGarde Bk BT" w:hAnsi="AvantGarde Bk BT"/>
          <w:sz w:val="20"/>
          <w:szCs w:val="20"/>
        </w:rPr>
        <w:t xml:space="preserve">, </w:t>
      </w:r>
      <w:r w:rsidR="00DC7173" w:rsidRPr="008844B9">
        <w:rPr>
          <w:rFonts w:ascii="AvantGarde Bk BT" w:hAnsi="AvantGarde Bk BT"/>
          <w:sz w:val="20"/>
          <w:szCs w:val="20"/>
        </w:rPr>
        <w:t>d</w:t>
      </w:r>
      <w:r w:rsidRPr="008844B9">
        <w:rPr>
          <w:rFonts w:ascii="AvantGarde Bk BT" w:hAnsi="AvantGarde Bk BT"/>
          <w:sz w:val="20"/>
          <w:szCs w:val="20"/>
        </w:rPr>
        <w:t xml:space="preserve">el Rector General o de los titulares de los Centros, Divisiones y Escuelas, así como proponer las medidas necesarias </w:t>
      </w:r>
      <w:r w:rsidRPr="008B7963">
        <w:rPr>
          <w:rFonts w:ascii="AvantGarde Bk BT" w:hAnsi="AvantGarde Bk BT"/>
          <w:sz w:val="20"/>
          <w:szCs w:val="20"/>
        </w:rPr>
        <w:t>para el mejoramiento de los sistemas educativos, los criterios e innovaciones pedagógicas, la administración académica, así como las reformas de las que estén en vigor, conforme lo establece el artículo 85, fracciones I y IV del Estatuto General.</w:t>
      </w:r>
    </w:p>
    <w:p w14:paraId="1F3EA785" w14:textId="77777777" w:rsidR="00AB71DF" w:rsidRPr="008B7963" w:rsidRDefault="00AB71DF" w:rsidP="00AB71DF">
      <w:pPr>
        <w:pStyle w:val="Prrafodelista"/>
        <w:ind w:left="0"/>
        <w:rPr>
          <w:rFonts w:ascii="AvantGarde Bk BT" w:hAnsi="AvantGarde Bk BT"/>
          <w:spacing w:val="-2"/>
          <w:sz w:val="20"/>
          <w:szCs w:val="20"/>
        </w:rPr>
      </w:pPr>
    </w:p>
    <w:p w14:paraId="41AD558F" w14:textId="1E0E9272" w:rsidR="00AB71DF" w:rsidRPr="008B7963"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 xml:space="preserve">Que es atribución de la Comisión Permanente de Hacienda, proponer al </w:t>
      </w:r>
      <w:r w:rsidR="00DF1B6B" w:rsidRPr="008B7963">
        <w:rPr>
          <w:rFonts w:ascii="AvantGarde Bk BT" w:hAnsi="AvantGarde Bk BT"/>
          <w:sz w:val="20"/>
          <w:szCs w:val="20"/>
        </w:rPr>
        <w:t xml:space="preserve">H. </w:t>
      </w:r>
      <w:r w:rsidRPr="008B7963">
        <w:rPr>
          <w:rFonts w:ascii="AvantGarde Bk BT" w:hAnsi="AvantGarde Bk BT"/>
          <w:sz w:val="20"/>
          <w:szCs w:val="20"/>
        </w:rPr>
        <w:t>Consejo General Universitario el proyecto de aranceles y contribuciones de la Universidad de Guadalajara, de conformidad con la fracción IV del artículo 86 del Estatuto General de la Universidad de Guadalajara.</w:t>
      </w:r>
    </w:p>
    <w:p w14:paraId="31B82A4A" w14:textId="77777777" w:rsidR="00AB71DF" w:rsidRPr="008B7963" w:rsidRDefault="00AB71DF" w:rsidP="00AB71DF">
      <w:pPr>
        <w:pStyle w:val="Prrafodelista"/>
        <w:rPr>
          <w:rFonts w:ascii="AvantGarde Bk BT" w:hAnsi="AvantGarde Bk BT"/>
          <w:sz w:val="20"/>
          <w:szCs w:val="20"/>
        </w:rPr>
      </w:pPr>
    </w:p>
    <w:p w14:paraId="2BF19935" w14:textId="77777777" w:rsidR="009A6D94" w:rsidRPr="008B7963" w:rsidRDefault="00AB71DF" w:rsidP="009A6D94">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42D85F1F" w14:textId="7B947FD7" w:rsidR="00D83CA9" w:rsidRDefault="00D83CA9">
      <w:pPr>
        <w:spacing w:after="200" w:line="276" w:lineRule="auto"/>
        <w:rPr>
          <w:rFonts w:ascii="AvantGarde Bk BT" w:hAnsi="AvantGarde Bk BT"/>
          <w:sz w:val="20"/>
          <w:szCs w:val="20"/>
        </w:rPr>
      </w:pPr>
      <w:r>
        <w:rPr>
          <w:rFonts w:ascii="AvantGarde Bk BT" w:hAnsi="AvantGarde Bk BT"/>
          <w:sz w:val="20"/>
          <w:szCs w:val="20"/>
        </w:rPr>
        <w:br w:type="page"/>
      </w:r>
    </w:p>
    <w:p w14:paraId="0AF95A56" w14:textId="77777777" w:rsidR="009A6D94" w:rsidRPr="008B7963" w:rsidRDefault="009A6D94" w:rsidP="009A6D94">
      <w:pPr>
        <w:pStyle w:val="Prrafodelista"/>
        <w:rPr>
          <w:rFonts w:ascii="AvantGarde Bk BT" w:hAnsi="AvantGarde Bk BT"/>
          <w:sz w:val="20"/>
          <w:szCs w:val="20"/>
        </w:rPr>
      </w:pPr>
    </w:p>
    <w:p w14:paraId="26164734" w14:textId="4A7FE1E8" w:rsidR="009A6D94" w:rsidRPr="008B7963" w:rsidRDefault="009A6D94" w:rsidP="009A6D94">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 xml:space="preserve">Que </w:t>
      </w:r>
      <w:r w:rsidRPr="008B7963">
        <w:rPr>
          <w:rFonts w:ascii="AvantGarde Bk BT" w:hAnsi="AvantGarde Bk BT"/>
          <w:spacing w:val="-2"/>
          <w:sz w:val="20"/>
          <w:szCs w:val="20"/>
        </w:rPr>
        <w:t>tal y como lo prevé el artículo 9, fracción I del Estatuto Orgánico del Centro Universitario de Ciencias Económico Administrativas,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6438D1CA" w14:textId="77777777" w:rsidR="00D106C2" w:rsidRPr="008B7963" w:rsidRDefault="00D106C2" w:rsidP="00D106C2">
      <w:pPr>
        <w:pStyle w:val="Prrafodelista"/>
        <w:rPr>
          <w:rFonts w:ascii="AvantGarde Bk BT" w:hAnsi="AvantGarde Bk BT"/>
          <w:sz w:val="20"/>
          <w:szCs w:val="20"/>
        </w:rPr>
      </w:pPr>
    </w:p>
    <w:p w14:paraId="42E7C075" w14:textId="77777777" w:rsidR="00AB71DF" w:rsidRPr="008B7963" w:rsidRDefault="00AB71DF" w:rsidP="00AB71DF">
      <w:pPr>
        <w:ind w:left="360"/>
        <w:rPr>
          <w:rFonts w:ascii="AvantGarde Bk BT" w:hAnsi="AvantGarde Bk BT"/>
          <w:sz w:val="20"/>
          <w:szCs w:val="20"/>
        </w:rPr>
      </w:pPr>
    </w:p>
    <w:p w14:paraId="4FCF165B" w14:textId="0918F616" w:rsidR="00AB71DF" w:rsidRPr="008B7963" w:rsidRDefault="00DF1B6B" w:rsidP="00AB71DF">
      <w:pPr>
        <w:numPr>
          <w:ilvl w:val="0"/>
          <w:numId w:val="13"/>
        </w:numPr>
        <w:autoSpaceDE w:val="0"/>
        <w:autoSpaceDN w:val="0"/>
        <w:adjustRightInd w:val="0"/>
        <w:ind w:left="720" w:right="18"/>
        <w:jc w:val="both"/>
        <w:rPr>
          <w:rFonts w:ascii="AvantGarde Bk BT" w:hAnsi="AvantGarde Bk BT"/>
          <w:sz w:val="20"/>
          <w:szCs w:val="20"/>
        </w:rPr>
      </w:pPr>
      <w:r w:rsidRPr="008B7963">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00AB71DF" w:rsidRPr="008B7963">
        <w:rPr>
          <w:rFonts w:ascii="AvantGarde Bk BT" w:hAnsi="AvantGarde Bk BT"/>
          <w:sz w:val="20"/>
          <w:szCs w:val="20"/>
        </w:rPr>
        <w:t>.</w:t>
      </w:r>
    </w:p>
    <w:p w14:paraId="511F7D84" w14:textId="77777777" w:rsidR="00D106C2" w:rsidRPr="008B7963" w:rsidRDefault="00D106C2" w:rsidP="00D106C2">
      <w:pPr>
        <w:pStyle w:val="Prrafodelista"/>
        <w:rPr>
          <w:rFonts w:ascii="AvantGarde Bk BT" w:hAnsi="AvantGarde Bk BT"/>
          <w:sz w:val="20"/>
          <w:szCs w:val="20"/>
        </w:rPr>
      </w:pPr>
    </w:p>
    <w:p w14:paraId="56997055" w14:textId="77777777" w:rsidR="00AB71DF" w:rsidRPr="008B7963" w:rsidRDefault="00AB71DF" w:rsidP="00AB71DF">
      <w:pPr>
        <w:autoSpaceDE w:val="0"/>
        <w:autoSpaceDN w:val="0"/>
        <w:adjustRightInd w:val="0"/>
        <w:ind w:right="18"/>
        <w:jc w:val="both"/>
        <w:rPr>
          <w:rFonts w:ascii="AvantGarde Bk BT" w:hAnsi="AvantGarde Bk BT"/>
          <w:sz w:val="20"/>
          <w:szCs w:val="20"/>
        </w:rPr>
      </w:pPr>
    </w:p>
    <w:p w14:paraId="57774D76" w14:textId="77777777" w:rsidR="00AB71DF" w:rsidRPr="008B7963" w:rsidRDefault="00AB71DF" w:rsidP="00AB71DF">
      <w:pPr>
        <w:autoSpaceDE w:val="0"/>
        <w:autoSpaceDN w:val="0"/>
        <w:adjustRightInd w:val="0"/>
        <w:ind w:right="18"/>
        <w:jc w:val="both"/>
        <w:rPr>
          <w:rFonts w:ascii="AvantGarde Bk BT" w:hAnsi="AvantGarde Bk BT"/>
          <w:sz w:val="20"/>
          <w:szCs w:val="20"/>
        </w:rPr>
      </w:pPr>
      <w:r w:rsidRPr="008B7963">
        <w:rPr>
          <w:rFonts w:ascii="AvantGarde Bk BT" w:hAnsi="AvantGarde Bk BT"/>
          <w:sz w:val="20"/>
          <w:szCs w:val="20"/>
        </w:rPr>
        <w:t xml:space="preserve">Por lo antes expuesto y fundado, </w:t>
      </w:r>
      <w:r w:rsidRPr="008B7963">
        <w:rPr>
          <w:rFonts w:ascii="AvantGarde Bk BT" w:hAnsi="AvantGarde Bk BT" w:cs="Arial"/>
          <w:sz w:val="20"/>
          <w:szCs w:val="20"/>
        </w:rPr>
        <w:t>estas Comisiones Permanentes</w:t>
      </w:r>
      <w:r w:rsidRPr="008B7963">
        <w:rPr>
          <w:rFonts w:ascii="AvantGarde Bk BT" w:hAnsi="AvantGarde Bk BT"/>
          <w:sz w:val="20"/>
          <w:szCs w:val="20"/>
        </w:rPr>
        <w:t xml:space="preserve"> de Educación y de Hacienda, tienen a bien proponer al pleno del H. Consejo General Universitario los siguientes:</w:t>
      </w:r>
    </w:p>
    <w:p w14:paraId="16E386E1" w14:textId="77777777" w:rsidR="00AB71DF" w:rsidRPr="008B7963" w:rsidRDefault="00AB71DF" w:rsidP="00AB71DF">
      <w:pPr>
        <w:autoSpaceDE w:val="0"/>
        <w:autoSpaceDN w:val="0"/>
        <w:adjustRightInd w:val="0"/>
        <w:ind w:right="18"/>
        <w:jc w:val="both"/>
        <w:rPr>
          <w:rFonts w:ascii="AvantGarde Bk BT" w:hAnsi="AvantGarde Bk BT" w:cs="Arial"/>
          <w:sz w:val="20"/>
          <w:szCs w:val="20"/>
        </w:rPr>
      </w:pPr>
    </w:p>
    <w:p w14:paraId="31BA2581" w14:textId="1B071962" w:rsidR="00AB71DF" w:rsidRPr="008B7963" w:rsidRDefault="00AB71DF" w:rsidP="00AB71DF">
      <w:pPr>
        <w:jc w:val="center"/>
        <w:rPr>
          <w:rFonts w:ascii="AvantGarde Bk BT" w:hAnsi="AvantGarde Bk BT" w:cs="Arial"/>
          <w:b/>
          <w:bCs/>
          <w:sz w:val="20"/>
          <w:szCs w:val="20"/>
          <w:lang w:val="pt-BR"/>
        </w:rPr>
      </w:pPr>
      <w:r w:rsidRPr="008B7963">
        <w:rPr>
          <w:rFonts w:ascii="AvantGarde Bk BT" w:hAnsi="AvantGarde Bk BT" w:cs="Arial"/>
          <w:b/>
          <w:bCs/>
          <w:sz w:val="20"/>
          <w:szCs w:val="20"/>
          <w:lang w:val="pt-BR"/>
        </w:rPr>
        <w:t>RESOLUTIVOS</w:t>
      </w:r>
    </w:p>
    <w:p w14:paraId="4D3D8F71" w14:textId="77777777" w:rsidR="00AB71DF" w:rsidRPr="008B7963" w:rsidRDefault="00AB71DF" w:rsidP="00AB71DF">
      <w:pPr>
        <w:jc w:val="both"/>
        <w:rPr>
          <w:rFonts w:ascii="AvantGarde Bk BT" w:hAnsi="AvantGarde Bk BT" w:cs="Arial"/>
          <w:sz w:val="20"/>
          <w:szCs w:val="20"/>
          <w:lang w:val="pt-BR"/>
        </w:rPr>
      </w:pPr>
    </w:p>
    <w:p w14:paraId="10F3C826" w14:textId="64DDFD18" w:rsidR="00CB2001" w:rsidRPr="008844B9" w:rsidRDefault="000C5D8E" w:rsidP="002A5E44">
      <w:pPr>
        <w:jc w:val="both"/>
        <w:rPr>
          <w:rFonts w:ascii="AvantGarde Bk BT" w:hAnsi="AvantGarde Bk BT" w:cs="Arial"/>
          <w:sz w:val="20"/>
          <w:szCs w:val="20"/>
          <w:lang w:val="es-ES_tradnl"/>
        </w:rPr>
      </w:pPr>
      <w:r w:rsidRPr="008B7963">
        <w:rPr>
          <w:rFonts w:ascii="AvantGarde Bk BT" w:hAnsi="AvantGarde Bk BT" w:cs="Arial"/>
          <w:b/>
          <w:sz w:val="20"/>
          <w:szCs w:val="20"/>
          <w:lang w:val="es-ES_tradnl"/>
        </w:rPr>
        <w:t>PRIMERO.</w:t>
      </w:r>
      <w:r w:rsidRPr="008B7963">
        <w:rPr>
          <w:rFonts w:ascii="AvantGarde Bk BT" w:hAnsi="AvantGarde Bk BT" w:cs="Arial"/>
          <w:sz w:val="20"/>
          <w:szCs w:val="20"/>
          <w:lang w:val="es-ES_tradnl"/>
        </w:rPr>
        <w:t xml:space="preserve"> </w:t>
      </w:r>
      <w:r w:rsidR="00B43A07" w:rsidRPr="008B7963">
        <w:rPr>
          <w:rFonts w:ascii="AvantGarde Bk BT" w:hAnsi="AvantGarde Bk BT" w:cs="Arial"/>
          <w:sz w:val="20"/>
          <w:szCs w:val="20"/>
        </w:rPr>
        <w:t xml:space="preserve">Se </w:t>
      </w:r>
      <w:r w:rsidR="00B43A07" w:rsidRPr="008B7963">
        <w:rPr>
          <w:rFonts w:ascii="AvantGarde Bk BT" w:hAnsi="AvantGarde Bk BT" w:cs="Arial"/>
          <w:b/>
          <w:sz w:val="20"/>
          <w:szCs w:val="20"/>
        </w:rPr>
        <w:t>crea el programa académico de</w:t>
      </w:r>
      <w:r w:rsidR="006F2C3D" w:rsidRPr="008B7963">
        <w:rPr>
          <w:rFonts w:ascii="AvantGarde Bk BT" w:hAnsi="AvantGarde Bk BT" w:cs="Arial"/>
          <w:b/>
          <w:sz w:val="20"/>
          <w:szCs w:val="20"/>
        </w:rPr>
        <w:t xml:space="preserve">l </w:t>
      </w:r>
      <w:r w:rsidR="004C2582" w:rsidRPr="008B7963">
        <w:rPr>
          <w:rFonts w:ascii="AvantGarde Bk BT" w:hAnsi="AvantGarde Bk BT" w:cs="Arial"/>
          <w:b/>
          <w:sz w:val="20"/>
          <w:szCs w:val="20"/>
        </w:rPr>
        <w:t>Doctorado en Gestión de Paz y Prevención de las Violencias</w:t>
      </w:r>
      <w:r w:rsidR="006F2C3D" w:rsidRPr="008B7963">
        <w:rPr>
          <w:rFonts w:ascii="AvantGarde Bk BT" w:hAnsi="AvantGarde Bk BT" w:cs="Arial"/>
          <w:b/>
          <w:sz w:val="20"/>
          <w:szCs w:val="20"/>
        </w:rPr>
        <w:t xml:space="preserve"> </w:t>
      </w:r>
      <w:r w:rsidR="00B43A07" w:rsidRPr="008B7963">
        <w:rPr>
          <w:rFonts w:ascii="AvantGarde Bk BT" w:hAnsi="AvantGarde Bk BT" w:cs="Arial"/>
          <w:sz w:val="20"/>
          <w:szCs w:val="20"/>
        </w:rPr>
        <w:t xml:space="preserve">de la Red Universitaria, teniendo como sede al </w:t>
      </w:r>
      <w:r w:rsidR="00B43A07" w:rsidRPr="008B7963">
        <w:rPr>
          <w:rFonts w:ascii="AvantGarde Bk BT" w:hAnsi="AvantGarde Bk BT" w:cs="Arial"/>
          <w:sz w:val="20"/>
          <w:szCs w:val="20"/>
          <w:lang w:val="es-ES_tradnl"/>
        </w:rPr>
        <w:t xml:space="preserve">Centro Universitario de </w:t>
      </w:r>
      <w:r w:rsidR="008805FA" w:rsidRPr="008B7963">
        <w:rPr>
          <w:rFonts w:ascii="AvantGarde Bk BT" w:hAnsi="AvantGarde Bk BT"/>
          <w:spacing w:val="-2"/>
          <w:sz w:val="20"/>
          <w:szCs w:val="20"/>
        </w:rPr>
        <w:t>Ciencias E</w:t>
      </w:r>
      <w:r w:rsidR="00E07DD5" w:rsidRPr="008B7963">
        <w:rPr>
          <w:rFonts w:ascii="AvantGarde Bk BT" w:hAnsi="AvantGarde Bk BT"/>
          <w:spacing w:val="-2"/>
          <w:sz w:val="20"/>
          <w:szCs w:val="20"/>
        </w:rPr>
        <w:t>conómico Administrativas</w:t>
      </w:r>
      <w:r w:rsidR="00B43A07" w:rsidRPr="008B7963">
        <w:rPr>
          <w:rFonts w:ascii="AvantGarde Bk BT" w:hAnsi="AvantGarde Bk BT" w:cs="Arial"/>
          <w:sz w:val="20"/>
          <w:szCs w:val="20"/>
          <w:lang w:val="es-ES_tradnl"/>
        </w:rPr>
        <w:t xml:space="preserve">, a partir del ciclo </w:t>
      </w:r>
      <w:r w:rsidR="008C1367" w:rsidRPr="008B7963">
        <w:rPr>
          <w:rFonts w:ascii="AvantGarde Bk BT" w:hAnsi="AvantGarde Bk BT" w:cs="Arial"/>
          <w:sz w:val="20"/>
          <w:szCs w:val="20"/>
          <w:lang w:val="es-ES_tradnl"/>
        </w:rPr>
        <w:t>escolar 202</w:t>
      </w:r>
      <w:r w:rsidR="00015375" w:rsidRPr="008B7963">
        <w:rPr>
          <w:rFonts w:ascii="AvantGarde Bk BT" w:hAnsi="AvantGarde Bk BT" w:cs="Arial"/>
          <w:sz w:val="20"/>
          <w:szCs w:val="20"/>
          <w:lang w:val="es-ES_tradnl"/>
        </w:rPr>
        <w:t>3</w:t>
      </w:r>
      <w:r w:rsidR="00536626" w:rsidRPr="008B7963">
        <w:rPr>
          <w:rFonts w:ascii="AvantGarde Bk BT" w:hAnsi="AvantGarde Bk BT" w:cs="Arial"/>
          <w:sz w:val="20"/>
          <w:szCs w:val="20"/>
          <w:lang w:val="es-ES_tradnl"/>
        </w:rPr>
        <w:t xml:space="preserve"> “</w:t>
      </w:r>
      <w:r w:rsidR="00015375" w:rsidRPr="008844B9">
        <w:rPr>
          <w:rFonts w:ascii="AvantGarde Bk BT" w:hAnsi="AvantGarde Bk BT" w:cs="Arial"/>
          <w:sz w:val="20"/>
          <w:szCs w:val="20"/>
          <w:lang w:val="es-ES_tradnl"/>
        </w:rPr>
        <w:t>B</w:t>
      </w:r>
      <w:r w:rsidR="00DC7173" w:rsidRPr="008844B9">
        <w:rPr>
          <w:rFonts w:ascii="AvantGarde Bk BT" w:hAnsi="AvantGarde Bk BT" w:cs="Arial"/>
          <w:sz w:val="20"/>
          <w:szCs w:val="20"/>
          <w:lang w:val="es-ES_tradnl"/>
        </w:rPr>
        <w:t>”</w:t>
      </w:r>
      <w:r w:rsidR="00B43A07" w:rsidRPr="008844B9">
        <w:rPr>
          <w:rFonts w:ascii="AvantGarde Bk BT" w:hAnsi="AvantGarde Bk BT" w:cs="Arial"/>
          <w:sz w:val="20"/>
          <w:szCs w:val="20"/>
          <w:lang w:val="es-ES_tradnl"/>
        </w:rPr>
        <w:t>.</w:t>
      </w:r>
    </w:p>
    <w:p w14:paraId="5E3D4913" w14:textId="77777777" w:rsidR="00480DED" w:rsidRPr="008B7963" w:rsidRDefault="00480DED" w:rsidP="007E5214">
      <w:pPr>
        <w:jc w:val="both"/>
        <w:rPr>
          <w:rFonts w:ascii="AvantGarde Bk BT" w:hAnsi="AvantGarde Bk BT"/>
          <w:sz w:val="20"/>
          <w:szCs w:val="20"/>
          <w:lang w:val="es-ES_tradnl"/>
        </w:rPr>
      </w:pPr>
    </w:p>
    <w:p w14:paraId="748120FB" w14:textId="30FA8C77" w:rsidR="00D14232" w:rsidRPr="008B7963" w:rsidRDefault="00D10267" w:rsidP="00A50F11">
      <w:pPr>
        <w:jc w:val="both"/>
        <w:rPr>
          <w:rFonts w:ascii="AvantGarde Bk BT" w:hAnsi="AvantGarde Bk BT"/>
          <w:sz w:val="20"/>
          <w:szCs w:val="20"/>
        </w:rPr>
      </w:pPr>
      <w:r w:rsidRPr="008B7963">
        <w:rPr>
          <w:rFonts w:ascii="AvantGarde Bk BT" w:hAnsi="AvantGarde Bk BT" w:cs="Arial"/>
          <w:b/>
          <w:sz w:val="20"/>
          <w:szCs w:val="20"/>
        </w:rPr>
        <w:t>SEGUNDO</w:t>
      </w:r>
      <w:r w:rsidR="00304AE8" w:rsidRPr="008B7963">
        <w:rPr>
          <w:rFonts w:ascii="AvantGarde Bk BT" w:hAnsi="AvantGarde Bk BT" w:cs="Arial"/>
          <w:b/>
          <w:sz w:val="20"/>
          <w:szCs w:val="20"/>
        </w:rPr>
        <w:t>.</w:t>
      </w:r>
      <w:r w:rsidR="00304AE8" w:rsidRPr="008B7963">
        <w:rPr>
          <w:rFonts w:ascii="AvantGarde Bk BT" w:hAnsi="AvantGarde Bk BT" w:cs="Arial"/>
          <w:sz w:val="20"/>
          <w:szCs w:val="20"/>
        </w:rPr>
        <w:t xml:space="preserve"> </w:t>
      </w:r>
      <w:r w:rsidR="002A3877" w:rsidRPr="008B7963">
        <w:rPr>
          <w:rFonts w:ascii="AvantGarde Bk BT" w:hAnsi="AvantGarde Bk BT" w:cs="Arial"/>
          <w:sz w:val="20"/>
          <w:szCs w:val="20"/>
          <w:lang w:val="es-ES_tradnl"/>
        </w:rPr>
        <w:t xml:space="preserve">El programa académico del </w:t>
      </w:r>
      <w:r w:rsidR="00910EF7" w:rsidRPr="008B7963">
        <w:rPr>
          <w:rFonts w:ascii="AvantGarde Bk BT" w:hAnsi="AvantGarde Bk BT"/>
          <w:sz w:val="20"/>
          <w:szCs w:val="20"/>
          <w:lang w:val="es-ES_tradnl"/>
        </w:rPr>
        <w:t>Doctorado en Gestión de Paz y Prevención de las Violencias</w:t>
      </w:r>
      <w:r w:rsidR="008C1367" w:rsidRPr="008B7963">
        <w:rPr>
          <w:rFonts w:ascii="AvantGarde Bk BT" w:hAnsi="AvantGarde Bk BT" w:cs="Arial"/>
          <w:sz w:val="20"/>
          <w:szCs w:val="20"/>
          <w:u w:color="000000"/>
        </w:rPr>
        <w:t xml:space="preserve"> es</w:t>
      </w:r>
      <w:r w:rsidR="008C1367" w:rsidRPr="008B7963">
        <w:rPr>
          <w:rFonts w:ascii="AvantGarde Bk BT" w:hAnsi="AvantGarde Bk BT" w:cs="Arial"/>
          <w:spacing w:val="-2"/>
          <w:sz w:val="20"/>
          <w:szCs w:val="20"/>
        </w:rPr>
        <w:t xml:space="preserve"> un </w:t>
      </w:r>
      <w:r w:rsidR="00A50F11" w:rsidRPr="008B7963">
        <w:rPr>
          <w:rFonts w:ascii="AvantGarde Bk BT" w:hAnsi="AvantGarde Bk BT"/>
          <w:sz w:val="20"/>
          <w:szCs w:val="20"/>
        </w:rPr>
        <w:t xml:space="preserve">programa enfocado a la investigación de modalidad escolarizada, </w:t>
      </w:r>
      <w:r w:rsidR="008C1367" w:rsidRPr="008B7963">
        <w:rPr>
          <w:rFonts w:ascii="AvantGarde Bk BT" w:hAnsi="AvantGarde Bk BT" w:cs="Arial"/>
          <w:spacing w:val="-2"/>
          <w:sz w:val="20"/>
          <w:szCs w:val="20"/>
          <w:lang w:val="es-ES_tradnl"/>
        </w:rPr>
        <w:t>y comprende las siguientes Áreas de Formación y Unidades de Aprendizaje:</w:t>
      </w:r>
    </w:p>
    <w:p w14:paraId="39617898" w14:textId="77777777" w:rsidR="00B20935" w:rsidRPr="008B7963" w:rsidRDefault="00B20935" w:rsidP="00B20935">
      <w:pPr>
        <w:jc w:val="both"/>
        <w:rPr>
          <w:rFonts w:ascii="AvantGarde Bk BT" w:hAnsi="AvantGarde Bk BT" w:cs="Arial"/>
          <w:sz w:val="20"/>
          <w:szCs w:val="20"/>
          <w:lang w:val="es-ES_tradnl"/>
        </w:rPr>
      </w:pPr>
    </w:p>
    <w:p w14:paraId="05D2A97E" w14:textId="6F6C3209" w:rsidR="00B20935" w:rsidRPr="008B7963" w:rsidRDefault="00B20935" w:rsidP="00B20935">
      <w:pPr>
        <w:jc w:val="center"/>
        <w:rPr>
          <w:rFonts w:ascii="AvantGarde Bk BT" w:hAnsi="AvantGarde Bk BT"/>
          <w:sz w:val="20"/>
          <w:szCs w:val="20"/>
        </w:rPr>
      </w:pPr>
      <w:r w:rsidRPr="008B7963">
        <w:rPr>
          <w:rFonts w:ascii="AvantGarde Bk BT" w:hAnsi="AvantGarde Bk BT"/>
          <w:b/>
          <w:sz w:val="20"/>
          <w:szCs w:val="20"/>
        </w:rPr>
        <w:t>Plan de estudios</w:t>
      </w:r>
    </w:p>
    <w:tbl>
      <w:tblPr>
        <w:tblW w:w="452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7"/>
        <w:gridCol w:w="1576"/>
        <w:gridCol w:w="1352"/>
      </w:tblGrid>
      <w:tr w:rsidR="008B7963" w:rsidRPr="008B7963" w14:paraId="5595A99D" w14:textId="77777777" w:rsidTr="008C1C56">
        <w:trPr>
          <w:trHeight w:val="255"/>
        </w:trPr>
        <w:tc>
          <w:tcPr>
            <w:tcW w:w="5577" w:type="dxa"/>
            <w:shd w:val="clear" w:color="auto" w:fill="auto"/>
            <w:noWrap/>
            <w:vAlign w:val="center"/>
            <w:hideMark/>
          </w:tcPr>
          <w:p w14:paraId="7DBCEC89" w14:textId="77777777" w:rsidR="00B20935" w:rsidRPr="008B7963" w:rsidRDefault="00B20935" w:rsidP="00957863">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Áreas de Formación</w:t>
            </w:r>
          </w:p>
        </w:tc>
        <w:tc>
          <w:tcPr>
            <w:tcW w:w="1576" w:type="dxa"/>
            <w:shd w:val="clear" w:color="auto" w:fill="auto"/>
            <w:noWrap/>
            <w:vAlign w:val="center"/>
            <w:hideMark/>
          </w:tcPr>
          <w:p w14:paraId="53CB3296" w14:textId="77777777" w:rsidR="00B20935" w:rsidRPr="008B7963" w:rsidRDefault="00B20935" w:rsidP="00957863">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Créditos</w:t>
            </w:r>
          </w:p>
        </w:tc>
        <w:tc>
          <w:tcPr>
            <w:tcW w:w="1352" w:type="dxa"/>
            <w:shd w:val="clear" w:color="auto" w:fill="auto"/>
            <w:noWrap/>
            <w:vAlign w:val="center"/>
            <w:hideMark/>
          </w:tcPr>
          <w:p w14:paraId="35609735" w14:textId="77777777" w:rsidR="00B20935" w:rsidRPr="008B7963" w:rsidRDefault="00B20935" w:rsidP="00957863">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w:t>
            </w:r>
          </w:p>
        </w:tc>
      </w:tr>
      <w:tr w:rsidR="008B7963" w:rsidRPr="008B7963" w14:paraId="7F4A1A5C" w14:textId="77777777" w:rsidTr="008C1C56">
        <w:trPr>
          <w:trHeight w:val="255"/>
        </w:trPr>
        <w:tc>
          <w:tcPr>
            <w:tcW w:w="5577" w:type="dxa"/>
            <w:noWrap/>
          </w:tcPr>
          <w:p w14:paraId="3549C42C" w14:textId="1A89E243" w:rsidR="00323B84" w:rsidRPr="008B7963" w:rsidRDefault="00323B84" w:rsidP="00957863">
            <w:pPr>
              <w:tabs>
                <w:tab w:val="left" w:pos="0"/>
              </w:tabs>
              <w:contextualSpacing/>
              <w:jc w:val="center"/>
              <w:rPr>
                <w:rFonts w:ascii="AvantGarde Bk BT" w:hAnsi="AvantGarde Bk BT" w:cs="Calibri"/>
                <w:sz w:val="20"/>
                <w:szCs w:val="20"/>
                <w:u w:color="000000"/>
              </w:rPr>
            </w:pPr>
            <w:r w:rsidRPr="008B7963">
              <w:rPr>
                <w:rFonts w:ascii="AvantGarde Bk BT" w:hAnsi="AvantGarde Bk BT" w:cs="Calibri"/>
                <w:sz w:val="20"/>
                <w:szCs w:val="20"/>
                <w:u w:color="000000"/>
              </w:rPr>
              <w:t>Área de Formación Básica Común Obligatoria</w:t>
            </w:r>
          </w:p>
        </w:tc>
        <w:tc>
          <w:tcPr>
            <w:tcW w:w="1576" w:type="dxa"/>
            <w:noWrap/>
            <w:vAlign w:val="center"/>
          </w:tcPr>
          <w:p w14:paraId="69F7999C" w14:textId="7810FD15" w:rsidR="00323B84" w:rsidRPr="008B7963" w:rsidRDefault="00910EF7" w:rsidP="00957863">
            <w:pPr>
              <w:jc w:val="center"/>
              <w:rPr>
                <w:rFonts w:ascii="AvantGarde Bk BT" w:hAnsi="AvantGarde Bk BT"/>
                <w:sz w:val="20"/>
                <w:szCs w:val="20"/>
                <w:u w:color="000000"/>
              </w:rPr>
            </w:pPr>
            <w:r w:rsidRPr="008B7963">
              <w:rPr>
                <w:rFonts w:ascii="AvantGarde Bk BT" w:hAnsi="AvantGarde Bk BT"/>
                <w:sz w:val="20"/>
                <w:szCs w:val="20"/>
                <w:u w:color="000000"/>
              </w:rPr>
              <w:t>40</w:t>
            </w:r>
          </w:p>
        </w:tc>
        <w:tc>
          <w:tcPr>
            <w:tcW w:w="1352" w:type="dxa"/>
            <w:noWrap/>
            <w:vAlign w:val="center"/>
          </w:tcPr>
          <w:p w14:paraId="5ACCD667" w14:textId="2523888B" w:rsidR="00323B84" w:rsidRPr="008B7963" w:rsidRDefault="00910EF7" w:rsidP="00957863">
            <w:pPr>
              <w:jc w:val="center"/>
              <w:rPr>
                <w:rFonts w:ascii="AvantGarde Bk BT" w:hAnsi="AvantGarde Bk BT"/>
                <w:sz w:val="20"/>
                <w:szCs w:val="20"/>
                <w:u w:color="000000"/>
              </w:rPr>
            </w:pPr>
            <w:r w:rsidRPr="008B7963">
              <w:rPr>
                <w:rFonts w:ascii="AvantGarde Bk BT" w:hAnsi="AvantGarde Bk BT"/>
                <w:sz w:val="20"/>
                <w:szCs w:val="20"/>
                <w:u w:color="000000"/>
              </w:rPr>
              <w:t>22</w:t>
            </w:r>
          </w:p>
        </w:tc>
      </w:tr>
      <w:tr w:rsidR="008B7963" w:rsidRPr="008B7963" w14:paraId="7BDC1AA2" w14:textId="77777777" w:rsidTr="008C1C56">
        <w:trPr>
          <w:trHeight w:val="255"/>
        </w:trPr>
        <w:tc>
          <w:tcPr>
            <w:tcW w:w="5577" w:type="dxa"/>
            <w:noWrap/>
          </w:tcPr>
          <w:p w14:paraId="6998D24F" w14:textId="70113E28" w:rsidR="00B20935" w:rsidRPr="008B7963" w:rsidRDefault="00B20935" w:rsidP="00910EF7">
            <w:pPr>
              <w:tabs>
                <w:tab w:val="left" w:pos="0"/>
              </w:tabs>
              <w:contextualSpacing/>
              <w:jc w:val="center"/>
              <w:rPr>
                <w:rFonts w:ascii="AvantGarde Bk BT" w:hAnsi="AvantGarde Bk BT" w:cs="Calibri"/>
                <w:sz w:val="20"/>
                <w:szCs w:val="20"/>
                <w:u w:color="000000"/>
              </w:rPr>
            </w:pPr>
            <w:r w:rsidRPr="008B7963">
              <w:rPr>
                <w:rFonts w:ascii="AvantGarde Bk BT" w:hAnsi="AvantGarde Bk BT" w:cs="Calibri"/>
                <w:sz w:val="20"/>
                <w:szCs w:val="20"/>
                <w:u w:color="000000"/>
              </w:rPr>
              <w:t>Área de Formaci</w:t>
            </w:r>
            <w:r w:rsidR="00323B84" w:rsidRPr="008B7963">
              <w:rPr>
                <w:rFonts w:ascii="AvantGarde Bk BT" w:hAnsi="AvantGarde Bk BT" w:cs="Calibri"/>
                <w:sz w:val="20"/>
                <w:szCs w:val="20"/>
                <w:u w:color="000000"/>
              </w:rPr>
              <w:t xml:space="preserve">ón Básica Particular </w:t>
            </w:r>
            <w:r w:rsidR="00910EF7" w:rsidRPr="008B7963">
              <w:rPr>
                <w:rFonts w:ascii="AvantGarde Bk BT" w:hAnsi="AvantGarde Bk BT" w:cs="Calibri"/>
                <w:sz w:val="20"/>
                <w:szCs w:val="20"/>
                <w:u w:color="000000"/>
              </w:rPr>
              <w:t>Obligatoria</w:t>
            </w:r>
          </w:p>
        </w:tc>
        <w:tc>
          <w:tcPr>
            <w:tcW w:w="1576" w:type="dxa"/>
            <w:noWrap/>
            <w:vAlign w:val="center"/>
          </w:tcPr>
          <w:p w14:paraId="26C91E95" w14:textId="2D68686F" w:rsidR="00B20935" w:rsidRPr="008B7963" w:rsidRDefault="00910EF7" w:rsidP="00957863">
            <w:pPr>
              <w:jc w:val="center"/>
              <w:rPr>
                <w:rFonts w:ascii="AvantGarde Bk BT" w:hAnsi="AvantGarde Bk BT"/>
                <w:sz w:val="20"/>
                <w:szCs w:val="20"/>
                <w:u w:color="000000"/>
              </w:rPr>
            </w:pPr>
            <w:r w:rsidRPr="008B7963">
              <w:rPr>
                <w:rFonts w:ascii="AvantGarde Bk BT" w:hAnsi="AvantGarde Bk BT"/>
                <w:sz w:val="20"/>
                <w:szCs w:val="20"/>
                <w:u w:color="000000"/>
              </w:rPr>
              <w:t>88</w:t>
            </w:r>
          </w:p>
        </w:tc>
        <w:tc>
          <w:tcPr>
            <w:tcW w:w="1352" w:type="dxa"/>
            <w:noWrap/>
            <w:vAlign w:val="center"/>
          </w:tcPr>
          <w:p w14:paraId="0CA6F39A" w14:textId="092D160C" w:rsidR="00B20935" w:rsidRPr="008B7963" w:rsidRDefault="00910EF7" w:rsidP="00957863">
            <w:pPr>
              <w:jc w:val="center"/>
              <w:rPr>
                <w:rFonts w:ascii="AvantGarde Bk BT" w:hAnsi="AvantGarde Bk BT"/>
                <w:sz w:val="20"/>
                <w:szCs w:val="20"/>
                <w:u w:color="000000"/>
              </w:rPr>
            </w:pPr>
            <w:r w:rsidRPr="008B7963">
              <w:rPr>
                <w:rFonts w:ascii="AvantGarde Bk BT" w:hAnsi="AvantGarde Bk BT"/>
                <w:sz w:val="20"/>
                <w:szCs w:val="20"/>
                <w:u w:color="000000"/>
              </w:rPr>
              <w:t>50</w:t>
            </w:r>
          </w:p>
        </w:tc>
      </w:tr>
      <w:tr w:rsidR="008B7963" w:rsidRPr="008B7963" w14:paraId="1564E76C" w14:textId="77777777" w:rsidTr="008C1C56">
        <w:trPr>
          <w:trHeight w:val="255"/>
        </w:trPr>
        <w:tc>
          <w:tcPr>
            <w:tcW w:w="5577" w:type="dxa"/>
            <w:noWrap/>
          </w:tcPr>
          <w:p w14:paraId="787D88F0" w14:textId="7FAE9D54" w:rsidR="00B20935" w:rsidRPr="008B7963" w:rsidRDefault="00B20935" w:rsidP="00957863">
            <w:pPr>
              <w:tabs>
                <w:tab w:val="left" w:pos="0"/>
              </w:tabs>
              <w:contextualSpacing/>
              <w:jc w:val="center"/>
              <w:rPr>
                <w:rFonts w:ascii="AvantGarde Bk BT" w:hAnsi="AvantGarde Bk BT" w:cs="Calibri"/>
                <w:sz w:val="20"/>
                <w:szCs w:val="20"/>
                <w:u w:color="000000"/>
              </w:rPr>
            </w:pPr>
            <w:r w:rsidRPr="008B7963">
              <w:rPr>
                <w:rFonts w:ascii="AvantGarde Bk BT" w:hAnsi="AvantGarde Bk BT" w:cs="Calibri"/>
                <w:sz w:val="20"/>
                <w:szCs w:val="20"/>
                <w:u w:color="000000"/>
              </w:rPr>
              <w:t>Área de For</w:t>
            </w:r>
            <w:r w:rsidR="00B273E0" w:rsidRPr="008B7963">
              <w:rPr>
                <w:rFonts w:ascii="AvantGarde Bk BT" w:hAnsi="AvantGarde Bk BT" w:cs="Calibri"/>
                <w:sz w:val="20"/>
                <w:szCs w:val="20"/>
                <w:u w:color="000000"/>
              </w:rPr>
              <w:t>mación Especializante Selectiva</w:t>
            </w:r>
          </w:p>
        </w:tc>
        <w:tc>
          <w:tcPr>
            <w:tcW w:w="1576" w:type="dxa"/>
            <w:noWrap/>
            <w:vAlign w:val="center"/>
          </w:tcPr>
          <w:p w14:paraId="02FB6158" w14:textId="532BEB4B" w:rsidR="00B20935" w:rsidRPr="008B7963" w:rsidRDefault="00910EF7" w:rsidP="00957863">
            <w:pPr>
              <w:jc w:val="center"/>
              <w:rPr>
                <w:rFonts w:ascii="AvantGarde Bk BT" w:hAnsi="AvantGarde Bk BT"/>
                <w:sz w:val="20"/>
                <w:szCs w:val="20"/>
                <w:u w:color="000000"/>
              </w:rPr>
            </w:pPr>
            <w:r w:rsidRPr="008B7963">
              <w:rPr>
                <w:rFonts w:ascii="AvantGarde Bk BT" w:hAnsi="AvantGarde Bk BT"/>
                <w:sz w:val="20"/>
                <w:szCs w:val="20"/>
                <w:u w:color="000000"/>
              </w:rPr>
              <w:t>32</w:t>
            </w:r>
          </w:p>
        </w:tc>
        <w:tc>
          <w:tcPr>
            <w:tcW w:w="1352" w:type="dxa"/>
            <w:noWrap/>
            <w:vAlign w:val="center"/>
          </w:tcPr>
          <w:p w14:paraId="00D20DB7" w14:textId="2A390A99" w:rsidR="00B20935" w:rsidRPr="008B7963" w:rsidRDefault="00910EF7" w:rsidP="00957863">
            <w:pPr>
              <w:jc w:val="center"/>
              <w:rPr>
                <w:rFonts w:ascii="AvantGarde Bk BT" w:hAnsi="AvantGarde Bk BT"/>
                <w:sz w:val="20"/>
                <w:szCs w:val="20"/>
                <w:u w:color="000000"/>
              </w:rPr>
            </w:pPr>
            <w:r w:rsidRPr="008B7963">
              <w:rPr>
                <w:rFonts w:ascii="AvantGarde Bk BT" w:hAnsi="AvantGarde Bk BT"/>
                <w:sz w:val="20"/>
                <w:szCs w:val="20"/>
                <w:u w:color="000000"/>
              </w:rPr>
              <w:t>18</w:t>
            </w:r>
          </w:p>
        </w:tc>
      </w:tr>
      <w:tr w:rsidR="008B7963" w:rsidRPr="008B7963" w14:paraId="2F52698A" w14:textId="77777777" w:rsidTr="008C1C56">
        <w:trPr>
          <w:trHeight w:val="255"/>
        </w:trPr>
        <w:tc>
          <w:tcPr>
            <w:tcW w:w="5577" w:type="dxa"/>
            <w:noWrap/>
          </w:tcPr>
          <w:p w14:paraId="5B0EDEB6" w14:textId="77777777" w:rsidR="00B20935" w:rsidRPr="008B7963" w:rsidRDefault="00B20935" w:rsidP="00957863">
            <w:pPr>
              <w:tabs>
                <w:tab w:val="left" w:pos="0"/>
              </w:tabs>
              <w:contextualSpacing/>
              <w:jc w:val="center"/>
              <w:rPr>
                <w:rFonts w:ascii="AvantGarde Bk BT" w:hAnsi="AvantGarde Bk BT" w:cs="Calibri"/>
                <w:sz w:val="20"/>
                <w:szCs w:val="20"/>
                <w:u w:color="000000"/>
              </w:rPr>
            </w:pPr>
            <w:r w:rsidRPr="008B7963">
              <w:rPr>
                <w:rFonts w:ascii="AvantGarde Bk BT" w:hAnsi="AvantGarde Bk BT" w:cs="Calibri"/>
                <w:sz w:val="20"/>
                <w:szCs w:val="20"/>
                <w:u w:color="000000"/>
              </w:rPr>
              <w:t>Área de Formación Optativa Abierta</w:t>
            </w:r>
          </w:p>
        </w:tc>
        <w:tc>
          <w:tcPr>
            <w:tcW w:w="1576" w:type="dxa"/>
            <w:noWrap/>
            <w:vAlign w:val="center"/>
          </w:tcPr>
          <w:p w14:paraId="6482D9F1" w14:textId="47F94C10" w:rsidR="00B20935" w:rsidRPr="008B7963" w:rsidRDefault="00B523B7" w:rsidP="00957863">
            <w:pPr>
              <w:jc w:val="center"/>
              <w:rPr>
                <w:rFonts w:ascii="AvantGarde Bk BT" w:hAnsi="AvantGarde Bk BT"/>
                <w:sz w:val="20"/>
                <w:szCs w:val="20"/>
                <w:u w:color="000000"/>
              </w:rPr>
            </w:pPr>
            <w:r w:rsidRPr="008B7963">
              <w:rPr>
                <w:rFonts w:ascii="AvantGarde Bk BT" w:hAnsi="AvantGarde Bk BT"/>
                <w:sz w:val="20"/>
                <w:szCs w:val="20"/>
                <w:u w:color="000000"/>
              </w:rPr>
              <w:t>1</w:t>
            </w:r>
            <w:r w:rsidR="00910EF7" w:rsidRPr="008B7963">
              <w:rPr>
                <w:rFonts w:ascii="AvantGarde Bk BT" w:hAnsi="AvantGarde Bk BT"/>
                <w:sz w:val="20"/>
                <w:szCs w:val="20"/>
                <w:u w:color="000000"/>
              </w:rPr>
              <w:t>6</w:t>
            </w:r>
          </w:p>
        </w:tc>
        <w:tc>
          <w:tcPr>
            <w:tcW w:w="1352" w:type="dxa"/>
            <w:noWrap/>
            <w:vAlign w:val="center"/>
          </w:tcPr>
          <w:p w14:paraId="0AEFDF33" w14:textId="02C04F37" w:rsidR="00B20935" w:rsidRPr="008B7963" w:rsidRDefault="00BB587E" w:rsidP="00957863">
            <w:pPr>
              <w:jc w:val="center"/>
              <w:rPr>
                <w:rFonts w:ascii="AvantGarde Bk BT" w:hAnsi="AvantGarde Bk BT"/>
                <w:sz w:val="20"/>
                <w:szCs w:val="20"/>
                <w:u w:color="000000"/>
              </w:rPr>
            </w:pPr>
            <w:r w:rsidRPr="008B7963">
              <w:rPr>
                <w:rFonts w:ascii="AvantGarde Bk BT" w:hAnsi="AvantGarde Bk BT"/>
                <w:sz w:val="20"/>
                <w:szCs w:val="20"/>
                <w:u w:color="000000"/>
              </w:rPr>
              <w:t>10</w:t>
            </w:r>
          </w:p>
        </w:tc>
      </w:tr>
      <w:tr w:rsidR="00B20935" w:rsidRPr="008B7963" w14:paraId="63B13719" w14:textId="77777777" w:rsidTr="008C1C56">
        <w:trPr>
          <w:trHeight w:val="255"/>
        </w:trPr>
        <w:tc>
          <w:tcPr>
            <w:tcW w:w="5577" w:type="dxa"/>
            <w:noWrap/>
            <w:hideMark/>
          </w:tcPr>
          <w:p w14:paraId="07A7ADF3" w14:textId="4EF7D11A" w:rsidR="00B20935" w:rsidRPr="008B7963" w:rsidRDefault="00B20935" w:rsidP="00957863">
            <w:pPr>
              <w:tabs>
                <w:tab w:val="left" w:pos="0"/>
              </w:tabs>
              <w:contextualSpacing/>
              <w:jc w:val="center"/>
              <w:rPr>
                <w:rFonts w:ascii="AvantGarde Bk BT" w:hAnsi="AvantGarde Bk BT" w:cs="Calibri"/>
                <w:b/>
                <w:sz w:val="20"/>
                <w:szCs w:val="20"/>
                <w:u w:color="000000"/>
              </w:rPr>
            </w:pPr>
            <w:r w:rsidRPr="008B7963">
              <w:rPr>
                <w:rFonts w:ascii="AvantGarde Bk BT" w:hAnsi="AvantGarde Bk BT" w:cs="Calibri"/>
                <w:b/>
                <w:sz w:val="20"/>
                <w:szCs w:val="20"/>
                <w:u w:color="000000"/>
              </w:rPr>
              <w:t>Total</w:t>
            </w:r>
          </w:p>
        </w:tc>
        <w:tc>
          <w:tcPr>
            <w:tcW w:w="1576" w:type="dxa"/>
            <w:noWrap/>
            <w:vAlign w:val="center"/>
          </w:tcPr>
          <w:p w14:paraId="46C8FC73" w14:textId="3F081187" w:rsidR="00B20935" w:rsidRPr="008B7963" w:rsidRDefault="00B523B7" w:rsidP="00B523B7">
            <w:pPr>
              <w:jc w:val="center"/>
              <w:rPr>
                <w:rFonts w:ascii="AvantGarde Bk BT" w:hAnsi="AvantGarde Bk BT"/>
                <w:b/>
                <w:sz w:val="20"/>
                <w:szCs w:val="20"/>
                <w:u w:color="000000"/>
              </w:rPr>
            </w:pPr>
            <w:r w:rsidRPr="008B7963">
              <w:rPr>
                <w:rFonts w:ascii="AvantGarde Bk BT" w:hAnsi="AvantGarde Bk BT"/>
                <w:b/>
                <w:sz w:val="20"/>
                <w:szCs w:val="20"/>
                <w:u w:color="000000"/>
              </w:rPr>
              <w:t>17</w:t>
            </w:r>
            <w:r w:rsidR="00910EF7" w:rsidRPr="008B7963">
              <w:rPr>
                <w:rFonts w:ascii="AvantGarde Bk BT" w:hAnsi="AvantGarde Bk BT"/>
                <w:b/>
                <w:sz w:val="20"/>
                <w:szCs w:val="20"/>
                <w:u w:color="000000"/>
              </w:rPr>
              <w:t>6</w:t>
            </w:r>
          </w:p>
        </w:tc>
        <w:tc>
          <w:tcPr>
            <w:tcW w:w="1352" w:type="dxa"/>
            <w:noWrap/>
            <w:vAlign w:val="center"/>
          </w:tcPr>
          <w:p w14:paraId="278991F5" w14:textId="77777777" w:rsidR="00B20935" w:rsidRPr="008B7963" w:rsidRDefault="00B20935" w:rsidP="00957863">
            <w:pPr>
              <w:jc w:val="center"/>
              <w:rPr>
                <w:rFonts w:ascii="AvantGarde Bk BT" w:hAnsi="AvantGarde Bk BT"/>
                <w:b/>
                <w:sz w:val="20"/>
                <w:szCs w:val="20"/>
                <w:u w:color="000000"/>
              </w:rPr>
            </w:pPr>
            <w:r w:rsidRPr="008B7963">
              <w:rPr>
                <w:rFonts w:ascii="AvantGarde Bk BT" w:hAnsi="AvantGarde Bk BT"/>
                <w:b/>
                <w:sz w:val="20"/>
                <w:szCs w:val="20"/>
                <w:u w:color="000000"/>
              </w:rPr>
              <w:t>100</w:t>
            </w:r>
          </w:p>
        </w:tc>
      </w:tr>
    </w:tbl>
    <w:p w14:paraId="3BCE4B82" w14:textId="5E610DA6" w:rsidR="00AD5AF3" w:rsidRPr="008B7963" w:rsidRDefault="00AD5AF3" w:rsidP="00487BA5">
      <w:pPr>
        <w:jc w:val="center"/>
        <w:rPr>
          <w:rFonts w:ascii="AvantGarde Bk BT" w:hAnsi="AvantGarde Bk BT"/>
          <w:b/>
          <w:sz w:val="20"/>
          <w:szCs w:val="20"/>
        </w:rPr>
      </w:pPr>
    </w:p>
    <w:p w14:paraId="0899CF1D" w14:textId="77777777" w:rsidR="00D83CA9" w:rsidRDefault="00D83CA9">
      <w:pPr>
        <w:spacing w:after="200" w:line="276" w:lineRule="auto"/>
        <w:rPr>
          <w:rFonts w:ascii="AvantGarde Bk BT" w:hAnsi="AvantGarde Bk BT"/>
          <w:b/>
          <w:sz w:val="20"/>
          <w:szCs w:val="20"/>
        </w:rPr>
      </w:pPr>
      <w:r>
        <w:rPr>
          <w:rFonts w:ascii="AvantGarde Bk BT" w:hAnsi="AvantGarde Bk BT"/>
          <w:b/>
          <w:sz w:val="20"/>
          <w:szCs w:val="20"/>
        </w:rPr>
        <w:br w:type="page"/>
      </w:r>
    </w:p>
    <w:p w14:paraId="4C558B32" w14:textId="754C3BAA" w:rsidR="00825C8C" w:rsidRPr="008B7963" w:rsidRDefault="00DB40CC" w:rsidP="00487BA5">
      <w:pPr>
        <w:jc w:val="center"/>
        <w:rPr>
          <w:rFonts w:ascii="AvantGarde Bk BT" w:hAnsi="AvantGarde Bk BT"/>
          <w:b/>
          <w:sz w:val="20"/>
          <w:szCs w:val="20"/>
        </w:rPr>
      </w:pPr>
      <w:r w:rsidRPr="008B7963">
        <w:rPr>
          <w:rFonts w:ascii="AvantGarde Bk BT" w:hAnsi="AvantGarde Bk BT"/>
          <w:b/>
          <w:sz w:val="20"/>
          <w:szCs w:val="20"/>
        </w:rPr>
        <w:lastRenderedPageBreak/>
        <w:t>Área de Formación Básica Común Obligatoria</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8B7963" w:rsidRPr="008B7963" w14:paraId="1051E667" w14:textId="77777777" w:rsidTr="00D83CA9">
        <w:trPr>
          <w:trHeight w:val="340"/>
          <w:jc w:val="center"/>
        </w:trPr>
        <w:tc>
          <w:tcPr>
            <w:tcW w:w="4248" w:type="dxa"/>
            <w:tcBorders>
              <w:bottom w:val="single" w:sz="4" w:space="0" w:color="auto"/>
            </w:tcBorders>
            <w:shd w:val="clear" w:color="auto" w:fill="auto"/>
            <w:noWrap/>
            <w:vAlign w:val="center"/>
            <w:hideMark/>
          </w:tcPr>
          <w:p w14:paraId="0DE14D1B" w14:textId="77777777" w:rsidR="00825C8C" w:rsidRPr="008B7963" w:rsidRDefault="00825C8C"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Unidad de Aprendizaje</w:t>
            </w:r>
          </w:p>
        </w:tc>
        <w:tc>
          <w:tcPr>
            <w:tcW w:w="708" w:type="dxa"/>
            <w:shd w:val="clear" w:color="auto" w:fill="auto"/>
            <w:noWrap/>
            <w:vAlign w:val="center"/>
            <w:hideMark/>
          </w:tcPr>
          <w:p w14:paraId="1757BB6F" w14:textId="77777777" w:rsidR="00825C8C" w:rsidRPr="008B7963" w:rsidRDefault="00825C8C"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Tipo</w:t>
            </w:r>
            <w:r w:rsidRPr="008B7963">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1BBE54C3" w14:textId="77777777" w:rsidR="00825C8C" w:rsidRPr="008B7963" w:rsidRDefault="00825C8C"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BCA</w:t>
            </w:r>
            <w:r w:rsidRPr="008B7963"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6FC68298" w14:textId="77777777" w:rsidR="00825C8C" w:rsidRPr="008B7963" w:rsidRDefault="00825C8C"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AMI</w:t>
            </w:r>
            <w:r w:rsidRPr="008B7963"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2D8D058B" w14:textId="77777777" w:rsidR="00825C8C" w:rsidRPr="008B7963" w:rsidRDefault="00825C8C"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161A76F2" w14:textId="77777777" w:rsidR="00825C8C" w:rsidRPr="008B7963" w:rsidRDefault="00825C8C"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Créditos</w:t>
            </w:r>
          </w:p>
        </w:tc>
      </w:tr>
      <w:tr w:rsidR="008B7963" w:rsidRPr="008B7963" w14:paraId="74D7DC96" w14:textId="77777777" w:rsidTr="00D83CA9">
        <w:trPr>
          <w:trHeight w:val="11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3100B1A5" w14:textId="18C1B517" w:rsidR="00D77F80" w:rsidRPr="008B7963" w:rsidRDefault="00D77F80" w:rsidP="00D77F80">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Teorías de la </w:t>
            </w:r>
            <w:r w:rsidR="00797D4E" w:rsidRPr="008B7963">
              <w:rPr>
                <w:rFonts w:ascii="AvantGarde Bk BT" w:hAnsi="AvantGarde Bk BT"/>
                <w:sz w:val="20"/>
                <w:szCs w:val="20"/>
              </w:rPr>
              <w:t>V</w:t>
            </w:r>
            <w:r w:rsidRPr="008B7963">
              <w:rPr>
                <w:rFonts w:ascii="AvantGarde Bk BT" w:hAnsi="AvantGarde Bk BT"/>
                <w:sz w:val="20"/>
                <w:szCs w:val="20"/>
              </w:rPr>
              <w:t xml:space="preserve">iolencia y la </w:t>
            </w:r>
            <w:r w:rsidR="00797D4E" w:rsidRPr="008B7963">
              <w:rPr>
                <w:rFonts w:ascii="AvantGarde Bk BT" w:hAnsi="AvantGarde Bk BT"/>
                <w:sz w:val="20"/>
                <w:szCs w:val="20"/>
              </w:rPr>
              <w:t>P</w:t>
            </w:r>
            <w:r w:rsidRPr="008B7963">
              <w:rPr>
                <w:rFonts w:ascii="AvantGarde Bk BT" w:hAnsi="AvantGarde Bk BT"/>
                <w:sz w:val="20"/>
                <w:szCs w:val="20"/>
              </w:rPr>
              <w:t>az</w:t>
            </w:r>
          </w:p>
        </w:tc>
        <w:tc>
          <w:tcPr>
            <w:tcW w:w="708" w:type="dxa"/>
            <w:noWrap/>
            <w:vAlign w:val="center"/>
          </w:tcPr>
          <w:p w14:paraId="02ABD193" w14:textId="1E97343D" w:rsidR="00D77F80" w:rsidRPr="008B7963" w:rsidRDefault="00D77F80" w:rsidP="00D77F80">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1493A496" w14:textId="29BBBEB6" w:rsidR="00D77F80" w:rsidRPr="008B7963" w:rsidRDefault="00D77F80" w:rsidP="00D77F80">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7F1DBA19" w14:textId="22900896"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32795D59" w14:textId="0AA62C60"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74FEFA5E" w14:textId="24011619"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8B7963" w:rsidRPr="008B7963" w14:paraId="63EB1939" w14:textId="77777777" w:rsidTr="00D83CA9">
        <w:trPr>
          <w:trHeight w:val="142"/>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18364AD3" w14:textId="69FC449E" w:rsidR="00D77F80" w:rsidRPr="008B7963" w:rsidRDefault="00D77F80" w:rsidP="005A300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Procesos de </w:t>
            </w:r>
            <w:r w:rsidR="00797D4E" w:rsidRPr="008B7963">
              <w:rPr>
                <w:rFonts w:ascii="AvantGarde Bk BT" w:hAnsi="AvantGarde Bk BT"/>
                <w:sz w:val="20"/>
                <w:szCs w:val="20"/>
              </w:rPr>
              <w:t>V</w:t>
            </w:r>
            <w:r w:rsidR="005A3004" w:rsidRPr="008B7963">
              <w:rPr>
                <w:rFonts w:ascii="AvantGarde Bk BT" w:hAnsi="AvantGarde Bk BT"/>
                <w:sz w:val="20"/>
                <w:szCs w:val="20"/>
              </w:rPr>
              <w:t xml:space="preserve">iolencia y </w:t>
            </w:r>
            <w:r w:rsidR="00797D4E" w:rsidRPr="008B7963">
              <w:rPr>
                <w:rFonts w:ascii="AvantGarde Bk BT" w:hAnsi="AvantGarde Bk BT"/>
                <w:sz w:val="20"/>
                <w:szCs w:val="20"/>
              </w:rPr>
              <w:t>P</w:t>
            </w:r>
            <w:r w:rsidRPr="008B7963">
              <w:rPr>
                <w:rFonts w:ascii="AvantGarde Bk BT" w:hAnsi="AvantGarde Bk BT"/>
                <w:sz w:val="20"/>
                <w:szCs w:val="20"/>
              </w:rPr>
              <w:t>az</w:t>
            </w:r>
          </w:p>
        </w:tc>
        <w:tc>
          <w:tcPr>
            <w:tcW w:w="708" w:type="dxa"/>
            <w:noWrap/>
            <w:vAlign w:val="center"/>
          </w:tcPr>
          <w:p w14:paraId="75E13C84" w14:textId="621F1612" w:rsidR="00D77F80" w:rsidRPr="008B7963" w:rsidRDefault="00D77F80" w:rsidP="00D77F80">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5CDB992D" w14:textId="5D9E917F" w:rsidR="00D77F80" w:rsidRPr="008B7963" w:rsidRDefault="00D77F80" w:rsidP="00D77F80">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6F902BAF" w14:textId="274090A0"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08E8DEB3" w14:textId="72F91BA5"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68B431E5" w14:textId="59A67AC2"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8B7963" w:rsidRPr="008B7963" w14:paraId="3EE41ADE" w14:textId="77777777" w:rsidTr="00D83CA9">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4D338349" w14:textId="708EDE72" w:rsidR="00D77F80" w:rsidRPr="008B7963" w:rsidRDefault="00D77F80" w:rsidP="005A3004">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Investigación en </w:t>
            </w:r>
            <w:r w:rsidR="00797D4E" w:rsidRPr="008B7963">
              <w:rPr>
                <w:rFonts w:ascii="AvantGarde Bk BT" w:hAnsi="AvantGarde Bk BT"/>
                <w:sz w:val="20"/>
                <w:szCs w:val="20"/>
              </w:rPr>
              <w:t>V</w:t>
            </w:r>
            <w:r w:rsidR="005A3004" w:rsidRPr="008B7963">
              <w:rPr>
                <w:rFonts w:ascii="AvantGarde Bk BT" w:hAnsi="AvantGarde Bk BT"/>
                <w:sz w:val="20"/>
                <w:szCs w:val="20"/>
              </w:rPr>
              <w:t xml:space="preserve">iolencias y </w:t>
            </w:r>
            <w:r w:rsidR="00797D4E" w:rsidRPr="008B7963">
              <w:rPr>
                <w:rFonts w:ascii="AvantGarde Bk BT" w:hAnsi="AvantGarde Bk BT"/>
                <w:sz w:val="20"/>
                <w:szCs w:val="20"/>
              </w:rPr>
              <w:t>P</w:t>
            </w:r>
            <w:r w:rsidRPr="008B7963">
              <w:rPr>
                <w:rFonts w:ascii="AvantGarde Bk BT" w:hAnsi="AvantGarde Bk BT"/>
                <w:sz w:val="20"/>
                <w:szCs w:val="20"/>
              </w:rPr>
              <w:t xml:space="preserve">az </w:t>
            </w:r>
          </w:p>
        </w:tc>
        <w:tc>
          <w:tcPr>
            <w:tcW w:w="708" w:type="dxa"/>
            <w:noWrap/>
            <w:vAlign w:val="center"/>
          </w:tcPr>
          <w:p w14:paraId="4C4070B8" w14:textId="03A500CB" w:rsidR="00D77F80" w:rsidRPr="008B7963" w:rsidRDefault="00D77F80" w:rsidP="00D77F80">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5F311D95" w14:textId="6C1C1448" w:rsidR="00D77F80" w:rsidRPr="008B7963" w:rsidRDefault="00D77F80" w:rsidP="00D77F80">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7A48B5B1" w14:textId="0C42F244"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526F3BF7" w14:textId="7F54C196"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105C4588" w14:textId="7193A21B"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8B7963" w:rsidRPr="008B7963" w14:paraId="31C8B7AF" w14:textId="77777777" w:rsidTr="00D83CA9">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4FE793C9" w14:textId="7DDBF361" w:rsidR="00D77F80" w:rsidRPr="008B7963" w:rsidRDefault="00D77F80" w:rsidP="00D77F80">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Políticas </w:t>
            </w:r>
            <w:r w:rsidR="00797D4E" w:rsidRPr="008B7963">
              <w:rPr>
                <w:rFonts w:ascii="AvantGarde Bk BT" w:hAnsi="AvantGarde Bk BT"/>
                <w:sz w:val="20"/>
                <w:szCs w:val="20"/>
              </w:rPr>
              <w:t>P</w:t>
            </w:r>
            <w:r w:rsidRPr="008B7963">
              <w:rPr>
                <w:rFonts w:ascii="AvantGarde Bk BT" w:hAnsi="AvantGarde Bk BT"/>
                <w:sz w:val="20"/>
                <w:szCs w:val="20"/>
              </w:rPr>
              <w:t xml:space="preserve">úblicas sobre la </w:t>
            </w:r>
            <w:r w:rsidR="00797D4E" w:rsidRPr="008B7963">
              <w:rPr>
                <w:rFonts w:ascii="AvantGarde Bk BT" w:hAnsi="AvantGarde Bk BT"/>
                <w:sz w:val="20"/>
                <w:szCs w:val="20"/>
              </w:rPr>
              <w:t>P</w:t>
            </w:r>
            <w:r w:rsidRPr="008B7963">
              <w:rPr>
                <w:rFonts w:ascii="AvantGarde Bk BT" w:hAnsi="AvantGarde Bk BT"/>
                <w:sz w:val="20"/>
                <w:szCs w:val="20"/>
              </w:rPr>
              <w:t xml:space="preserve">az y </w:t>
            </w:r>
            <w:r w:rsidR="00797D4E" w:rsidRPr="008B7963">
              <w:rPr>
                <w:rFonts w:ascii="AvantGarde Bk BT" w:hAnsi="AvantGarde Bk BT"/>
                <w:sz w:val="20"/>
                <w:szCs w:val="20"/>
              </w:rPr>
              <w:t>P</w:t>
            </w:r>
            <w:r w:rsidRPr="008B7963">
              <w:rPr>
                <w:rFonts w:ascii="AvantGarde Bk BT" w:hAnsi="AvantGarde Bk BT"/>
                <w:sz w:val="20"/>
                <w:szCs w:val="20"/>
              </w:rPr>
              <w:t xml:space="preserve">revención de las </w:t>
            </w:r>
            <w:r w:rsidR="00797D4E" w:rsidRPr="008B7963">
              <w:rPr>
                <w:rFonts w:ascii="AvantGarde Bk BT" w:hAnsi="AvantGarde Bk BT"/>
                <w:sz w:val="20"/>
                <w:szCs w:val="20"/>
              </w:rPr>
              <w:t>V</w:t>
            </w:r>
            <w:r w:rsidRPr="008B7963">
              <w:rPr>
                <w:rFonts w:ascii="AvantGarde Bk BT" w:hAnsi="AvantGarde Bk BT"/>
                <w:sz w:val="20"/>
                <w:szCs w:val="20"/>
              </w:rPr>
              <w:t>iolencias</w:t>
            </w:r>
          </w:p>
        </w:tc>
        <w:tc>
          <w:tcPr>
            <w:tcW w:w="708" w:type="dxa"/>
            <w:noWrap/>
            <w:vAlign w:val="center"/>
          </w:tcPr>
          <w:p w14:paraId="021D5765" w14:textId="01C45041" w:rsidR="00D77F80" w:rsidRPr="008B7963" w:rsidRDefault="00D77F80" w:rsidP="00D77F80">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3AAE7B35" w14:textId="634781E9" w:rsidR="00D77F80" w:rsidRPr="008B7963" w:rsidRDefault="00D77F80" w:rsidP="00D77F80">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52B97EF7" w14:textId="494FBF9B"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3148AAFD" w14:textId="137686BC"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4BD47CE8" w14:textId="451BA394"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8B7963" w:rsidRPr="008B7963" w14:paraId="01BF84A5" w14:textId="77777777" w:rsidTr="00D83CA9">
        <w:trPr>
          <w:trHeight w:val="55"/>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7C3B8186" w14:textId="70640022" w:rsidR="00D77F80" w:rsidRPr="008B7963" w:rsidRDefault="00D77F80" w:rsidP="00D77F80">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Gestión de </w:t>
            </w:r>
            <w:r w:rsidR="00797D4E" w:rsidRPr="008B7963">
              <w:rPr>
                <w:rFonts w:ascii="AvantGarde Bk BT" w:hAnsi="AvantGarde Bk BT"/>
                <w:sz w:val="20"/>
                <w:szCs w:val="20"/>
              </w:rPr>
              <w:t>P</w:t>
            </w:r>
            <w:r w:rsidRPr="008B7963">
              <w:rPr>
                <w:rFonts w:ascii="AvantGarde Bk BT" w:hAnsi="AvantGarde Bk BT"/>
                <w:sz w:val="20"/>
                <w:szCs w:val="20"/>
              </w:rPr>
              <w:t xml:space="preserve">az y </w:t>
            </w:r>
            <w:r w:rsidR="00797D4E" w:rsidRPr="008B7963">
              <w:rPr>
                <w:rFonts w:ascii="AvantGarde Bk BT" w:hAnsi="AvantGarde Bk BT"/>
                <w:sz w:val="20"/>
                <w:szCs w:val="20"/>
              </w:rPr>
              <w:t>P</w:t>
            </w:r>
            <w:r w:rsidRPr="008B7963">
              <w:rPr>
                <w:rFonts w:ascii="AvantGarde Bk BT" w:hAnsi="AvantGarde Bk BT"/>
                <w:sz w:val="20"/>
                <w:szCs w:val="20"/>
              </w:rPr>
              <w:t xml:space="preserve">revención de las </w:t>
            </w:r>
            <w:r w:rsidR="00797D4E" w:rsidRPr="008B7963">
              <w:rPr>
                <w:rFonts w:ascii="AvantGarde Bk BT" w:hAnsi="AvantGarde Bk BT"/>
                <w:sz w:val="20"/>
                <w:szCs w:val="20"/>
              </w:rPr>
              <w:t>V</w:t>
            </w:r>
            <w:r w:rsidRPr="008B7963">
              <w:rPr>
                <w:rFonts w:ascii="AvantGarde Bk BT" w:hAnsi="AvantGarde Bk BT"/>
                <w:sz w:val="20"/>
                <w:szCs w:val="20"/>
              </w:rPr>
              <w:t>iolencias</w:t>
            </w:r>
          </w:p>
        </w:tc>
        <w:tc>
          <w:tcPr>
            <w:tcW w:w="708" w:type="dxa"/>
            <w:tcBorders>
              <w:bottom w:val="single" w:sz="4" w:space="0" w:color="auto"/>
            </w:tcBorders>
            <w:noWrap/>
            <w:vAlign w:val="center"/>
          </w:tcPr>
          <w:p w14:paraId="11E4E06D" w14:textId="6EE66984" w:rsidR="00D77F80" w:rsidRPr="008B7963" w:rsidRDefault="00D77F80" w:rsidP="00D77F80">
            <w:pPr>
              <w:jc w:val="center"/>
              <w:rPr>
                <w:rFonts w:ascii="AvantGarde Bk BT" w:hAnsi="AvantGarde Bk BT"/>
                <w:sz w:val="20"/>
                <w:szCs w:val="20"/>
              </w:rPr>
            </w:pPr>
            <w:r w:rsidRPr="008B7963">
              <w:rPr>
                <w:rFonts w:ascii="AvantGarde Bk BT" w:hAnsi="AvantGarde Bk BT"/>
                <w:sz w:val="20"/>
                <w:szCs w:val="20"/>
              </w:rPr>
              <w:t>S</w:t>
            </w:r>
          </w:p>
        </w:tc>
        <w:tc>
          <w:tcPr>
            <w:tcW w:w="850" w:type="dxa"/>
            <w:tcBorders>
              <w:bottom w:val="single" w:sz="4" w:space="0" w:color="auto"/>
            </w:tcBorders>
            <w:noWrap/>
            <w:vAlign w:val="center"/>
          </w:tcPr>
          <w:p w14:paraId="14827B0F" w14:textId="186ADB7A" w:rsidR="00D77F80" w:rsidRPr="008B7963" w:rsidRDefault="00D77F80" w:rsidP="00D77F80">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tcBorders>
              <w:bottom w:val="single" w:sz="4" w:space="0" w:color="auto"/>
            </w:tcBorders>
            <w:noWrap/>
            <w:vAlign w:val="center"/>
          </w:tcPr>
          <w:p w14:paraId="6CB7B089" w14:textId="567287CC"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tcBorders>
              <w:bottom w:val="single" w:sz="4" w:space="0" w:color="auto"/>
            </w:tcBorders>
            <w:noWrap/>
            <w:vAlign w:val="center"/>
          </w:tcPr>
          <w:p w14:paraId="5DFC598D" w14:textId="02D08AF5"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tcBorders>
              <w:bottom w:val="single" w:sz="4" w:space="0" w:color="auto"/>
            </w:tcBorders>
            <w:noWrap/>
            <w:vAlign w:val="center"/>
          </w:tcPr>
          <w:p w14:paraId="350451B6" w14:textId="156F976C"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D77F80" w:rsidRPr="008B7963" w14:paraId="39BCA452" w14:textId="77777777" w:rsidTr="008632AF">
        <w:trPr>
          <w:trHeight w:val="228"/>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B505308" w14:textId="28330FE4" w:rsidR="00D77F80" w:rsidRPr="008B7963" w:rsidRDefault="00D77F80" w:rsidP="00D77F80">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b/>
                <w:sz w:val="20"/>
                <w:szCs w:val="20"/>
              </w:rPr>
              <w:t>Total</w:t>
            </w:r>
          </w:p>
        </w:tc>
        <w:tc>
          <w:tcPr>
            <w:tcW w:w="708" w:type="dxa"/>
            <w:tcBorders>
              <w:top w:val="single" w:sz="4" w:space="0" w:color="auto"/>
            </w:tcBorders>
            <w:noWrap/>
            <w:vAlign w:val="center"/>
          </w:tcPr>
          <w:p w14:paraId="438E3060" w14:textId="22E1E2D6" w:rsidR="00D77F80" w:rsidRPr="008B7963" w:rsidRDefault="00D77F80" w:rsidP="00D77F80">
            <w:pPr>
              <w:jc w:val="center"/>
              <w:rPr>
                <w:rFonts w:ascii="AvantGarde Bk BT" w:hAnsi="AvantGarde Bk BT"/>
                <w:sz w:val="20"/>
                <w:szCs w:val="20"/>
              </w:rPr>
            </w:pPr>
          </w:p>
        </w:tc>
        <w:tc>
          <w:tcPr>
            <w:tcW w:w="850" w:type="dxa"/>
            <w:tcBorders>
              <w:top w:val="single" w:sz="4" w:space="0" w:color="auto"/>
            </w:tcBorders>
            <w:noWrap/>
            <w:vAlign w:val="center"/>
          </w:tcPr>
          <w:p w14:paraId="40E2B4E2" w14:textId="200E237D" w:rsidR="00D77F80" w:rsidRPr="008B7963" w:rsidRDefault="00D77F80" w:rsidP="00D77F80">
            <w:pPr>
              <w:tabs>
                <w:tab w:val="left" w:pos="-720"/>
                <w:tab w:val="left" w:pos="0"/>
                <w:tab w:val="left" w:pos="720"/>
                <w:tab w:val="left" w:pos="1440"/>
              </w:tabs>
              <w:suppressAutoHyphens/>
              <w:jc w:val="center"/>
              <w:rPr>
                <w:rFonts w:ascii="AvantGarde Bk BT" w:hAnsi="AvantGarde Bk BT"/>
                <w:b/>
                <w:sz w:val="20"/>
                <w:szCs w:val="20"/>
              </w:rPr>
            </w:pPr>
            <w:r w:rsidRPr="008B7963">
              <w:rPr>
                <w:rFonts w:ascii="AvantGarde Bk BT" w:hAnsi="AvantGarde Bk BT"/>
                <w:b/>
                <w:sz w:val="20"/>
                <w:szCs w:val="20"/>
              </w:rPr>
              <w:t>400</w:t>
            </w:r>
          </w:p>
        </w:tc>
        <w:tc>
          <w:tcPr>
            <w:tcW w:w="852" w:type="dxa"/>
            <w:tcBorders>
              <w:top w:val="single" w:sz="4" w:space="0" w:color="auto"/>
            </w:tcBorders>
            <w:noWrap/>
            <w:vAlign w:val="center"/>
          </w:tcPr>
          <w:p w14:paraId="54420C0E" w14:textId="5974480D"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8B7963">
              <w:rPr>
                <w:rFonts w:ascii="AvantGarde Bk BT" w:hAnsi="AvantGarde Bk BT"/>
                <w:b/>
                <w:sz w:val="20"/>
                <w:szCs w:val="20"/>
              </w:rPr>
              <w:t>240</w:t>
            </w:r>
          </w:p>
        </w:tc>
        <w:tc>
          <w:tcPr>
            <w:tcW w:w="993" w:type="dxa"/>
            <w:tcBorders>
              <w:top w:val="single" w:sz="4" w:space="0" w:color="auto"/>
            </w:tcBorders>
            <w:noWrap/>
            <w:vAlign w:val="center"/>
          </w:tcPr>
          <w:p w14:paraId="04D559A5" w14:textId="5CFD0C2A"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8B7963">
              <w:rPr>
                <w:rFonts w:ascii="AvantGarde Bk BT" w:hAnsi="AvantGarde Bk BT"/>
                <w:b/>
                <w:sz w:val="20"/>
                <w:szCs w:val="20"/>
              </w:rPr>
              <w:t>640</w:t>
            </w:r>
          </w:p>
        </w:tc>
        <w:tc>
          <w:tcPr>
            <w:tcW w:w="1135" w:type="dxa"/>
            <w:tcBorders>
              <w:top w:val="single" w:sz="4" w:space="0" w:color="auto"/>
            </w:tcBorders>
            <w:noWrap/>
            <w:vAlign w:val="center"/>
          </w:tcPr>
          <w:p w14:paraId="07DCB948" w14:textId="72C8813E" w:rsidR="00D77F80" w:rsidRPr="008B7963" w:rsidRDefault="00D77F80" w:rsidP="00D77F80">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8B7963">
              <w:rPr>
                <w:rFonts w:ascii="AvantGarde Bk BT" w:hAnsi="AvantGarde Bk BT"/>
                <w:b/>
                <w:sz w:val="20"/>
                <w:szCs w:val="20"/>
              </w:rPr>
              <w:t>40</w:t>
            </w:r>
          </w:p>
        </w:tc>
      </w:tr>
    </w:tbl>
    <w:p w14:paraId="1CA6717D" w14:textId="2ACB6F62" w:rsidR="00825C8C" w:rsidRPr="008B7963" w:rsidRDefault="00825C8C" w:rsidP="00487BA5">
      <w:pPr>
        <w:jc w:val="center"/>
        <w:rPr>
          <w:rFonts w:ascii="AvantGarde Bk BT" w:hAnsi="AvantGarde Bk BT"/>
          <w:b/>
          <w:sz w:val="20"/>
          <w:szCs w:val="20"/>
        </w:rPr>
      </w:pPr>
    </w:p>
    <w:p w14:paraId="2E931375" w14:textId="475F1F78" w:rsidR="00487BA5" w:rsidRPr="008B7963" w:rsidRDefault="00C0743B" w:rsidP="00487BA5">
      <w:pPr>
        <w:jc w:val="center"/>
        <w:rPr>
          <w:rFonts w:ascii="AvantGarde Bk BT" w:hAnsi="AvantGarde Bk BT"/>
          <w:b/>
          <w:sz w:val="20"/>
          <w:szCs w:val="20"/>
        </w:rPr>
      </w:pPr>
      <w:r w:rsidRPr="008B7963">
        <w:rPr>
          <w:rFonts w:ascii="AvantGarde Bk BT" w:hAnsi="AvantGarde Bk BT"/>
          <w:b/>
          <w:sz w:val="20"/>
          <w:szCs w:val="20"/>
        </w:rPr>
        <w:t xml:space="preserve">Área de Formación Básica Particular </w:t>
      </w:r>
      <w:r w:rsidR="00E92968" w:rsidRPr="008B7963">
        <w:rPr>
          <w:rFonts w:ascii="AvantGarde Bk BT" w:hAnsi="AvantGarde Bk BT"/>
          <w:b/>
          <w:sz w:val="20"/>
          <w:szCs w:val="20"/>
        </w:rPr>
        <w:t>Obligatoria</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8B7963" w:rsidRPr="008B7963" w14:paraId="2251C3B3" w14:textId="77777777" w:rsidTr="000246A2">
        <w:trPr>
          <w:trHeight w:val="340"/>
          <w:jc w:val="center"/>
        </w:trPr>
        <w:tc>
          <w:tcPr>
            <w:tcW w:w="4248" w:type="dxa"/>
            <w:shd w:val="clear" w:color="auto" w:fill="auto"/>
            <w:noWrap/>
            <w:vAlign w:val="center"/>
            <w:hideMark/>
          </w:tcPr>
          <w:p w14:paraId="003A3E08" w14:textId="77777777" w:rsidR="00C56EC5" w:rsidRPr="008B7963" w:rsidRDefault="00C56EC5"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Unidad de Aprendizaje</w:t>
            </w:r>
          </w:p>
        </w:tc>
        <w:tc>
          <w:tcPr>
            <w:tcW w:w="708" w:type="dxa"/>
            <w:shd w:val="clear" w:color="auto" w:fill="auto"/>
            <w:noWrap/>
            <w:vAlign w:val="center"/>
            <w:hideMark/>
          </w:tcPr>
          <w:p w14:paraId="556A5B72" w14:textId="77777777" w:rsidR="00C56EC5" w:rsidRPr="008B7963" w:rsidRDefault="00C56EC5"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Tipo</w:t>
            </w:r>
            <w:r w:rsidRPr="008B7963">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6C431A80" w14:textId="77777777" w:rsidR="00C56EC5" w:rsidRPr="008B7963" w:rsidRDefault="00C56EC5"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BCA</w:t>
            </w:r>
            <w:r w:rsidRPr="008B7963"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655C92EA" w14:textId="77777777" w:rsidR="00C56EC5" w:rsidRPr="008B7963" w:rsidRDefault="00C56EC5"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AMI</w:t>
            </w:r>
            <w:r w:rsidRPr="008B7963"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2B7D02EF" w14:textId="77777777" w:rsidR="00C56EC5" w:rsidRPr="008B7963" w:rsidRDefault="00C56EC5"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75E66230" w14:textId="77777777" w:rsidR="00C56EC5" w:rsidRPr="008B7963" w:rsidRDefault="00C56EC5"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Créditos</w:t>
            </w:r>
          </w:p>
        </w:tc>
      </w:tr>
      <w:tr w:rsidR="008B7963" w:rsidRPr="008B7963" w14:paraId="68871C76" w14:textId="77777777" w:rsidTr="000246A2">
        <w:trPr>
          <w:trHeight w:val="110"/>
          <w:jc w:val="center"/>
        </w:trPr>
        <w:tc>
          <w:tcPr>
            <w:tcW w:w="4248" w:type="dxa"/>
            <w:tcBorders>
              <w:top w:val="nil"/>
              <w:left w:val="single" w:sz="8" w:space="0" w:color="auto"/>
              <w:bottom w:val="single" w:sz="4" w:space="0" w:color="auto"/>
              <w:right w:val="single" w:sz="4" w:space="0" w:color="auto"/>
            </w:tcBorders>
            <w:noWrap/>
            <w:vAlign w:val="center"/>
          </w:tcPr>
          <w:p w14:paraId="35CD7209" w14:textId="2E5C444A"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 Seminario de </w:t>
            </w:r>
            <w:r w:rsidR="00797D4E" w:rsidRPr="008B7963">
              <w:rPr>
                <w:rFonts w:ascii="AvantGarde Bk BT" w:hAnsi="AvantGarde Bk BT"/>
                <w:sz w:val="20"/>
                <w:szCs w:val="20"/>
              </w:rPr>
              <w:t>I</w:t>
            </w:r>
            <w:r w:rsidRPr="008B7963">
              <w:rPr>
                <w:rFonts w:ascii="AvantGarde Bk BT" w:hAnsi="AvantGarde Bk BT"/>
                <w:sz w:val="20"/>
                <w:szCs w:val="20"/>
              </w:rPr>
              <w:t xml:space="preserve">nvestigación I </w:t>
            </w:r>
          </w:p>
        </w:tc>
        <w:tc>
          <w:tcPr>
            <w:tcW w:w="708" w:type="dxa"/>
            <w:noWrap/>
            <w:vAlign w:val="center"/>
          </w:tcPr>
          <w:p w14:paraId="259C8C1A" w14:textId="5AD98BFB" w:rsidR="003504F5" w:rsidRPr="008B7963" w:rsidRDefault="003504F5" w:rsidP="003504F5">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01B78A34" w14:textId="66DBF2A6" w:rsidR="003504F5" w:rsidRPr="008B7963" w:rsidRDefault="003504F5" w:rsidP="003504F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120</w:t>
            </w:r>
          </w:p>
        </w:tc>
        <w:tc>
          <w:tcPr>
            <w:tcW w:w="852" w:type="dxa"/>
            <w:noWrap/>
            <w:vAlign w:val="center"/>
          </w:tcPr>
          <w:p w14:paraId="793DAEAD" w14:textId="1EF8BBAC"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56</w:t>
            </w:r>
          </w:p>
        </w:tc>
        <w:tc>
          <w:tcPr>
            <w:tcW w:w="993" w:type="dxa"/>
            <w:noWrap/>
            <w:vAlign w:val="center"/>
          </w:tcPr>
          <w:p w14:paraId="4E630F1F" w14:textId="47448881"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176</w:t>
            </w:r>
          </w:p>
        </w:tc>
        <w:tc>
          <w:tcPr>
            <w:tcW w:w="1135" w:type="dxa"/>
            <w:noWrap/>
            <w:vAlign w:val="center"/>
          </w:tcPr>
          <w:p w14:paraId="4947F4CC" w14:textId="2B35A098"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11</w:t>
            </w:r>
          </w:p>
        </w:tc>
      </w:tr>
      <w:tr w:rsidR="008B7963" w:rsidRPr="008B7963" w14:paraId="76AA477F" w14:textId="77777777" w:rsidTr="000246A2">
        <w:trPr>
          <w:trHeight w:val="142"/>
          <w:jc w:val="center"/>
        </w:trPr>
        <w:tc>
          <w:tcPr>
            <w:tcW w:w="4248" w:type="dxa"/>
            <w:tcBorders>
              <w:top w:val="nil"/>
              <w:left w:val="single" w:sz="8" w:space="0" w:color="auto"/>
              <w:bottom w:val="single" w:sz="4" w:space="0" w:color="auto"/>
              <w:right w:val="single" w:sz="4" w:space="0" w:color="auto"/>
            </w:tcBorders>
            <w:noWrap/>
            <w:vAlign w:val="center"/>
          </w:tcPr>
          <w:p w14:paraId="225BB95B" w14:textId="3E37A060"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 Seminario de </w:t>
            </w:r>
            <w:r w:rsidR="00797D4E" w:rsidRPr="008B7963">
              <w:rPr>
                <w:rFonts w:ascii="AvantGarde Bk BT" w:hAnsi="AvantGarde Bk BT"/>
                <w:sz w:val="20"/>
                <w:szCs w:val="20"/>
              </w:rPr>
              <w:t>I</w:t>
            </w:r>
            <w:r w:rsidRPr="008B7963">
              <w:rPr>
                <w:rFonts w:ascii="AvantGarde Bk BT" w:hAnsi="AvantGarde Bk BT"/>
                <w:sz w:val="20"/>
                <w:szCs w:val="20"/>
              </w:rPr>
              <w:t xml:space="preserve">nvestigación II </w:t>
            </w:r>
          </w:p>
        </w:tc>
        <w:tc>
          <w:tcPr>
            <w:tcW w:w="708" w:type="dxa"/>
            <w:noWrap/>
            <w:vAlign w:val="center"/>
          </w:tcPr>
          <w:p w14:paraId="33E28D69" w14:textId="23C55DC6" w:rsidR="003504F5" w:rsidRPr="008B7963" w:rsidRDefault="003504F5" w:rsidP="003504F5">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1557B536" w14:textId="65AB27E1" w:rsidR="003504F5" w:rsidRPr="008B7963" w:rsidRDefault="003504F5" w:rsidP="003504F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120</w:t>
            </w:r>
          </w:p>
        </w:tc>
        <w:tc>
          <w:tcPr>
            <w:tcW w:w="852" w:type="dxa"/>
            <w:noWrap/>
            <w:vAlign w:val="center"/>
          </w:tcPr>
          <w:p w14:paraId="60CF97B5" w14:textId="7225D05B"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56</w:t>
            </w:r>
          </w:p>
        </w:tc>
        <w:tc>
          <w:tcPr>
            <w:tcW w:w="993" w:type="dxa"/>
            <w:noWrap/>
            <w:vAlign w:val="center"/>
          </w:tcPr>
          <w:p w14:paraId="16FBD259" w14:textId="2FB7294C"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176</w:t>
            </w:r>
          </w:p>
        </w:tc>
        <w:tc>
          <w:tcPr>
            <w:tcW w:w="1135" w:type="dxa"/>
            <w:noWrap/>
            <w:vAlign w:val="center"/>
          </w:tcPr>
          <w:p w14:paraId="55C160C5" w14:textId="20B8145D"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11</w:t>
            </w:r>
          </w:p>
        </w:tc>
      </w:tr>
      <w:tr w:rsidR="008B7963" w:rsidRPr="008B7963" w14:paraId="3D82C9D1" w14:textId="77777777" w:rsidTr="000246A2">
        <w:trPr>
          <w:trHeight w:val="90"/>
          <w:jc w:val="center"/>
        </w:trPr>
        <w:tc>
          <w:tcPr>
            <w:tcW w:w="4248" w:type="dxa"/>
            <w:tcBorders>
              <w:top w:val="nil"/>
              <w:left w:val="single" w:sz="8" w:space="0" w:color="auto"/>
              <w:bottom w:val="single" w:sz="4" w:space="0" w:color="auto"/>
              <w:right w:val="single" w:sz="4" w:space="0" w:color="auto"/>
            </w:tcBorders>
            <w:noWrap/>
            <w:vAlign w:val="center"/>
          </w:tcPr>
          <w:p w14:paraId="7D85BC7C" w14:textId="48AAD6B2"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 Seminario de </w:t>
            </w:r>
            <w:r w:rsidR="00797D4E" w:rsidRPr="008B7963">
              <w:rPr>
                <w:rFonts w:ascii="AvantGarde Bk BT" w:hAnsi="AvantGarde Bk BT"/>
                <w:sz w:val="20"/>
                <w:szCs w:val="20"/>
              </w:rPr>
              <w:t>I</w:t>
            </w:r>
            <w:r w:rsidRPr="008B7963">
              <w:rPr>
                <w:rFonts w:ascii="AvantGarde Bk BT" w:hAnsi="AvantGarde Bk BT"/>
                <w:sz w:val="20"/>
                <w:szCs w:val="20"/>
              </w:rPr>
              <w:t xml:space="preserve">nvestigación III </w:t>
            </w:r>
          </w:p>
        </w:tc>
        <w:tc>
          <w:tcPr>
            <w:tcW w:w="708" w:type="dxa"/>
            <w:noWrap/>
            <w:vAlign w:val="center"/>
          </w:tcPr>
          <w:p w14:paraId="0E9CC9E0" w14:textId="6EEDBCB8" w:rsidR="003504F5" w:rsidRPr="008B7963" w:rsidRDefault="003504F5" w:rsidP="003504F5">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2FF94E59" w14:textId="316DD9BA" w:rsidR="003504F5" w:rsidRPr="008B7963" w:rsidRDefault="003504F5" w:rsidP="003504F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120</w:t>
            </w:r>
          </w:p>
        </w:tc>
        <w:tc>
          <w:tcPr>
            <w:tcW w:w="852" w:type="dxa"/>
            <w:noWrap/>
            <w:vAlign w:val="center"/>
          </w:tcPr>
          <w:p w14:paraId="0A3F7A1C" w14:textId="5E468A36"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56</w:t>
            </w:r>
          </w:p>
        </w:tc>
        <w:tc>
          <w:tcPr>
            <w:tcW w:w="993" w:type="dxa"/>
            <w:noWrap/>
            <w:vAlign w:val="center"/>
          </w:tcPr>
          <w:p w14:paraId="403C4C7A" w14:textId="53312B0F"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176</w:t>
            </w:r>
          </w:p>
        </w:tc>
        <w:tc>
          <w:tcPr>
            <w:tcW w:w="1135" w:type="dxa"/>
            <w:noWrap/>
            <w:vAlign w:val="center"/>
          </w:tcPr>
          <w:p w14:paraId="644EC906" w14:textId="204DB871"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11</w:t>
            </w:r>
          </w:p>
        </w:tc>
      </w:tr>
      <w:tr w:rsidR="008B7963" w:rsidRPr="008B7963" w14:paraId="53E21CE5" w14:textId="77777777" w:rsidTr="000246A2">
        <w:trPr>
          <w:trHeight w:val="90"/>
          <w:jc w:val="center"/>
        </w:trPr>
        <w:tc>
          <w:tcPr>
            <w:tcW w:w="4248" w:type="dxa"/>
            <w:tcBorders>
              <w:top w:val="nil"/>
              <w:left w:val="single" w:sz="8" w:space="0" w:color="auto"/>
              <w:bottom w:val="single" w:sz="4" w:space="0" w:color="auto"/>
              <w:right w:val="single" w:sz="4" w:space="0" w:color="auto"/>
            </w:tcBorders>
            <w:noWrap/>
            <w:vAlign w:val="center"/>
          </w:tcPr>
          <w:p w14:paraId="5D851A36" w14:textId="30DB7F61"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 Seminario de </w:t>
            </w:r>
            <w:r w:rsidR="00797D4E" w:rsidRPr="008B7963">
              <w:rPr>
                <w:rFonts w:ascii="AvantGarde Bk BT" w:hAnsi="AvantGarde Bk BT"/>
                <w:sz w:val="20"/>
                <w:szCs w:val="20"/>
              </w:rPr>
              <w:t>I</w:t>
            </w:r>
            <w:r w:rsidRPr="008B7963">
              <w:rPr>
                <w:rFonts w:ascii="AvantGarde Bk BT" w:hAnsi="AvantGarde Bk BT"/>
                <w:sz w:val="20"/>
                <w:szCs w:val="20"/>
              </w:rPr>
              <w:t xml:space="preserve">nvestigación IV </w:t>
            </w:r>
          </w:p>
        </w:tc>
        <w:tc>
          <w:tcPr>
            <w:tcW w:w="708" w:type="dxa"/>
            <w:noWrap/>
            <w:vAlign w:val="center"/>
          </w:tcPr>
          <w:p w14:paraId="564B67CD" w14:textId="61ABB4C1" w:rsidR="003504F5" w:rsidRPr="008B7963" w:rsidRDefault="003504F5" w:rsidP="003504F5">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25DA09AD" w14:textId="13424574" w:rsidR="003504F5" w:rsidRPr="008B7963" w:rsidRDefault="003504F5" w:rsidP="003504F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120</w:t>
            </w:r>
          </w:p>
        </w:tc>
        <w:tc>
          <w:tcPr>
            <w:tcW w:w="852" w:type="dxa"/>
            <w:noWrap/>
            <w:vAlign w:val="center"/>
          </w:tcPr>
          <w:p w14:paraId="38B20265" w14:textId="706F37D9"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56</w:t>
            </w:r>
          </w:p>
        </w:tc>
        <w:tc>
          <w:tcPr>
            <w:tcW w:w="993" w:type="dxa"/>
            <w:noWrap/>
            <w:vAlign w:val="center"/>
          </w:tcPr>
          <w:p w14:paraId="2012C0A6" w14:textId="75BE6F53"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176</w:t>
            </w:r>
          </w:p>
        </w:tc>
        <w:tc>
          <w:tcPr>
            <w:tcW w:w="1135" w:type="dxa"/>
            <w:noWrap/>
            <w:vAlign w:val="center"/>
          </w:tcPr>
          <w:p w14:paraId="0A755F9F" w14:textId="25C1A7C8"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11</w:t>
            </w:r>
          </w:p>
        </w:tc>
      </w:tr>
      <w:tr w:rsidR="008B7963" w:rsidRPr="008B7963" w14:paraId="62630943" w14:textId="77777777" w:rsidTr="000246A2">
        <w:trPr>
          <w:trHeight w:val="55"/>
          <w:jc w:val="center"/>
        </w:trPr>
        <w:tc>
          <w:tcPr>
            <w:tcW w:w="4248" w:type="dxa"/>
            <w:tcBorders>
              <w:top w:val="nil"/>
              <w:left w:val="single" w:sz="8" w:space="0" w:color="auto"/>
              <w:bottom w:val="single" w:sz="4" w:space="0" w:color="auto"/>
              <w:right w:val="single" w:sz="4" w:space="0" w:color="auto"/>
            </w:tcBorders>
            <w:noWrap/>
            <w:vAlign w:val="center"/>
          </w:tcPr>
          <w:p w14:paraId="247B57A2" w14:textId="2B8724B4"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 Seminario de </w:t>
            </w:r>
            <w:r w:rsidR="00797D4E" w:rsidRPr="008B7963">
              <w:rPr>
                <w:rFonts w:ascii="AvantGarde Bk BT" w:hAnsi="AvantGarde Bk BT"/>
                <w:sz w:val="20"/>
                <w:szCs w:val="20"/>
              </w:rPr>
              <w:t>I</w:t>
            </w:r>
            <w:r w:rsidRPr="008B7963">
              <w:rPr>
                <w:rFonts w:ascii="AvantGarde Bk BT" w:hAnsi="AvantGarde Bk BT"/>
                <w:sz w:val="20"/>
                <w:szCs w:val="20"/>
              </w:rPr>
              <w:t xml:space="preserve">nvestigación V </w:t>
            </w:r>
          </w:p>
        </w:tc>
        <w:tc>
          <w:tcPr>
            <w:tcW w:w="708" w:type="dxa"/>
            <w:tcBorders>
              <w:bottom w:val="single" w:sz="4" w:space="0" w:color="auto"/>
            </w:tcBorders>
            <w:noWrap/>
            <w:vAlign w:val="center"/>
          </w:tcPr>
          <w:p w14:paraId="2ADD9E8C" w14:textId="0AE0C66F" w:rsidR="003504F5" w:rsidRPr="008B7963" w:rsidRDefault="003504F5" w:rsidP="003504F5">
            <w:pPr>
              <w:jc w:val="center"/>
              <w:rPr>
                <w:rFonts w:ascii="AvantGarde Bk BT" w:hAnsi="AvantGarde Bk BT"/>
                <w:sz w:val="20"/>
                <w:szCs w:val="20"/>
              </w:rPr>
            </w:pPr>
            <w:r w:rsidRPr="008B7963">
              <w:rPr>
                <w:rFonts w:ascii="AvantGarde Bk BT" w:hAnsi="AvantGarde Bk BT"/>
                <w:sz w:val="20"/>
                <w:szCs w:val="20"/>
              </w:rPr>
              <w:t>S</w:t>
            </w:r>
          </w:p>
        </w:tc>
        <w:tc>
          <w:tcPr>
            <w:tcW w:w="850" w:type="dxa"/>
            <w:tcBorders>
              <w:bottom w:val="single" w:sz="4" w:space="0" w:color="auto"/>
            </w:tcBorders>
            <w:noWrap/>
            <w:vAlign w:val="center"/>
          </w:tcPr>
          <w:p w14:paraId="13181949" w14:textId="6C2943A6" w:rsidR="003504F5" w:rsidRPr="008B7963" w:rsidRDefault="003504F5" w:rsidP="003504F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120</w:t>
            </w:r>
          </w:p>
        </w:tc>
        <w:tc>
          <w:tcPr>
            <w:tcW w:w="852" w:type="dxa"/>
            <w:tcBorders>
              <w:bottom w:val="single" w:sz="4" w:space="0" w:color="auto"/>
            </w:tcBorders>
            <w:noWrap/>
            <w:vAlign w:val="center"/>
          </w:tcPr>
          <w:p w14:paraId="1E8EB062" w14:textId="06152168"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56</w:t>
            </w:r>
          </w:p>
        </w:tc>
        <w:tc>
          <w:tcPr>
            <w:tcW w:w="993" w:type="dxa"/>
            <w:tcBorders>
              <w:bottom w:val="single" w:sz="4" w:space="0" w:color="auto"/>
            </w:tcBorders>
            <w:noWrap/>
            <w:vAlign w:val="center"/>
          </w:tcPr>
          <w:p w14:paraId="63114F2E" w14:textId="73AF4E0C"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176</w:t>
            </w:r>
          </w:p>
        </w:tc>
        <w:tc>
          <w:tcPr>
            <w:tcW w:w="1135" w:type="dxa"/>
            <w:tcBorders>
              <w:bottom w:val="single" w:sz="4" w:space="0" w:color="auto"/>
            </w:tcBorders>
            <w:noWrap/>
            <w:vAlign w:val="center"/>
          </w:tcPr>
          <w:p w14:paraId="2A177EAA" w14:textId="27521633"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11</w:t>
            </w:r>
          </w:p>
        </w:tc>
      </w:tr>
      <w:tr w:rsidR="008B7963" w:rsidRPr="008B7963" w14:paraId="69B6DD20" w14:textId="77777777" w:rsidTr="000246A2">
        <w:trPr>
          <w:trHeight w:val="228"/>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0C673073" w14:textId="2CDFBE87"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 Seminario de </w:t>
            </w:r>
            <w:r w:rsidR="00797D4E" w:rsidRPr="008B7963">
              <w:rPr>
                <w:rFonts w:ascii="AvantGarde Bk BT" w:hAnsi="AvantGarde Bk BT"/>
                <w:sz w:val="20"/>
                <w:szCs w:val="20"/>
              </w:rPr>
              <w:t>I</w:t>
            </w:r>
            <w:r w:rsidRPr="008B7963">
              <w:rPr>
                <w:rFonts w:ascii="AvantGarde Bk BT" w:hAnsi="AvantGarde Bk BT"/>
                <w:sz w:val="20"/>
                <w:szCs w:val="20"/>
              </w:rPr>
              <w:t xml:space="preserve">nvestigación VI </w:t>
            </w:r>
          </w:p>
        </w:tc>
        <w:tc>
          <w:tcPr>
            <w:tcW w:w="708" w:type="dxa"/>
            <w:tcBorders>
              <w:top w:val="single" w:sz="4" w:space="0" w:color="auto"/>
            </w:tcBorders>
            <w:noWrap/>
            <w:vAlign w:val="center"/>
          </w:tcPr>
          <w:p w14:paraId="6DBA6ED6" w14:textId="5EE97FB7" w:rsidR="003504F5" w:rsidRPr="008B7963" w:rsidRDefault="003504F5" w:rsidP="003504F5">
            <w:pPr>
              <w:jc w:val="center"/>
              <w:rPr>
                <w:rFonts w:ascii="AvantGarde Bk BT" w:hAnsi="AvantGarde Bk BT"/>
                <w:sz w:val="20"/>
                <w:szCs w:val="20"/>
              </w:rPr>
            </w:pPr>
            <w:r w:rsidRPr="008B7963">
              <w:rPr>
                <w:rFonts w:ascii="AvantGarde Bk BT" w:hAnsi="AvantGarde Bk BT"/>
                <w:sz w:val="20"/>
                <w:szCs w:val="20"/>
              </w:rPr>
              <w:t>S</w:t>
            </w:r>
          </w:p>
        </w:tc>
        <w:tc>
          <w:tcPr>
            <w:tcW w:w="850" w:type="dxa"/>
            <w:tcBorders>
              <w:top w:val="single" w:sz="4" w:space="0" w:color="auto"/>
            </w:tcBorders>
            <w:noWrap/>
            <w:vAlign w:val="center"/>
          </w:tcPr>
          <w:p w14:paraId="243AF763" w14:textId="3ED58ABD" w:rsidR="003504F5" w:rsidRPr="008B7963" w:rsidRDefault="003504F5" w:rsidP="003504F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120</w:t>
            </w:r>
          </w:p>
        </w:tc>
        <w:tc>
          <w:tcPr>
            <w:tcW w:w="852" w:type="dxa"/>
            <w:tcBorders>
              <w:top w:val="single" w:sz="4" w:space="0" w:color="auto"/>
            </w:tcBorders>
            <w:noWrap/>
            <w:vAlign w:val="center"/>
          </w:tcPr>
          <w:p w14:paraId="05315D52" w14:textId="213846C9"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56</w:t>
            </w:r>
          </w:p>
        </w:tc>
        <w:tc>
          <w:tcPr>
            <w:tcW w:w="993" w:type="dxa"/>
            <w:tcBorders>
              <w:top w:val="single" w:sz="4" w:space="0" w:color="auto"/>
            </w:tcBorders>
            <w:noWrap/>
            <w:vAlign w:val="center"/>
          </w:tcPr>
          <w:p w14:paraId="51D5C9C9" w14:textId="0700437F"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176</w:t>
            </w:r>
          </w:p>
        </w:tc>
        <w:tc>
          <w:tcPr>
            <w:tcW w:w="1135" w:type="dxa"/>
            <w:tcBorders>
              <w:top w:val="single" w:sz="4" w:space="0" w:color="auto"/>
            </w:tcBorders>
            <w:noWrap/>
            <w:vAlign w:val="center"/>
          </w:tcPr>
          <w:p w14:paraId="11AB0A4D" w14:textId="302A14A3"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11</w:t>
            </w:r>
          </w:p>
        </w:tc>
      </w:tr>
      <w:tr w:rsidR="008B7963" w:rsidRPr="008B7963" w14:paraId="7411C850"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74DF476" w14:textId="07AAD4FD"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 Seminario de </w:t>
            </w:r>
            <w:r w:rsidR="00797D4E" w:rsidRPr="008B7963">
              <w:rPr>
                <w:rFonts w:ascii="AvantGarde Bk BT" w:hAnsi="AvantGarde Bk BT"/>
                <w:sz w:val="20"/>
                <w:szCs w:val="20"/>
              </w:rPr>
              <w:t>I</w:t>
            </w:r>
            <w:r w:rsidRPr="008B7963">
              <w:rPr>
                <w:rFonts w:ascii="AvantGarde Bk BT" w:hAnsi="AvantGarde Bk BT"/>
                <w:sz w:val="20"/>
                <w:szCs w:val="20"/>
              </w:rPr>
              <w:t>nvestigación VII</w:t>
            </w:r>
          </w:p>
        </w:tc>
        <w:tc>
          <w:tcPr>
            <w:tcW w:w="708" w:type="dxa"/>
            <w:tcBorders>
              <w:top w:val="single" w:sz="4" w:space="0" w:color="auto"/>
              <w:bottom w:val="single" w:sz="4" w:space="0" w:color="auto"/>
            </w:tcBorders>
            <w:noWrap/>
            <w:vAlign w:val="center"/>
          </w:tcPr>
          <w:p w14:paraId="74A8128E" w14:textId="4C2B3E31" w:rsidR="003504F5" w:rsidRPr="008B7963" w:rsidRDefault="003504F5" w:rsidP="003504F5">
            <w:pPr>
              <w:jc w:val="center"/>
              <w:rPr>
                <w:rFonts w:ascii="AvantGarde Bk BT" w:hAnsi="AvantGarde Bk BT"/>
                <w:sz w:val="20"/>
                <w:szCs w:val="20"/>
              </w:rPr>
            </w:pPr>
            <w:r w:rsidRPr="008B7963">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6EDCBA8F" w14:textId="31FDB624" w:rsidR="003504F5" w:rsidRPr="008B7963" w:rsidRDefault="003504F5" w:rsidP="003504F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120</w:t>
            </w:r>
          </w:p>
        </w:tc>
        <w:tc>
          <w:tcPr>
            <w:tcW w:w="852" w:type="dxa"/>
            <w:tcBorders>
              <w:top w:val="single" w:sz="4" w:space="0" w:color="auto"/>
              <w:bottom w:val="single" w:sz="4" w:space="0" w:color="auto"/>
            </w:tcBorders>
            <w:noWrap/>
            <w:vAlign w:val="center"/>
          </w:tcPr>
          <w:p w14:paraId="24EDEC39" w14:textId="6D4162D6"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56</w:t>
            </w:r>
          </w:p>
        </w:tc>
        <w:tc>
          <w:tcPr>
            <w:tcW w:w="993" w:type="dxa"/>
            <w:tcBorders>
              <w:top w:val="single" w:sz="4" w:space="0" w:color="auto"/>
              <w:bottom w:val="single" w:sz="4" w:space="0" w:color="auto"/>
            </w:tcBorders>
            <w:noWrap/>
            <w:vAlign w:val="center"/>
          </w:tcPr>
          <w:p w14:paraId="568C0C50" w14:textId="00798AD5"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176</w:t>
            </w:r>
          </w:p>
        </w:tc>
        <w:tc>
          <w:tcPr>
            <w:tcW w:w="1135" w:type="dxa"/>
            <w:tcBorders>
              <w:top w:val="single" w:sz="4" w:space="0" w:color="auto"/>
              <w:bottom w:val="single" w:sz="4" w:space="0" w:color="auto"/>
            </w:tcBorders>
            <w:noWrap/>
            <w:vAlign w:val="center"/>
          </w:tcPr>
          <w:p w14:paraId="55C14F73" w14:textId="51CFADD2"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11</w:t>
            </w:r>
          </w:p>
        </w:tc>
      </w:tr>
      <w:tr w:rsidR="008B7963" w:rsidRPr="008B7963" w14:paraId="5DDC367C"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693EA796" w14:textId="527941B8"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 Seminario de </w:t>
            </w:r>
            <w:r w:rsidR="00797D4E" w:rsidRPr="008B7963">
              <w:rPr>
                <w:rFonts w:ascii="AvantGarde Bk BT" w:hAnsi="AvantGarde Bk BT"/>
                <w:sz w:val="20"/>
                <w:szCs w:val="20"/>
              </w:rPr>
              <w:t>I</w:t>
            </w:r>
            <w:r w:rsidRPr="008B7963">
              <w:rPr>
                <w:rFonts w:ascii="AvantGarde Bk BT" w:hAnsi="AvantGarde Bk BT"/>
                <w:sz w:val="20"/>
                <w:szCs w:val="20"/>
              </w:rPr>
              <w:t>nvestigación VIII</w:t>
            </w:r>
          </w:p>
        </w:tc>
        <w:tc>
          <w:tcPr>
            <w:tcW w:w="708" w:type="dxa"/>
            <w:tcBorders>
              <w:top w:val="single" w:sz="4" w:space="0" w:color="auto"/>
              <w:bottom w:val="single" w:sz="4" w:space="0" w:color="auto"/>
            </w:tcBorders>
            <w:noWrap/>
            <w:vAlign w:val="center"/>
          </w:tcPr>
          <w:p w14:paraId="23B00F85" w14:textId="33DCA30F" w:rsidR="003504F5" w:rsidRPr="008B7963" w:rsidRDefault="003504F5" w:rsidP="003504F5">
            <w:pPr>
              <w:jc w:val="center"/>
              <w:rPr>
                <w:rFonts w:ascii="AvantGarde Bk BT" w:hAnsi="AvantGarde Bk BT"/>
                <w:sz w:val="20"/>
                <w:szCs w:val="20"/>
              </w:rPr>
            </w:pPr>
            <w:r w:rsidRPr="008B7963">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3450159E" w14:textId="32685097" w:rsidR="003504F5" w:rsidRPr="008B7963" w:rsidRDefault="003504F5" w:rsidP="003504F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120</w:t>
            </w:r>
          </w:p>
        </w:tc>
        <w:tc>
          <w:tcPr>
            <w:tcW w:w="852" w:type="dxa"/>
            <w:tcBorders>
              <w:top w:val="single" w:sz="4" w:space="0" w:color="auto"/>
              <w:bottom w:val="single" w:sz="4" w:space="0" w:color="auto"/>
            </w:tcBorders>
            <w:noWrap/>
            <w:vAlign w:val="center"/>
          </w:tcPr>
          <w:p w14:paraId="7F5A1FFE" w14:textId="66E87809"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56</w:t>
            </w:r>
          </w:p>
        </w:tc>
        <w:tc>
          <w:tcPr>
            <w:tcW w:w="993" w:type="dxa"/>
            <w:tcBorders>
              <w:top w:val="single" w:sz="4" w:space="0" w:color="auto"/>
              <w:bottom w:val="single" w:sz="4" w:space="0" w:color="auto"/>
            </w:tcBorders>
            <w:noWrap/>
            <w:vAlign w:val="center"/>
          </w:tcPr>
          <w:p w14:paraId="3F8A4C0F" w14:textId="7F51E089"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176</w:t>
            </w:r>
          </w:p>
        </w:tc>
        <w:tc>
          <w:tcPr>
            <w:tcW w:w="1135" w:type="dxa"/>
            <w:tcBorders>
              <w:top w:val="single" w:sz="4" w:space="0" w:color="auto"/>
              <w:bottom w:val="single" w:sz="4" w:space="0" w:color="auto"/>
            </w:tcBorders>
            <w:noWrap/>
            <w:vAlign w:val="center"/>
          </w:tcPr>
          <w:p w14:paraId="3794ADCC" w14:textId="031FDDDC" w:rsidR="003504F5" w:rsidRPr="008B7963" w:rsidRDefault="003504F5" w:rsidP="003504F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11</w:t>
            </w:r>
          </w:p>
        </w:tc>
      </w:tr>
      <w:tr w:rsidR="003504F5" w:rsidRPr="008B7963" w14:paraId="4C2878BC" w14:textId="77777777" w:rsidTr="00C74AB8">
        <w:trPr>
          <w:trHeight w:val="191"/>
          <w:jc w:val="center"/>
        </w:trPr>
        <w:tc>
          <w:tcPr>
            <w:tcW w:w="4248" w:type="dxa"/>
            <w:tcBorders>
              <w:top w:val="single" w:sz="4" w:space="0" w:color="auto"/>
              <w:left w:val="single" w:sz="4" w:space="0" w:color="auto"/>
              <w:bottom w:val="single" w:sz="4" w:space="0" w:color="auto"/>
              <w:right w:val="single" w:sz="4" w:space="0" w:color="auto"/>
            </w:tcBorders>
            <w:noWrap/>
          </w:tcPr>
          <w:p w14:paraId="656CFD16" w14:textId="788EFE96"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b/>
                <w:sz w:val="20"/>
                <w:szCs w:val="20"/>
              </w:rPr>
            </w:pPr>
            <w:r w:rsidRPr="008B7963">
              <w:rPr>
                <w:rFonts w:ascii="AvantGarde Bk BT" w:hAnsi="AvantGarde Bk BT"/>
                <w:b/>
                <w:sz w:val="20"/>
                <w:szCs w:val="20"/>
              </w:rPr>
              <w:t>Total</w:t>
            </w:r>
          </w:p>
        </w:tc>
        <w:tc>
          <w:tcPr>
            <w:tcW w:w="708" w:type="dxa"/>
            <w:tcBorders>
              <w:top w:val="single" w:sz="4" w:space="0" w:color="auto"/>
              <w:bottom w:val="single" w:sz="4" w:space="0" w:color="auto"/>
            </w:tcBorders>
            <w:noWrap/>
          </w:tcPr>
          <w:p w14:paraId="21361E6B" w14:textId="5C1CD2C1" w:rsidR="003504F5" w:rsidRPr="008B7963" w:rsidRDefault="003504F5" w:rsidP="003504F5">
            <w:pPr>
              <w:widowControl w:val="0"/>
              <w:tabs>
                <w:tab w:val="left" w:pos="-720"/>
              </w:tabs>
              <w:suppressAutoHyphens/>
              <w:overflowPunct w:val="0"/>
              <w:autoSpaceDE w:val="0"/>
              <w:autoSpaceDN w:val="0"/>
              <w:adjustRightInd w:val="0"/>
              <w:textAlignment w:val="baseline"/>
              <w:rPr>
                <w:rFonts w:ascii="AvantGarde Bk BT" w:hAnsi="AvantGarde Bk BT"/>
                <w:b/>
                <w:sz w:val="20"/>
                <w:szCs w:val="20"/>
              </w:rPr>
            </w:pPr>
          </w:p>
        </w:tc>
        <w:tc>
          <w:tcPr>
            <w:tcW w:w="850" w:type="dxa"/>
            <w:tcBorders>
              <w:top w:val="single" w:sz="4" w:space="0" w:color="auto"/>
              <w:bottom w:val="single" w:sz="4" w:space="0" w:color="auto"/>
            </w:tcBorders>
            <w:noWrap/>
          </w:tcPr>
          <w:p w14:paraId="3439B827" w14:textId="20C9AD25" w:rsidR="003504F5" w:rsidRPr="008B7963" w:rsidRDefault="003504F5" w:rsidP="008956D3">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8B7963">
              <w:rPr>
                <w:rFonts w:ascii="AvantGarde Bk BT" w:hAnsi="AvantGarde Bk BT"/>
                <w:b/>
                <w:sz w:val="20"/>
                <w:szCs w:val="20"/>
              </w:rPr>
              <w:t>960</w:t>
            </w:r>
          </w:p>
        </w:tc>
        <w:tc>
          <w:tcPr>
            <w:tcW w:w="852" w:type="dxa"/>
            <w:tcBorders>
              <w:top w:val="single" w:sz="4" w:space="0" w:color="auto"/>
              <w:bottom w:val="single" w:sz="4" w:space="0" w:color="auto"/>
            </w:tcBorders>
            <w:noWrap/>
          </w:tcPr>
          <w:p w14:paraId="255A7C5F" w14:textId="7404172A" w:rsidR="003504F5" w:rsidRPr="008B7963" w:rsidRDefault="003504F5" w:rsidP="008956D3">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8B7963">
              <w:rPr>
                <w:rFonts w:ascii="AvantGarde Bk BT" w:hAnsi="AvantGarde Bk BT"/>
                <w:b/>
                <w:sz w:val="20"/>
                <w:szCs w:val="20"/>
              </w:rPr>
              <w:t>448</w:t>
            </w:r>
          </w:p>
        </w:tc>
        <w:tc>
          <w:tcPr>
            <w:tcW w:w="993" w:type="dxa"/>
            <w:tcBorders>
              <w:top w:val="single" w:sz="4" w:space="0" w:color="auto"/>
              <w:bottom w:val="single" w:sz="4" w:space="0" w:color="auto"/>
            </w:tcBorders>
            <w:noWrap/>
          </w:tcPr>
          <w:p w14:paraId="1B6217F0" w14:textId="766A5B88" w:rsidR="003504F5" w:rsidRPr="008844B9" w:rsidRDefault="003504F5" w:rsidP="008956D3">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8844B9">
              <w:rPr>
                <w:rFonts w:ascii="AvantGarde Bk BT" w:hAnsi="AvantGarde Bk BT"/>
                <w:b/>
                <w:sz w:val="20"/>
                <w:szCs w:val="20"/>
              </w:rPr>
              <w:t>1</w:t>
            </w:r>
            <w:r w:rsidR="00DC7173" w:rsidRPr="008844B9">
              <w:rPr>
                <w:rFonts w:ascii="AvantGarde Bk BT" w:hAnsi="AvantGarde Bk BT"/>
                <w:b/>
                <w:sz w:val="20"/>
                <w:szCs w:val="20"/>
              </w:rPr>
              <w:t>,</w:t>
            </w:r>
            <w:r w:rsidRPr="008844B9">
              <w:rPr>
                <w:rFonts w:ascii="AvantGarde Bk BT" w:hAnsi="AvantGarde Bk BT"/>
                <w:b/>
                <w:sz w:val="20"/>
                <w:szCs w:val="20"/>
              </w:rPr>
              <w:t>408</w:t>
            </w:r>
          </w:p>
        </w:tc>
        <w:tc>
          <w:tcPr>
            <w:tcW w:w="1135" w:type="dxa"/>
            <w:tcBorders>
              <w:top w:val="single" w:sz="4" w:space="0" w:color="auto"/>
              <w:bottom w:val="single" w:sz="4" w:space="0" w:color="auto"/>
            </w:tcBorders>
            <w:noWrap/>
          </w:tcPr>
          <w:p w14:paraId="1D3D1A59" w14:textId="1348B07B" w:rsidR="003504F5" w:rsidRPr="008844B9" w:rsidRDefault="003504F5" w:rsidP="008956D3">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8844B9">
              <w:rPr>
                <w:rFonts w:ascii="AvantGarde Bk BT" w:hAnsi="AvantGarde Bk BT"/>
                <w:b/>
                <w:sz w:val="20"/>
                <w:szCs w:val="20"/>
              </w:rPr>
              <w:t>88</w:t>
            </w:r>
          </w:p>
        </w:tc>
      </w:tr>
    </w:tbl>
    <w:p w14:paraId="64003C10" w14:textId="556BEF97" w:rsidR="0091364F" w:rsidRPr="008B7963" w:rsidRDefault="0091364F" w:rsidP="00C248DF">
      <w:pPr>
        <w:jc w:val="center"/>
        <w:rPr>
          <w:rFonts w:ascii="AvantGarde Bk BT" w:hAnsi="AvantGarde Bk BT"/>
          <w:sz w:val="20"/>
          <w:szCs w:val="20"/>
        </w:rPr>
      </w:pPr>
    </w:p>
    <w:p w14:paraId="7895A91A" w14:textId="28F0B14D" w:rsidR="00704B96" w:rsidRPr="008B7963" w:rsidRDefault="00704B96" w:rsidP="00704B96">
      <w:pPr>
        <w:jc w:val="center"/>
        <w:rPr>
          <w:rFonts w:ascii="AvantGarde Bk BT" w:hAnsi="AvantGarde Bk BT"/>
          <w:b/>
          <w:sz w:val="20"/>
          <w:szCs w:val="20"/>
        </w:rPr>
      </w:pPr>
      <w:r w:rsidRPr="008B7963">
        <w:rPr>
          <w:rFonts w:ascii="AvantGarde Bk BT" w:hAnsi="AvantGarde Bk BT"/>
          <w:b/>
          <w:sz w:val="20"/>
          <w:szCs w:val="20"/>
        </w:rPr>
        <w:t>Área de Formación Especializante Selectiva</w:t>
      </w:r>
    </w:p>
    <w:p w14:paraId="34CE9191" w14:textId="57AF0738" w:rsidR="003C6FE8" w:rsidRPr="008B7963" w:rsidRDefault="003C6FE8" w:rsidP="003C6FE8">
      <w:pPr>
        <w:ind w:firstLine="708"/>
        <w:rPr>
          <w:rFonts w:ascii="AvantGarde Bk BT" w:hAnsi="AvantGarde Bk BT"/>
          <w:b/>
          <w:sz w:val="20"/>
          <w:szCs w:val="20"/>
        </w:rPr>
      </w:pPr>
      <w:r w:rsidRPr="008B7963">
        <w:rPr>
          <w:rFonts w:ascii="AvantGarde Bk BT" w:hAnsi="AvantGarde Bk BT"/>
          <w:b/>
          <w:sz w:val="20"/>
          <w:szCs w:val="20"/>
        </w:rPr>
        <w:t xml:space="preserve">Orientación de </w:t>
      </w:r>
      <w:r w:rsidR="00797D4E" w:rsidRPr="008B7963">
        <w:rPr>
          <w:rFonts w:ascii="AvantGarde Bk BT" w:hAnsi="AvantGarde Bk BT"/>
          <w:b/>
          <w:sz w:val="20"/>
          <w:szCs w:val="20"/>
        </w:rPr>
        <w:t>P</w:t>
      </w:r>
      <w:r w:rsidRPr="008B7963">
        <w:rPr>
          <w:rFonts w:ascii="AvantGarde Bk BT" w:hAnsi="AvantGarde Bk BT"/>
          <w:b/>
          <w:sz w:val="20"/>
          <w:szCs w:val="20"/>
        </w:rPr>
        <w:t xml:space="preserve">rocesos para la </w:t>
      </w:r>
      <w:r w:rsidR="00797D4E" w:rsidRPr="008B7963">
        <w:rPr>
          <w:rFonts w:ascii="AvantGarde Bk BT" w:hAnsi="AvantGarde Bk BT"/>
          <w:b/>
          <w:sz w:val="20"/>
          <w:szCs w:val="20"/>
        </w:rPr>
        <w:t>G</w:t>
      </w:r>
      <w:r w:rsidR="00E64F1C" w:rsidRPr="008B7963">
        <w:rPr>
          <w:rFonts w:ascii="AvantGarde Bk BT" w:hAnsi="AvantGarde Bk BT"/>
          <w:b/>
          <w:sz w:val="20"/>
          <w:szCs w:val="20"/>
        </w:rPr>
        <w:t xml:space="preserve">estión de </w:t>
      </w:r>
      <w:r w:rsidR="00797D4E" w:rsidRPr="008B7963">
        <w:rPr>
          <w:rFonts w:ascii="AvantGarde Bk BT" w:hAnsi="AvantGarde Bk BT"/>
          <w:b/>
          <w:sz w:val="20"/>
          <w:szCs w:val="20"/>
        </w:rPr>
        <w:t>P</w:t>
      </w:r>
      <w:r w:rsidRPr="008B7963">
        <w:rPr>
          <w:rFonts w:ascii="AvantGarde Bk BT" w:hAnsi="AvantGarde Bk BT"/>
          <w:b/>
          <w:sz w:val="20"/>
          <w:szCs w:val="20"/>
        </w:rPr>
        <w:t>az</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8B7963" w:rsidRPr="008B7963" w14:paraId="42765F1F" w14:textId="77777777" w:rsidTr="001B3D93">
        <w:trPr>
          <w:trHeight w:val="340"/>
          <w:tblHeader/>
          <w:jc w:val="center"/>
        </w:trPr>
        <w:tc>
          <w:tcPr>
            <w:tcW w:w="4248" w:type="dxa"/>
            <w:tcBorders>
              <w:bottom w:val="single" w:sz="4" w:space="0" w:color="auto"/>
            </w:tcBorders>
            <w:shd w:val="clear" w:color="auto" w:fill="auto"/>
            <w:noWrap/>
            <w:vAlign w:val="center"/>
            <w:hideMark/>
          </w:tcPr>
          <w:p w14:paraId="20853FDC" w14:textId="77777777" w:rsidR="00704B96" w:rsidRPr="008B7963" w:rsidRDefault="00704B96"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Unidad de Aprendizaje</w:t>
            </w:r>
          </w:p>
        </w:tc>
        <w:tc>
          <w:tcPr>
            <w:tcW w:w="708" w:type="dxa"/>
            <w:shd w:val="clear" w:color="auto" w:fill="auto"/>
            <w:noWrap/>
            <w:vAlign w:val="center"/>
            <w:hideMark/>
          </w:tcPr>
          <w:p w14:paraId="32EFA6AD" w14:textId="77777777" w:rsidR="00704B96" w:rsidRPr="008B7963" w:rsidRDefault="00704B96"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Tipo</w:t>
            </w:r>
            <w:r w:rsidRPr="008B7963">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2EDA06D4" w14:textId="77777777" w:rsidR="00704B96" w:rsidRPr="008B7963" w:rsidRDefault="00704B96"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BCA</w:t>
            </w:r>
            <w:r w:rsidRPr="008B7963"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7D44AD88" w14:textId="77777777" w:rsidR="00704B96" w:rsidRPr="008B7963" w:rsidRDefault="00704B96"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AMI</w:t>
            </w:r>
            <w:r w:rsidRPr="008B7963"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4EC2354A" w14:textId="77777777" w:rsidR="00704B96" w:rsidRPr="008B7963" w:rsidRDefault="00704B96"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0B832D88" w14:textId="77777777" w:rsidR="00704B96" w:rsidRPr="008B7963" w:rsidRDefault="00704B96" w:rsidP="000246A2">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Créditos</w:t>
            </w:r>
          </w:p>
        </w:tc>
      </w:tr>
      <w:tr w:rsidR="008B7963" w:rsidRPr="008B7963" w14:paraId="3CCC2D4C" w14:textId="77777777" w:rsidTr="00B54B7D">
        <w:trPr>
          <w:trHeight w:val="11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522C0240" w14:textId="17CE7753" w:rsidR="003C6FE8" w:rsidRPr="008B7963" w:rsidRDefault="003C6FE8" w:rsidP="00637E8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Seminario temático I. Epistemologías para la Gestión y Cultura de Paz</w:t>
            </w:r>
          </w:p>
        </w:tc>
        <w:tc>
          <w:tcPr>
            <w:tcW w:w="708" w:type="dxa"/>
            <w:noWrap/>
            <w:vAlign w:val="center"/>
          </w:tcPr>
          <w:p w14:paraId="7D5F30DB" w14:textId="3D947BBF" w:rsidR="003C6FE8" w:rsidRPr="008B7963" w:rsidRDefault="003C6FE8" w:rsidP="00637E85">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47E23912" w14:textId="045C266E" w:rsidR="003C6FE8" w:rsidRPr="008B7963" w:rsidRDefault="003C6FE8" w:rsidP="00637E8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4CB43697" w14:textId="5E3B0DD8"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389F0A89" w14:textId="1A8F070A"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4863EEC7" w14:textId="7C0DCFDD"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8B7963" w:rsidRPr="008B7963" w14:paraId="1598CC7A" w14:textId="77777777" w:rsidTr="00B54B7D">
        <w:trPr>
          <w:trHeight w:val="142"/>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7FF290C0" w14:textId="283823A2" w:rsidR="003C6FE8" w:rsidRPr="008B7963" w:rsidRDefault="00637E85" w:rsidP="00637E8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Seminario t</w:t>
            </w:r>
            <w:r w:rsidR="003C6FE8" w:rsidRPr="008B7963">
              <w:rPr>
                <w:rFonts w:ascii="AvantGarde Bk BT" w:hAnsi="AvantGarde Bk BT"/>
                <w:sz w:val="20"/>
                <w:szCs w:val="20"/>
              </w:rPr>
              <w:t>emático II. Teoría y Análisis de la Gestión y Cultura de Paz</w:t>
            </w:r>
          </w:p>
        </w:tc>
        <w:tc>
          <w:tcPr>
            <w:tcW w:w="708" w:type="dxa"/>
            <w:noWrap/>
            <w:vAlign w:val="center"/>
          </w:tcPr>
          <w:p w14:paraId="17A81548" w14:textId="38EC4B32" w:rsidR="003C6FE8" w:rsidRPr="008B7963" w:rsidRDefault="003C6FE8" w:rsidP="00637E85">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264524A1" w14:textId="5C0D8505" w:rsidR="003C6FE8" w:rsidRPr="008B7963" w:rsidRDefault="003C6FE8" w:rsidP="00637E8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459AF42D" w14:textId="0DB4F214"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64964B52" w14:textId="71B793E6"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74D474FC" w14:textId="2AB1C5F5"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8B7963" w:rsidRPr="008B7963" w14:paraId="2FCA5074" w14:textId="77777777" w:rsidTr="00B54B7D">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1E93193" w14:textId="59E79260" w:rsidR="003C6FE8" w:rsidRPr="008B7963" w:rsidRDefault="00637E85" w:rsidP="00637E8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Seminario t</w:t>
            </w:r>
            <w:r w:rsidR="003C6FE8" w:rsidRPr="008B7963">
              <w:rPr>
                <w:rFonts w:ascii="AvantGarde Bk BT" w:hAnsi="AvantGarde Bk BT"/>
                <w:sz w:val="20"/>
                <w:szCs w:val="20"/>
              </w:rPr>
              <w:t>emático III</w:t>
            </w:r>
            <w:r w:rsidR="00B273E0" w:rsidRPr="008B7963">
              <w:rPr>
                <w:rFonts w:ascii="AvantGarde Bk BT" w:hAnsi="AvantGarde Bk BT"/>
                <w:sz w:val="20"/>
                <w:szCs w:val="20"/>
              </w:rPr>
              <w:t xml:space="preserve">. Metodologías </w:t>
            </w:r>
            <w:r w:rsidR="00797D4E" w:rsidRPr="008B7963">
              <w:rPr>
                <w:rFonts w:ascii="AvantGarde Bk BT" w:hAnsi="AvantGarde Bk BT"/>
                <w:sz w:val="20"/>
                <w:szCs w:val="20"/>
              </w:rPr>
              <w:t>A</w:t>
            </w:r>
            <w:r w:rsidR="00B273E0" w:rsidRPr="008B7963">
              <w:rPr>
                <w:rFonts w:ascii="AvantGarde Bk BT" w:hAnsi="AvantGarde Bk BT"/>
                <w:sz w:val="20"/>
                <w:szCs w:val="20"/>
              </w:rPr>
              <w:t xml:space="preserve">plicadas a </w:t>
            </w:r>
            <w:r w:rsidR="00797D4E" w:rsidRPr="008B7963">
              <w:rPr>
                <w:rFonts w:ascii="AvantGarde Bk BT" w:hAnsi="AvantGarde Bk BT"/>
                <w:sz w:val="20"/>
                <w:szCs w:val="20"/>
              </w:rPr>
              <w:t>P</w:t>
            </w:r>
            <w:r w:rsidR="00B273E0" w:rsidRPr="008B7963">
              <w:rPr>
                <w:rFonts w:ascii="AvantGarde Bk BT" w:hAnsi="AvantGarde Bk BT"/>
                <w:sz w:val="20"/>
                <w:szCs w:val="20"/>
              </w:rPr>
              <w:t xml:space="preserve">royectos para la Gestión y </w:t>
            </w:r>
            <w:r w:rsidR="00797D4E" w:rsidRPr="008B7963">
              <w:rPr>
                <w:rFonts w:ascii="AvantGarde Bk BT" w:hAnsi="AvantGarde Bk BT"/>
                <w:sz w:val="20"/>
                <w:szCs w:val="20"/>
              </w:rPr>
              <w:t>C</w:t>
            </w:r>
            <w:r w:rsidR="00B273E0" w:rsidRPr="008B7963">
              <w:rPr>
                <w:rFonts w:ascii="AvantGarde Bk BT" w:hAnsi="AvantGarde Bk BT"/>
                <w:sz w:val="20"/>
                <w:szCs w:val="20"/>
              </w:rPr>
              <w:t xml:space="preserve">ultura de </w:t>
            </w:r>
            <w:r w:rsidR="00797D4E" w:rsidRPr="008B7963">
              <w:rPr>
                <w:rFonts w:ascii="AvantGarde Bk BT" w:hAnsi="AvantGarde Bk BT"/>
                <w:sz w:val="20"/>
                <w:szCs w:val="20"/>
              </w:rPr>
              <w:t>P</w:t>
            </w:r>
            <w:r w:rsidR="00B273E0" w:rsidRPr="008B7963">
              <w:rPr>
                <w:rFonts w:ascii="AvantGarde Bk BT" w:hAnsi="AvantGarde Bk BT"/>
                <w:sz w:val="20"/>
                <w:szCs w:val="20"/>
              </w:rPr>
              <w:t>az</w:t>
            </w:r>
          </w:p>
        </w:tc>
        <w:tc>
          <w:tcPr>
            <w:tcW w:w="708" w:type="dxa"/>
            <w:noWrap/>
            <w:vAlign w:val="center"/>
          </w:tcPr>
          <w:p w14:paraId="0A1F924C" w14:textId="010414F6" w:rsidR="003C6FE8" w:rsidRPr="008B7963" w:rsidRDefault="003C6FE8" w:rsidP="00637E85">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783C226E" w14:textId="14A4C363" w:rsidR="003C6FE8" w:rsidRPr="008B7963" w:rsidRDefault="003C6FE8" w:rsidP="00637E8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3601D856" w14:textId="0FE87247"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7FD5372D" w14:textId="6374CD71"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31B2B4AE" w14:textId="12FA60BA"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3C6FE8" w:rsidRPr="008B7963" w14:paraId="1D69349C" w14:textId="77777777" w:rsidTr="00B54B7D">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7F7D326D" w14:textId="279DFC06" w:rsidR="003C6FE8" w:rsidRPr="008B7963" w:rsidRDefault="00637E85" w:rsidP="00637E8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Seminario t</w:t>
            </w:r>
            <w:r w:rsidR="003C6FE8" w:rsidRPr="008B7963">
              <w:rPr>
                <w:rFonts w:ascii="AvantGarde Bk BT" w:hAnsi="AvantGarde Bk BT"/>
                <w:sz w:val="20"/>
                <w:szCs w:val="20"/>
              </w:rPr>
              <w:t>emático IV</w:t>
            </w:r>
            <w:r w:rsidR="00B273E0" w:rsidRPr="008B7963">
              <w:rPr>
                <w:rFonts w:ascii="AvantGarde Bk BT" w:hAnsi="AvantGarde Bk BT"/>
                <w:sz w:val="20"/>
                <w:szCs w:val="20"/>
              </w:rPr>
              <w:t xml:space="preserve">. Diseño e </w:t>
            </w:r>
            <w:r w:rsidR="00797D4E" w:rsidRPr="008B7963">
              <w:rPr>
                <w:rFonts w:ascii="AvantGarde Bk BT" w:hAnsi="AvantGarde Bk BT"/>
                <w:sz w:val="20"/>
                <w:szCs w:val="20"/>
              </w:rPr>
              <w:t>I</w:t>
            </w:r>
            <w:r w:rsidR="00B273E0" w:rsidRPr="008B7963">
              <w:rPr>
                <w:rFonts w:ascii="AvantGarde Bk BT" w:hAnsi="AvantGarde Bk BT"/>
                <w:sz w:val="20"/>
                <w:szCs w:val="20"/>
              </w:rPr>
              <w:t xml:space="preserve">mplementación de </w:t>
            </w:r>
            <w:r w:rsidR="00797D4E" w:rsidRPr="008B7963">
              <w:rPr>
                <w:rFonts w:ascii="AvantGarde Bk BT" w:hAnsi="AvantGarde Bk BT"/>
                <w:sz w:val="20"/>
                <w:szCs w:val="20"/>
              </w:rPr>
              <w:t>P</w:t>
            </w:r>
            <w:r w:rsidR="00B273E0" w:rsidRPr="008B7963">
              <w:rPr>
                <w:rFonts w:ascii="AvantGarde Bk BT" w:hAnsi="AvantGarde Bk BT"/>
                <w:sz w:val="20"/>
                <w:szCs w:val="20"/>
              </w:rPr>
              <w:t xml:space="preserve">royectos y </w:t>
            </w:r>
            <w:r w:rsidR="00797D4E" w:rsidRPr="008B7963">
              <w:rPr>
                <w:rFonts w:ascii="AvantGarde Bk BT" w:hAnsi="AvantGarde Bk BT"/>
                <w:sz w:val="20"/>
                <w:szCs w:val="20"/>
              </w:rPr>
              <w:t>P</w:t>
            </w:r>
            <w:r w:rsidR="00B273E0" w:rsidRPr="008B7963">
              <w:rPr>
                <w:rFonts w:ascii="AvantGarde Bk BT" w:hAnsi="AvantGarde Bk BT"/>
                <w:sz w:val="20"/>
                <w:szCs w:val="20"/>
              </w:rPr>
              <w:t xml:space="preserve">olíticas para Gestión y </w:t>
            </w:r>
            <w:r w:rsidR="00797D4E" w:rsidRPr="008B7963">
              <w:rPr>
                <w:rFonts w:ascii="AvantGarde Bk BT" w:hAnsi="AvantGarde Bk BT"/>
                <w:sz w:val="20"/>
                <w:szCs w:val="20"/>
              </w:rPr>
              <w:t>C</w:t>
            </w:r>
            <w:r w:rsidR="00B273E0" w:rsidRPr="008B7963">
              <w:rPr>
                <w:rFonts w:ascii="AvantGarde Bk BT" w:hAnsi="AvantGarde Bk BT"/>
                <w:sz w:val="20"/>
                <w:szCs w:val="20"/>
              </w:rPr>
              <w:t>ultura de Paz</w:t>
            </w:r>
          </w:p>
        </w:tc>
        <w:tc>
          <w:tcPr>
            <w:tcW w:w="708" w:type="dxa"/>
            <w:noWrap/>
            <w:vAlign w:val="center"/>
          </w:tcPr>
          <w:p w14:paraId="010479F6" w14:textId="2A5D7452" w:rsidR="003C6FE8" w:rsidRPr="008B7963" w:rsidRDefault="003C6FE8" w:rsidP="00637E85">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23C7774F" w14:textId="5E4442D5" w:rsidR="003C6FE8" w:rsidRPr="008B7963" w:rsidRDefault="003C6FE8" w:rsidP="00637E85">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3638DA3B" w14:textId="7BC4C56F"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3E18E82E" w14:textId="46D72E48"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5C900DAB" w14:textId="48175CD8" w:rsidR="003C6FE8" w:rsidRPr="008B7963" w:rsidRDefault="003C6FE8" w:rsidP="00637E8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bl>
    <w:p w14:paraId="5C9516D2" w14:textId="3B894309" w:rsidR="00932FFF" w:rsidRPr="008B7963" w:rsidRDefault="00932FFF" w:rsidP="00704B96">
      <w:pPr>
        <w:jc w:val="center"/>
        <w:rPr>
          <w:rFonts w:ascii="AvantGarde Bk BT" w:hAnsi="AvantGarde Bk BT"/>
          <w:sz w:val="20"/>
          <w:szCs w:val="20"/>
        </w:rPr>
      </w:pPr>
    </w:p>
    <w:p w14:paraId="38551F7C" w14:textId="77777777" w:rsidR="00D83CA9" w:rsidRDefault="00D83CA9">
      <w:pPr>
        <w:spacing w:after="200" w:line="276" w:lineRule="auto"/>
        <w:rPr>
          <w:rFonts w:ascii="AvantGarde Bk BT" w:hAnsi="AvantGarde Bk BT"/>
          <w:b/>
          <w:sz w:val="20"/>
          <w:szCs w:val="20"/>
        </w:rPr>
      </w:pPr>
      <w:r>
        <w:rPr>
          <w:rFonts w:ascii="AvantGarde Bk BT" w:hAnsi="AvantGarde Bk BT"/>
          <w:b/>
          <w:sz w:val="20"/>
          <w:szCs w:val="20"/>
        </w:rPr>
        <w:br w:type="page"/>
      </w:r>
    </w:p>
    <w:p w14:paraId="58BCC80F" w14:textId="0FAB43CF" w:rsidR="00E64F1C" w:rsidRPr="008B7963" w:rsidRDefault="00E64F1C" w:rsidP="00E64F1C">
      <w:pPr>
        <w:ind w:firstLine="708"/>
        <w:rPr>
          <w:rFonts w:ascii="AvantGarde Bk BT" w:hAnsi="AvantGarde Bk BT"/>
          <w:b/>
          <w:sz w:val="20"/>
          <w:szCs w:val="20"/>
        </w:rPr>
      </w:pPr>
      <w:r w:rsidRPr="008B7963">
        <w:rPr>
          <w:rFonts w:ascii="AvantGarde Bk BT" w:hAnsi="AvantGarde Bk BT"/>
          <w:b/>
          <w:sz w:val="20"/>
          <w:szCs w:val="20"/>
        </w:rPr>
        <w:lastRenderedPageBreak/>
        <w:t xml:space="preserve">Orientación de </w:t>
      </w:r>
      <w:r w:rsidR="00797D4E" w:rsidRPr="008B7963">
        <w:rPr>
          <w:rFonts w:ascii="AvantGarde Bk BT" w:hAnsi="AvantGarde Bk BT"/>
          <w:b/>
          <w:sz w:val="20"/>
          <w:szCs w:val="20"/>
        </w:rPr>
        <w:t>P</w:t>
      </w:r>
      <w:r w:rsidRPr="008B7963">
        <w:rPr>
          <w:rFonts w:ascii="AvantGarde Bk BT" w:hAnsi="AvantGarde Bk BT"/>
          <w:b/>
          <w:sz w:val="20"/>
          <w:szCs w:val="20"/>
        </w:rPr>
        <w:t xml:space="preserve">rocesos para la </w:t>
      </w:r>
      <w:r w:rsidR="00797D4E" w:rsidRPr="008B7963">
        <w:rPr>
          <w:rFonts w:ascii="AvantGarde Bk BT" w:hAnsi="AvantGarde Bk BT"/>
          <w:b/>
          <w:sz w:val="20"/>
          <w:szCs w:val="20"/>
        </w:rPr>
        <w:t>P</w:t>
      </w:r>
      <w:r w:rsidRPr="008B7963">
        <w:rPr>
          <w:rFonts w:ascii="AvantGarde Bk BT" w:hAnsi="AvantGarde Bk BT"/>
          <w:b/>
          <w:sz w:val="20"/>
          <w:szCs w:val="20"/>
        </w:rPr>
        <w:t xml:space="preserve">revención de las </w:t>
      </w:r>
      <w:r w:rsidR="00797D4E" w:rsidRPr="008B7963">
        <w:rPr>
          <w:rFonts w:ascii="AvantGarde Bk BT" w:hAnsi="AvantGarde Bk BT"/>
          <w:b/>
          <w:sz w:val="20"/>
          <w:szCs w:val="20"/>
        </w:rPr>
        <w:t>V</w:t>
      </w:r>
      <w:r w:rsidRPr="008B7963">
        <w:rPr>
          <w:rFonts w:ascii="AvantGarde Bk BT" w:hAnsi="AvantGarde Bk BT"/>
          <w:b/>
          <w:sz w:val="20"/>
          <w:szCs w:val="20"/>
        </w:rPr>
        <w:t>iolencias</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8B7963" w:rsidRPr="008B7963" w14:paraId="32168574" w14:textId="77777777" w:rsidTr="00C74AB8">
        <w:trPr>
          <w:trHeight w:val="340"/>
          <w:tblHeader/>
          <w:jc w:val="center"/>
        </w:trPr>
        <w:tc>
          <w:tcPr>
            <w:tcW w:w="4248" w:type="dxa"/>
            <w:tcBorders>
              <w:bottom w:val="single" w:sz="4" w:space="0" w:color="auto"/>
            </w:tcBorders>
            <w:shd w:val="clear" w:color="auto" w:fill="auto"/>
            <w:noWrap/>
            <w:vAlign w:val="center"/>
            <w:hideMark/>
          </w:tcPr>
          <w:p w14:paraId="5D53CF26" w14:textId="77777777" w:rsidR="00E64F1C" w:rsidRPr="008B7963" w:rsidRDefault="00E64F1C" w:rsidP="00C74AB8">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Unidad de Aprendizaje</w:t>
            </w:r>
          </w:p>
        </w:tc>
        <w:tc>
          <w:tcPr>
            <w:tcW w:w="708" w:type="dxa"/>
            <w:shd w:val="clear" w:color="auto" w:fill="auto"/>
            <w:noWrap/>
            <w:vAlign w:val="center"/>
            <w:hideMark/>
          </w:tcPr>
          <w:p w14:paraId="733ECDA0" w14:textId="77777777" w:rsidR="00E64F1C" w:rsidRPr="008B7963" w:rsidRDefault="00E64F1C" w:rsidP="00C74AB8">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Tipo</w:t>
            </w:r>
            <w:r w:rsidRPr="008B7963">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4B6377BF" w14:textId="77777777" w:rsidR="00E64F1C" w:rsidRPr="008B7963" w:rsidRDefault="00E64F1C" w:rsidP="00C74AB8">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BCA</w:t>
            </w:r>
            <w:r w:rsidRPr="008B7963"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41F5C7B5" w14:textId="77777777" w:rsidR="00E64F1C" w:rsidRPr="008B7963" w:rsidRDefault="00E64F1C" w:rsidP="00C74AB8">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AMI</w:t>
            </w:r>
            <w:r w:rsidRPr="008B7963"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0CFB451F" w14:textId="77777777" w:rsidR="00E64F1C" w:rsidRPr="008B7963" w:rsidRDefault="00E64F1C" w:rsidP="00C74AB8">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1E976BFD" w14:textId="77777777" w:rsidR="00E64F1C" w:rsidRPr="008B7963" w:rsidRDefault="00E64F1C" w:rsidP="00C74AB8">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Créditos</w:t>
            </w:r>
          </w:p>
        </w:tc>
      </w:tr>
      <w:tr w:rsidR="008B7963" w:rsidRPr="008B7963" w14:paraId="6D13AA38" w14:textId="77777777" w:rsidTr="00C74AB8">
        <w:trPr>
          <w:trHeight w:val="11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50A83FD" w14:textId="5ACBEE01" w:rsidR="00E64F1C" w:rsidRPr="008B7963" w:rsidRDefault="00E64F1C" w:rsidP="00A41CA9">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Seminario temático I. </w:t>
            </w:r>
            <w:r w:rsidR="00001C84" w:rsidRPr="008B7963">
              <w:rPr>
                <w:rFonts w:ascii="AvantGarde Bk BT" w:hAnsi="AvantGarde Bk BT"/>
                <w:sz w:val="20"/>
                <w:szCs w:val="20"/>
              </w:rPr>
              <w:t xml:space="preserve">Epistemologías para la </w:t>
            </w:r>
            <w:r w:rsidR="00797D4E" w:rsidRPr="008B7963">
              <w:rPr>
                <w:rFonts w:ascii="AvantGarde Bk BT" w:hAnsi="AvantGarde Bk BT"/>
                <w:sz w:val="20"/>
                <w:szCs w:val="20"/>
              </w:rPr>
              <w:t>P</w:t>
            </w:r>
            <w:r w:rsidR="00001C84" w:rsidRPr="008B7963">
              <w:rPr>
                <w:rFonts w:ascii="AvantGarde Bk BT" w:hAnsi="AvantGarde Bk BT"/>
                <w:sz w:val="20"/>
                <w:szCs w:val="20"/>
              </w:rPr>
              <w:t xml:space="preserve">revención de las </w:t>
            </w:r>
            <w:r w:rsidR="00797D4E" w:rsidRPr="008B7963">
              <w:rPr>
                <w:rFonts w:ascii="AvantGarde Bk BT" w:hAnsi="AvantGarde Bk BT"/>
                <w:sz w:val="20"/>
                <w:szCs w:val="20"/>
              </w:rPr>
              <w:t>V</w:t>
            </w:r>
            <w:r w:rsidR="00001C84" w:rsidRPr="008B7963">
              <w:rPr>
                <w:rFonts w:ascii="AvantGarde Bk BT" w:hAnsi="AvantGarde Bk BT"/>
                <w:sz w:val="20"/>
                <w:szCs w:val="20"/>
              </w:rPr>
              <w:t>iolencias</w:t>
            </w:r>
          </w:p>
        </w:tc>
        <w:tc>
          <w:tcPr>
            <w:tcW w:w="708" w:type="dxa"/>
            <w:noWrap/>
            <w:vAlign w:val="center"/>
          </w:tcPr>
          <w:p w14:paraId="1F765A60" w14:textId="77777777" w:rsidR="00E64F1C" w:rsidRPr="008B7963" w:rsidRDefault="00E64F1C" w:rsidP="00C74AB8">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1A75EA12" w14:textId="77777777" w:rsidR="00E64F1C" w:rsidRPr="008B7963" w:rsidRDefault="00E64F1C" w:rsidP="00C74AB8">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38A17C2C"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26257057"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0553709B"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8B7963" w:rsidRPr="008B7963" w14:paraId="1BE74735" w14:textId="77777777" w:rsidTr="00C74AB8">
        <w:trPr>
          <w:trHeight w:val="142"/>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676243A" w14:textId="6D185D9B" w:rsidR="00E64F1C" w:rsidRPr="008B7963" w:rsidRDefault="00E64F1C" w:rsidP="00A41CA9">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Seminario temático II. </w:t>
            </w:r>
            <w:r w:rsidR="00A41CA9" w:rsidRPr="008B7963">
              <w:rPr>
                <w:rFonts w:ascii="AvantGarde Bk BT" w:hAnsi="AvantGarde Bk BT"/>
                <w:sz w:val="20"/>
                <w:szCs w:val="20"/>
              </w:rPr>
              <w:t xml:space="preserve">Teoría y </w:t>
            </w:r>
            <w:r w:rsidR="00797D4E" w:rsidRPr="008B7963">
              <w:rPr>
                <w:rFonts w:ascii="AvantGarde Bk BT" w:hAnsi="AvantGarde Bk BT"/>
                <w:sz w:val="20"/>
                <w:szCs w:val="20"/>
              </w:rPr>
              <w:t>A</w:t>
            </w:r>
            <w:r w:rsidR="00001C84" w:rsidRPr="008B7963">
              <w:rPr>
                <w:rFonts w:ascii="AvantGarde Bk BT" w:hAnsi="AvantGarde Bk BT"/>
                <w:sz w:val="20"/>
                <w:szCs w:val="20"/>
              </w:rPr>
              <w:t xml:space="preserve">nálisis de la </w:t>
            </w:r>
            <w:r w:rsidR="00797D4E" w:rsidRPr="008B7963">
              <w:rPr>
                <w:rFonts w:ascii="AvantGarde Bk BT" w:hAnsi="AvantGarde Bk BT"/>
                <w:sz w:val="20"/>
                <w:szCs w:val="20"/>
              </w:rPr>
              <w:t>P</w:t>
            </w:r>
            <w:r w:rsidR="00A41CA9" w:rsidRPr="008B7963">
              <w:rPr>
                <w:rFonts w:ascii="AvantGarde Bk BT" w:hAnsi="AvantGarde Bk BT"/>
                <w:sz w:val="20"/>
                <w:szCs w:val="20"/>
              </w:rPr>
              <w:t xml:space="preserve">revención de las </w:t>
            </w:r>
            <w:r w:rsidR="00797D4E" w:rsidRPr="008B7963">
              <w:rPr>
                <w:rFonts w:ascii="AvantGarde Bk BT" w:hAnsi="AvantGarde Bk BT"/>
                <w:sz w:val="20"/>
                <w:szCs w:val="20"/>
              </w:rPr>
              <w:t>V</w:t>
            </w:r>
            <w:r w:rsidR="00001C84" w:rsidRPr="008B7963">
              <w:rPr>
                <w:rFonts w:ascii="AvantGarde Bk BT" w:hAnsi="AvantGarde Bk BT"/>
                <w:sz w:val="20"/>
                <w:szCs w:val="20"/>
              </w:rPr>
              <w:t>iolencias</w:t>
            </w:r>
          </w:p>
        </w:tc>
        <w:tc>
          <w:tcPr>
            <w:tcW w:w="708" w:type="dxa"/>
            <w:noWrap/>
            <w:vAlign w:val="center"/>
          </w:tcPr>
          <w:p w14:paraId="1D587E8B" w14:textId="77777777" w:rsidR="00E64F1C" w:rsidRPr="008B7963" w:rsidRDefault="00E64F1C" w:rsidP="00C74AB8">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66FB5A2F" w14:textId="77777777" w:rsidR="00E64F1C" w:rsidRPr="008B7963" w:rsidRDefault="00E64F1C" w:rsidP="00C74AB8">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53BFA60C"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7A52068D"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37D25A84"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8B7963" w:rsidRPr="008B7963" w14:paraId="2CFC36FA" w14:textId="77777777" w:rsidTr="00C74AB8">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12A37A26" w14:textId="31C1A65F" w:rsidR="00E64F1C" w:rsidRPr="008B7963" w:rsidRDefault="00E64F1C" w:rsidP="00C74AB8">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Seminario temático III. </w:t>
            </w:r>
            <w:r w:rsidR="00001C84" w:rsidRPr="008B7963">
              <w:rPr>
                <w:rFonts w:ascii="AvantGarde Bk BT" w:hAnsi="AvantGarde Bk BT"/>
                <w:sz w:val="20"/>
                <w:szCs w:val="20"/>
              </w:rPr>
              <w:t>Metodologías</w:t>
            </w:r>
            <w:r w:rsidR="00A41CA9" w:rsidRPr="008B7963">
              <w:rPr>
                <w:rFonts w:ascii="AvantGarde Bk BT" w:hAnsi="AvantGarde Bk BT"/>
                <w:sz w:val="20"/>
                <w:szCs w:val="20"/>
              </w:rPr>
              <w:t xml:space="preserve"> </w:t>
            </w:r>
            <w:r w:rsidR="00797D4E" w:rsidRPr="008B7963">
              <w:rPr>
                <w:rFonts w:ascii="AvantGarde Bk BT" w:hAnsi="AvantGarde Bk BT"/>
                <w:sz w:val="20"/>
                <w:szCs w:val="20"/>
              </w:rPr>
              <w:t>A</w:t>
            </w:r>
            <w:r w:rsidR="00A41CA9" w:rsidRPr="008B7963">
              <w:rPr>
                <w:rFonts w:ascii="AvantGarde Bk BT" w:hAnsi="AvantGarde Bk BT"/>
                <w:sz w:val="20"/>
                <w:szCs w:val="20"/>
              </w:rPr>
              <w:t xml:space="preserve">plicadas a </w:t>
            </w:r>
            <w:r w:rsidR="00797D4E" w:rsidRPr="008B7963">
              <w:rPr>
                <w:rFonts w:ascii="AvantGarde Bk BT" w:hAnsi="AvantGarde Bk BT"/>
                <w:sz w:val="20"/>
                <w:szCs w:val="20"/>
              </w:rPr>
              <w:t>P</w:t>
            </w:r>
            <w:r w:rsidR="00A41CA9" w:rsidRPr="008B7963">
              <w:rPr>
                <w:rFonts w:ascii="AvantGarde Bk BT" w:hAnsi="AvantGarde Bk BT"/>
                <w:sz w:val="20"/>
                <w:szCs w:val="20"/>
              </w:rPr>
              <w:t xml:space="preserve">royectos para la </w:t>
            </w:r>
            <w:r w:rsidR="00797D4E" w:rsidRPr="008B7963">
              <w:rPr>
                <w:rFonts w:ascii="AvantGarde Bk BT" w:hAnsi="AvantGarde Bk BT"/>
                <w:sz w:val="20"/>
                <w:szCs w:val="20"/>
              </w:rPr>
              <w:t>P</w:t>
            </w:r>
            <w:r w:rsidR="00A41CA9" w:rsidRPr="008B7963">
              <w:rPr>
                <w:rFonts w:ascii="AvantGarde Bk BT" w:hAnsi="AvantGarde Bk BT"/>
                <w:sz w:val="20"/>
                <w:szCs w:val="20"/>
              </w:rPr>
              <w:t xml:space="preserve">revención de las </w:t>
            </w:r>
            <w:r w:rsidR="00797D4E" w:rsidRPr="008B7963">
              <w:rPr>
                <w:rFonts w:ascii="AvantGarde Bk BT" w:hAnsi="AvantGarde Bk BT"/>
                <w:sz w:val="20"/>
                <w:szCs w:val="20"/>
              </w:rPr>
              <w:t>V</w:t>
            </w:r>
            <w:r w:rsidR="00001C84" w:rsidRPr="008B7963">
              <w:rPr>
                <w:rFonts w:ascii="AvantGarde Bk BT" w:hAnsi="AvantGarde Bk BT"/>
                <w:sz w:val="20"/>
                <w:szCs w:val="20"/>
              </w:rPr>
              <w:t>iolencias</w:t>
            </w:r>
          </w:p>
        </w:tc>
        <w:tc>
          <w:tcPr>
            <w:tcW w:w="708" w:type="dxa"/>
            <w:noWrap/>
            <w:vAlign w:val="center"/>
          </w:tcPr>
          <w:p w14:paraId="2491B8A2" w14:textId="77777777" w:rsidR="00E64F1C" w:rsidRPr="008B7963" w:rsidRDefault="00E64F1C" w:rsidP="00C74AB8">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0564D481" w14:textId="77777777" w:rsidR="00E64F1C" w:rsidRPr="008B7963" w:rsidRDefault="00E64F1C" w:rsidP="00C74AB8">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08390E71"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0FEBB3A9"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60580D1F"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E64F1C" w:rsidRPr="008B7963" w14:paraId="31088B90" w14:textId="77777777" w:rsidTr="00C74AB8">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62D5F10E" w14:textId="473E07E5" w:rsidR="00E64F1C" w:rsidRPr="008B7963" w:rsidRDefault="00E64F1C" w:rsidP="00C74AB8">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8B7963">
              <w:rPr>
                <w:rFonts w:ascii="AvantGarde Bk BT" w:hAnsi="AvantGarde Bk BT"/>
                <w:sz w:val="20"/>
                <w:szCs w:val="20"/>
              </w:rPr>
              <w:t xml:space="preserve">Seminario temático IV. </w:t>
            </w:r>
            <w:r w:rsidR="00001C84" w:rsidRPr="008B7963">
              <w:rPr>
                <w:rFonts w:ascii="AvantGarde Bk BT" w:hAnsi="AvantGarde Bk BT"/>
                <w:sz w:val="20"/>
                <w:szCs w:val="20"/>
              </w:rPr>
              <w:t xml:space="preserve">Diseño e </w:t>
            </w:r>
            <w:r w:rsidR="00797D4E" w:rsidRPr="008B7963">
              <w:rPr>
                <w:rFonts w:ascii="AvantGarde Bk BT" w:hAnsi="AvantGarde Bk BT"/>
                <w:sz w:val="20"/>
                <w:szCs w:val="20"/>
              </w:rPr>
              <w:t>I</w:t>
            </w:r>
            <w:r w:rsidR="00001C84" w:rsidRPr="008B7963">
              <w:rPr>
                <w:rFonts w:ascii="AvantGarde Bk BT" w:hAnsi="AvantGarde Bk BT"/>
                <w:sz w:val="20"/>
                <w:szCs w:val="20"/>
              </w:rPr>
              <w:t xml:space="preserve">mplementación de </w:t>
            </w:r>
            <w:r w:rsidR="00797D4E" w:rsidRPr="008B7963">
              <w:rPr>
                <w:rFonts w:ascii="AvantGarde Bk BT" w:hAnsi="AvantGarde Bk BT"/>
                <w:sz w:val="20"/>
                <w:szCs w:val="20"/>
              </w:rPr>
              <w:t>P</w:t>
            </w:r>
            <w:r w:rsidR="00001C84" w:rsidRPr="008B7963">
              <w:rPr>
                <w:rFonts w:ascii="AvantGarde Bk BT" w:hAnsi="AvantGarde Bk BT"/>
                <w:sz w:val="20"/>
                <w:szCs w:val="20"/>
              </w:rPr>
              <w:t xml:space="preserve">royectos y </w:t>
            </w:r>
            <w:r w:rsidR="00797D4E" w:rsidRPr="008B7963">
              <w:rPr>
                <w:rFonts w:ascii="AvantGarde Bk BT" w:hAnsi="AvantGarde Bk BT"/>
                <w:sz w:val="20"/>
                <w:szCs w:val="20"/>
              </w:rPr>
              <w:t>P</w:t>
            </w:r>
            <w:r w:rsidR="00001C84" w:rsidRPr="008B7963">
              <w:rPr>
                <w:rFonts w:ascii="AvantGarde Bk BT" w:hAnsi="AvantGarde Bk BT"/>
                <w:sz w:val="20"/>
                <w:szCs w:val="20"/>
              </w:rPr>
              <w:t>o</w:t>
            </w:r>
            <w:r w:rsidR="00A41CA9" w:rsidRPr="008B7963">
              <w:rPr>
                <w:rFonts w:ascii="AvantGarde Bk BT" w:hAnsi="AvantGarde Bk BT"/>
                <w:sz w:val="20"/>
                <w:szCs w:val="20"/>
              </w:rPr>
              <w:t xml:space="preserve">líticas para </w:t>
            </w:r>
            <w:r w:rsidR="00797D4E" w:rsidRPr="008B7963">
              <w:rPr>
                <w:rFonts w:ascii="AvantGarde Bk BT" w:hAnsi="AvantGarde Bk BT"/>
                <w:sz w:val="20"/>
                <w:szCs w:val="20"/>
              </w:rPr>
              <w:t>P</w:t>
            </w:r>
            <w:r w:rsidR="00A41CA9" w:rsidRPr="008B7963">
              <w:rPr>
                <w:rFonts w:ascii="AvantGarde Bk BT" w:hAnsi="AvantGarde Bk BT"/>
                <w:sz w:val="20"/>
                <w:szCs w:val="20"/>
              </w:rPr>
              <w:t xml:space="preserve">revención de las </w:t>
            </w:r>
            <w:r w:rsidR="00797D4E" w:rsidRPr="008B7963">
              <w:rPr>
                <w:rFonts w:ascii="AvantGarde Bk BT" w:hAnsi="AvantGarde Bk BT"/>
                <w:sz w:val="20"/>
                <w:szCs w:val="20"/>
              </w:rPr>
              <w:t>V</w:t>
            </w:r>
            <w:r w:rsidR="00001C84" w:rsidRPr="008B7963">
              <w:rPr>
                <w:rFonts w:ascii="AvantGarde Bk BT" w:hAnsi="AvantGarde Bk BT"/>
                <w:sz w:val="20"/>
                <w:szCs w:val="20"/>
              </w:rPr>
              <w:t>iolencias</w:t>
            </w:r>
          </w:p>
        </w:tc>
        <w:tc>
          <w:tcPr>
            <w:tcW w:w="708" w:type="dxa"/>
            <w:noWrap/>
            <w:vAlign w:val="center"/>
          </w:tcPr>
          <w:p w14:paraId="448D96EE" w14:textId="77777777" w:rsidR="00E64F1C" w:rsidRPr="008B7963" w:rsidRDefault="00E64F1C" w:rsidP="00C74AB8">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06E3F112" w14:textId="77777777" w:rsidR="00E64F1C" w:rsidRPr="008B7963" w:rsidRDefault="00E64F1C" w:rsidP="00C74AB8">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71A3F363"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39BD117B"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2554608B" w14:textId="77777777" w:rsidR="00E64F1C" w:rsidRPr="008B7963" w:rsidRDefault="00E64F1C" w:rsidP="00C74AB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bl>
    <w:p w14:paraId="56897CAD" w14:textId="77777777" w:rsidR="00C248DF" w:rsidRPr="008B7963" w:rsidRDefault="00C248DF" w:rsidP="00C248DF">
      <w:pPr>
        <w:jc w:val="center"/>
        <w:rPr>
          <w:rFonts w:ascii="AvantGarde Bk BT" w:hAnsi="AvantGarde Bk BT"/>
          <w:sz w:val="20"/>
          <w:szCs w:val="20"/>
        </w:rPr>
      </w:pPr>
    </w:p>
    <w:p w14:paraId="407FDB1C" w14:textId="25820855" w:rsidR="00755DFD" w:rsidRPr="008B7963" w:rsidRDefault="00D87479" w:rsidP="00755DFD">
      <w:pPr>
        <w:jc w:val="center"/>
        <w:rPr>
          <w:rFonts w:ascii="AvantGarde Bk BT" w:hAnsi="AvantGarde Bk BT"/>
          <w:b/>
          <w:sz w:val="20"/>
          <w:szCs w:val="20"/>
        </w:rPr>
      </w:pPr>
      <w:r w:rsidRPr="008B7963">
        <w:rPr>
          <w:rFonts w:ascii="AvantGarde Bk BT" w:hAnsi="AvantGarde Bk BT"/>
          <w:b/>
          <w:sz w:val="20"/>
          <w:szCs w:val="20"/>
        </w:rPr>
        <w:t>Área de Formación Optativa Abierta</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8B7963" w:rsidRPr="008B7963" w14:paraId="0D05E4A3" w14:textId="77777777" w:rsidTr="00D87479">
        <w:trPr>
          <w:trHeight w:val="340"/>
          <w:jc w:val="center"/>
        </w:trPr>
        <w:tc>
          <w:tcPr>
            <w:tcW w:w="4248" w:type="dxa"/>
            <w:shd w:val="clear" w:color="auto" w:fill="auto"/>
            <w:noWrap/>
            <w:vAlign w:val="center"/>
            <w:hideMark/>
          </w:tcPr>
          <w:p w14:paraId="631CAC42" w14:textId="77777777" w:rsidR="00D87479" w:rsidRPr="008B7963" w:rsidRDefault="00D87479"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Unidad de Aprendizaje</w:t>
            </w:r>
          </w:p>
        </w:tc>
        <w:tc>
          <w:tcPr>
            <w:tcW w:w="708" w:type="dxa"/>
            <w:shd w:val="clear" w:color="auto" w:fill="auto"/>
            <w:noWrap/>
            <w:vAlign w:val="center"/>
            <w:hideMark/>
          </w:tcPr>
          <w:p w14:paraId="5E093D43" w14:textId="77777777" w:rsidR="00D87479" w:rsidRPr="008B7963" w:rsidRDefault="00D87479"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Tipo</w:t>
            </w:r>
            <w:r w:rsidRPr="008B7963">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238012A7" w14:textId="77777777" w:rsidR="00D87479" w:rsidRPr="008B7963" w:rsidRDefault="00D87479"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BCA</w:t>
            </w:r>
            <w:r w:rsidRPr="008B7963"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035845F2" w14:textId="77777777" w:rsidR="00D87479" w:rsidRPr="008B7963" w:rsidRDefault="00D87479"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AMI</w:t>
            </w:r>
            <w:r w:rsidRPr="008B7963"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6C800E02" w14:textId="77777777" w:rsidR="00D87479" w:rsidRPr="008B7963" w:rsidRDefault="00D87479"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07A64C4E" w14:textId="77777777" w:rsidR="00D87479" w:rsidRPr="008B7963" w:rsidRDefault="00D87479" w:rsidP="00825C8C">
            <w:pPr>
              <w:jc w:val="center"/>
              <w:rPr>
                <w:rFonts w:ascii="AvantGarde Bk BT" w:hAnsi="AvantGarde Bk BT" w:cs="Arial"/>
                <w:b/>
                <w:sz w:val="20"/>
                <w:szCs w:val="20"/>
                <w:lang w:eastAsia="es-MX"/>
              </w:rPr>
            </w:pPr>
            <w:r w:rsidRPr="008B7963">
              <w:rPr>
                <w:rFonts w:ascii="AvantGarde Bk BT" w:hAnsi="AvantGarde Bk BT" w:cs="Arial"/>
                <w:b/>
                <w:sz w:val="20"/>
                <w:szCs w:val="20"/>
                <w:lang w:eastAsia="es-MX"/>
              </w:rPr>
              <w:t>Créditos</w:t>
            </w:r>
          </w:p>
        </w:tc>
      </w:tr>
      <w:tr w:rsidR="008B7963" w:rsidRPr="008B7963" w14:paraId="34629513" w14:textId="77777777" w:rsidTr="00D87479">
        <w:trPr>
          <w:trHeight w:val="110"/>
          <w:jc w:val="center"/>
        </w:trPr>
        <w:tc>
          <w:tcPr>
            <w:tcW w:w="4248" w:type="dxa"/>
            <w:tcBorders>
              <w:top w:val="nil"/>
              <w:left w:val="single" w:sz="8" w:space="0" w:color="auto"/>
              <w:bottom w:val="single" w:sz="4" w:space="0" w:color="auto"/>
              <w:right w:val="single" w:sz="4" w:space="0" w:color="auto"/>
            </w:tcBorders>
            <w:noWrap/>
            <w:vAlign w:val="center"/>
          </w:tcPr>
          <w:p w14:paraId="3620E6E8" w14:textId="36D82D0B" w:rsidR="005F0C14" w:rsidRPr="008B7963" w:rsidRDefault="005F0C14" w:rsidP="005F0C14">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 xml:space="preserve">Optativa I </w:t>
            </w:r>
          </w:p>
        </w:tc>
        <w:tc>
          <w:tcPr>
            <w:tcW w:w="708" w:type="dxa"/>
            <w:noWrap/>
            <w:vAlign w:val="center"/>
          </w:tcPr>
          <w:p w14:paraId="274713C5" w14:textId="1E44DDDC" w:rsidR="005F0C14" w:rsidRPr="008B7963" w:rsidRDefault="005F0C14" w:rsidP="005F0C14">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6CCE3CF6" w14:textId="44F40E18" w:rsidR="005F0C14" w:rsidRPr="008B7963" w:rsidRDefault="005F0C14" w:rsidP="005F0C14">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3F05A5C0" w14:textId="239837A9" w:rsidR="005F0C14" w:rsidRPr="008B7963" w:rsidRDefault="005F0C14" w:rsidP="005F0C14">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56B47E4E" w14:textId="7AC6C53F" w:rsidR="005F0C14" w:rsidRPr="008B7963" w:rsidRDefault="005F0C14" w:rsidP="005F0C14">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655E6215" w14:textId="6795FD11" w:rsidR="005F0C14" w:rsidRPr="008B7963" w:rsidRDefault="005F0C14" w:rsidP="005F0C14">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r w:rsidR="008B7963" w:rsidRPr="008B7963" w14:paraId="5514FCC3" w14:textId="77777777" w:rsidTr="000246A2">
        <w:trPr>
          <w:trHeight w:val="142"/>
          <w:jc w:val="center"/>
        </w:trPr>
        <w:tc>
          <w:tcPr>
            <w:tcW w:w="4248" w:type="dxa"/>
            <w:tcBorders>
              <w:top w:val="nil"/>
              <w:left w:val="single" w:sz="8" w:space="0" w:color="auto"/>
              <w:bottom w:val="single" w:sz="4" w:space="0" w:color="auto"/>
              <w:right w:val="single" w:sz="4" w:space="0" w:color="auto"/>
            </w:tcBorders>
            <w:noWrap/>
            <w:vAlign w:val="center"/>
          </w:tcPr>
          <w:p w14:paraId="44FDD4F1" w14:textId="1C8D5DDB" w:rsidR="005F0C14" w:rsidRPr="008B7963" w:rsidRDefault="005F0C14" w:rsidP="005F0C14">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 xml:space="preserve">Optativa II </w:t>
            </w:r>
          </w:p>
        </w:tc>
        <w:tc>
          <w:tcPr>
            <w:tcW w:w="708" w:type="dxa"/>
            <w:noWrap/>
            <w:vAlign w:val="center"/>
          </w:tcPr>
          <w:p w14:paraId="58DEEFA0" w14:textId="76565F7D" w:rsidR="005F0C14" w:rsidRPr="008B7963" w:rsidRDefault="005F0C14" w:rsidP="005F0C14">
            <w:pPr>
              <w:jc w:val="center"/>
              <w:rPr>
                <w:rFonts w:ascii="AvantGarde Bk BT" w:hAnsi="AvantGarde Bk BT"/>
                <w:sz w:val="20"/>
                <w:szCs w:val="20"/>
              </w:rPr>
            </w:pPr>
            <w:r w:rsidRPr="008B7963">
              <w:rPr>
                <w:rFonts w:ascii="AvantGarde Bk BT" w:hAnsi="AvantGarde Bk BT"/>
                <w:sz w:val="20"/>
                <w:szCs w:val="20"/>
              </w:rPr>
              <w:t>S</w:t>
            </w:r>
          </w:p>
        </w:tc>
        <w:tc>
          <w:tcPr>
            <w:tcW w:w="850" w:type="dxa"/>
            <w:noWrap/>
            <w:vAlign w:val="center"/>
          </w:tcPr>
          <w:p w14:paraId="7B9BB14D" w14:textId="0E1F2991" w:rsidR="005F0C14" w:rsidRPr="008B7963" w:rsidRDefault="005F0C14" w:rsidP="005F0C14">
            <w:pPr>
              <w:tabs>
                <w:tab w:val="left" w:pos="-720"/>
                <w:tab w:val="left" w:pos="0"/>
                <w:tab w:val="left" w:pos="720"/>
                <w:tab w:val="left" w:pos="1440"/>
              </w:tabs>
              <w:suppressAutoHyphens/>
              <w:jc w:val="center"/>
              <w:rPr>
                <w:rFonts w:ascii="AvantGarde Bk BT" w:hAnsi="AvantGarde Bk BT"/>
                <w:sz w:val="20"/>
                <w:szCs w:val="20"/>
              </w:rPr>
            </w:pPr>
            <w:r w:rsidRPr="008B7963">
              <w:rPr>
                <w:rFonts w:ascii="AvantGarde Bk BT" w:hAnsi="AvantGarde Bk BT"/>
                <w:sz w:val="20"/>
                <w:szCs w:val="20"/>
              </w:rPr>
              <w:t>80</w:t>
            </w:r>
          </w:p>
        </w:tc>
        <w:tc>
          <w:tcPr>
            <w:tcW w:w="852" w:type="dxa"/>
            <w:noWrap/>
            <w:vAlign w:val="center"/>
          </w:tcPr>
          <w:p w14:paraId="1EEDD18F" w14:textId="411DC549" w:rsidR="005F0C14" w:rsidRPr="008B7963" w:rsidRDefault="005F0C14" w:rsidP="005F0C14">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48</w:t>
            </w:r>
          </w:p>
        </w:tc>
        <w:tc>
          <w:tcPr>
            <w:tcW w:w="993" w:type="dxa"/>
            <w:noWrap/>
            <w:vAlign w:val="center"/>
          </w:tcPr>
          <w:p w14:paraId="248D14B9" w14:textId="11382256" w:rsidR="005F0C14" w:rsidRPr="008B7963" w:rsidRDefault="005F0C14" w:rsidP="005F0C14">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128</w:t>
            </w:r>
          </w:p>
        </w:tc>
        <w:tc>
          <w:tcPr>
            <w:tcW w:w="1135" w:type="dxa"/>
            <w:noWrap/>
            <w:vAlign w:val="center"/>
          </w:tcPr>
          <w:p w14:paraId="5360B268" w14:textId="1703B091" w:rsidR="005F0C14" w:rsidRPr="008B7963" w:rsidRDefault="005F0C14" w:rsidP="005F0C14">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8B7963">
              <w:rPr>
                <w:rFonts w:ascii="AvantGarde Bk BT" w:hAnsi="AvantGarde Bk BT"/>
                <w:sz w:val="20"/>
                <w:szCs w:val="20"/>
              </w:rPr>
              <w:t>8</w:t>
            </w:r>
          </w:p>
        </w:tc>
      </w:tr>
    </w:tbl>
    <w:p w14:paraId="32C9C32F" w14:textId="464C069F" w:rsidR="00681514" w:rsidRPr="008B7963" w:rsidRDefault="003F5F5C" w:rsidP="003F5F5C">
      <w:pPr>
        <w:rPr>
          <w:rFonts w:ascii="AvantGarde Bk BT" w:hAnsi="AvantGarde Bk BT" w:cs="Arial"/>
          <w:sz w:val="18"/>
          <w:szCs w:val="18"/>
          <w:u w:color="000000"/>
        </w:rPr>
      </w:pPr>
      <w:r w:rsidRPr="008B7963">
        <w:rPr>
          <w:rFonts w:ascii="AvantGarde Bk BT" w:hAnsi="AvantGarde Bk BT"/>
          <w:sz w:val="18"/>
          <w:szCs w:val="18"/>
        </w:rPr>
        <w:t xml:space="preserve">         </w:t>
      </w:r>
      <w:r w:rsidR="00681514" w:rsidRPr="008B7963" w:rsidDel="008F690E">
        <w:rPr>
          <w:rFonts w:ascii="AvantGarde Bk BT" w:hAnsi="AvantGarde Bk BT" w:cs="Arial"/>
          <w:b/>
          <w:sz w:val="18"/>
          <w:szCs w:val="18"/>
          <w:u w:color="000000"/>
          <w:vertAlign w:val="superscript"/>
          <w:lang w:val="es-ES_tradnl"/>
        </w:rPr>
        <w:t>1</w:t>
      </w:r>
      <w:r w:rsidR="00681514" w:rsidRPr="008B7963">
        <w:rPr>
          <w:rFonts w:ascii="AvantGarde Bk BT" w:hAnsi="AvantGarde Bk BT" w:cs="Arial"/>
          <w:sz w:val="18"/>
          <w:szCs w:val="18"/>
          <w:u w:color="000000"/>
        </w:rPr>
        <w:t xml:space="preserve">BCA = </w:t>
      </w:r>
      <w:r w:rsidR="00797D4E" w:rsidRPr="008B7963">
        <w:rPr>
          <w:rFonts w:ascii="AvantGarde Bk BT" w:hAnsi="AvantGarde Bk BT" w:cs="Arial"/>
          <w:sz w:val="18"/>
          <w:szCs w:val="18"/>
          <w:u w:color="000000"/>
        </w:rPr>
        <w:t>H</w:t>
      </w:r>
      <w:r w:rsidR="00681514" w:rsidRPr="008B7963">
        <w:rPr>
          <w:rFonts w:ascii="AvantGarde Bk BT" w:hAnsi="AvantGarde Bk BT" w:cs="Arial"/>
          <w:sz w:val="18"/>
          <w:szCs w:val="18"/>
          <w:u w:color="000000"/>
        </w:rPr>
        <w:t>oras bajo la conducción de un académico</w:t>
      </w:r>
    </w:p>
    <w:p w14:paraId="1D9A3CEA" w14:textId="67387830" w:rsidR="003F5F5C" w:rsidRPr="008B7963" w:rsidRDefault="003F5F5C" w:rsidP="003F5F5C">
      <w:pPr>
        <w:rPr>
          <w:rFonts w:ascii="AvantGarde Bk BT" w:hAnsi="AvantGarde Bk BT" w:cs="Arial"/>
          <w:sz w:val="18"/>
          <w:szCs w:val="18"/>
          <w:u w:color="000000"/>
        </w:rPr>
      </w:pPr>
      <w:r w:rsidRPr="008B7963">
        <w:rPr>
          <w:rFonts w:ascii="AvantGarde Bk BT" w:hAnsi="AvantGarde Bk BT" w:cs="Arial"/>
          <w:b/>
          <w:sz w:val="18"/>
          <w:szCs w:val="18"/>
          <w:u w:color="000000"/>
          <w:vertAlign w:val="superscript"/>
          <w:lang w:val="es-ES_tradnl"/>
        </w:rPr>
        <w:t xml:space="preserve">              </w:t>
      </w:r>
      <w:r w:rsidR="00681514" w:rsidRPr="008B7963" w:rsidDel="008F690E">
        <w:rPr>
          <w:rFonts w:ascii="AvantGarde Bk BT" w:hAnsi="AvantGarde Bk BT" w:cs="Arial"/>
          <w:b/>
          <w:sz w:val="18"/>
          <w:szCs w:val="18"/>
          <w:u w:color="000000"/>
          <w:vertAlign w:val="superscript"/>
          <w:lang w:val="es-ES_tradnl"/>
        </w:rPr>
        <w:t>2</w:t>
      </w:r>
      <w:r w:rsidR="00681514" w:rsidRPr="008B7963">
        <w:rPr>
          <w:rFonts w:ascii="AvantGarde Bk BT" w:hAnsi="AvantGarde Bk BT" w:cs="Arial"/>
          <w:sz w:val="18"/>
          <w:szCs w:val="18"/>
          <w:u w:color="000000"/>
        </w:rPr>
        <w:t xml:space="preserve">AMI = </w:t>
      </w:r>
      <w:r w:rsidR="00797D4E" w:rsidRPr="008B7963">
        <w:rPr>
          <w:rFonts w:ascii="AvantGarde Bk BT" w:hAnsi="AvantGarde Bk BT" w:cs="Arial"/>
          <w:sz w:val="18"/>
          <w:szCs w:val="18"/>
          <w:u w:color="000000"/>
        </w:rPr>
        <w:t>H</w:t>
      </w:r>
      <w:r w:rsidR="00681514" w:rsidRPr="008B7963">
        <w:rPr>
          <w:rFonts w:ascii="AvantGarde Bk BT" w:hAnsi="AvantGarde Bk BT" w:cs="Arial"/>
          <w:sz w:val="18"/>
          <w:szCs w:val="18"/>
          <w:u w:color="000000"/>
        </w:rPr>
        <w:t xml:space="preserve">oras de actividades de manera independiente </w:t>
      </w:r>
    </w:p>
    <w:p w14:paraId="338F60A0" w14:textId="34C0E5B1" w:rsidR="00681514" w:rsidRPr="008B7963" w:rsidRDefault="003F5F5C" w:rsidP="003F5F5C">
      <w:pPr>
        <w:rPr>
          <w:rFonts w:ascii="AvantGarde Bk BT" w:hAnsi="AvantGarde Bk BT" w:cs="Arial"/>
          <w:sz w:val="18"/>
          <w:szCs w:val="18"/>
          <w:u w:color="000000"/>
        </w:rPr>
      </w:pPr>
      <w:r w:rsidRPr="008B7963">
        <w:rPr>
          <w:rFonts w:ascii="AvantGarde Bk BT" w:hAnsi="AvantGarde Bk BT" w:cs="Arial"/>
          <w:sz w:val="18"/>
          <w:szCs w:val="18"/>
          <w:u w:color="000000"/>
        </w:rPr>
        <w:t xml:space="preserve">         </w:t>
      </w:r>
      <w:r w:rsidR="00681514" w:rsidRPr="008B7963">
        <w:rPr>
          <w:rFonts w:ascii="AvantGarde Bk BT" w:hAnsi="AvantGarde Bk BT" w:cs="Arial"/>
          <w:b/>
          <w:sz w:val="18"/>
          <w:szCs w:val="18"/>
          <w:u w:color="000000"/>
          <w:vertAlign w:val="superscript"/>
          <w:lang w:val="es-ES_tradnl"/>
        </w:rPr>
        <w:t xml:space="preserve">3 </w:t>
      </w:r>
      <w:r w:rsidR="00681514" w:rsidRPr="008B7963">
        <w:rPr>
          <w:rFonts w:ascii="AvantGarde Bk BT" w:hAnsi="AvantGarde Bk BT" w:cs="Arial"/>
          <w:sz w:val="18"/>
          <w:szCs w:val="18"/>
          <w:u w:color="000000"/>
        </w:rPr>
        <w:t>S = Seminario</w:t>
      </w:r>
    </w:p>
    <w:p w14:paraId="6289042E" w14:textId="1DAB8C17" w:rsidR="00681514" w:rsidRPr="008B7963" w:rsidRDefault="00681514" w:rsidP="00655EA1">
      <w:pPr>
        <w:rPr>
          <w:rFonts w:ascii="AvantGarde Bk BT" w:hAnsi="AvantGarde Bk BT"/>
          <w:sz w:val="20"/>
          <w:szCs w:val="20"/>
        </w:rPr>
      </w:pPr>
    </w:p>
    <w:p w14:paraId="31CBE99B" w14:textId="681AA003" w:rsidR="00B54B7D" w:rsidRPr="008B7963" w:rsidRDefault="008C1367" w:rsidP="00A50F11">
      <w:pPr>
        <w:jc w:val="both"/>
        <w:rPr>
          <w:rFonts w:ascii="AvantGarde Bk BT" w:hAnsi="AvantGarde Bk BT" w:cs="Arial"/>
          <w:sz w:val="20"/>
          <w:szCs w:val="20"/>
          <w:lang w:val="es-ES_tradnl"/>
        </w:rPr>
      </w:pPr>
      <w:r w:rsidRPr="008B7963">
        <w:rPr>
          <w:rFonts w:ascii="AvantGarde Bk BT" w:hAnsi="AvantGarde Bk BT" w:cs="Arial"/>
          <w:b/>
          <w:sz w:val="20"/>
          <w:szCs w:val="20"/>
        </w:rPr>
        <w:t>TERCERO.</w:t>
      </w:r>
      <w:r w:rsidR="00FB0792" w:rsidRPr="008B7963">
        <w:rPr>
          <w:rFonts w:ascii="AvantGarde Bk BT" w:hAnsi="AvantGarde Bk BT" w:cs="Arial"/>
          <w:sz w:val="20"/>
          <w:szCs w:val="20"/>
          <w:lang w:val="es-ES_tradnl"/>
        </w:rPr>
        <w:t xml:space="preserve"> </w:t>
      </w:r>
      <w:r w:rsidR="00A50F11" w:rsidRPr="008B7963">
        <w:rPr>
          <w:rFonts w:ascii="AvantGarde Bk BT" w:hAnsi="AvantGarde Bk BT" w:cs="Arial"/>
          <w:sz w:val="20"/>
          <w:szCs w:val="20"/>
        </w:rPr>
        <w:t>Las</w:t>
      </w:r>
      <w:r w:rsidR="008E2545">
        <w:rPr>
          <w:rFonts w:ascii="AvantGarde Bk BT" w:hAnsi="AvantGarde Bk BT" w:cs="Arial"/>
          <w:sz w:val="20"/>
          <w:szCs w:val="20"/>
        </w:rPr>
        <w:t xml:space="preserve"> </w:t>
      </w:r>
      <w:r w:rsidR="008E2545" w:rsidRPr="008844B9">
        <w:rPr>
          <w:rFonts w:ascii="AvantGarde Bk BT" w:hAnsi="AvantGarde Bk BT" w:cs="Arial"/>
          <w:sz w:val="20"/>
          <w:szCs w:val="20"/>
        </w:rPr>
        <w:t xml:space="preserve">Unidades de Aprendizaje </w:t>
      </w:r>
      <w:r w:rsidR="00A50F11" w:rsidRPr="008844B9">
        <w:rPr>
          <w:rFonts w:ascii="AvantGarde Bk BT" w:hAnsi="AvantGarde Bk BT" w:cs="Arial"/>
          <w:sz w:val="20"/>
          <w:szCs w:val="20"/>
        </w:rPr>
        <w:t>y actividades genéricas, nombre, descripción y detalle para registro, serán aprobadas por la junta académica del posgrado</w:t>
      </w:r>
      <w:r w:rsidR="00A50F11" w:rsidRPr="008B7963">
        <w:rPr>
          <w:rFonts w:ascii="AvantGarde Bk BT" w:hAnsi="AvantGarde Bk BT" w:cs="Arial"/>
          <w:sz w:val="20"/>
          <w:szCs w:val="20"/>
        </w:rPr>
        <w:t>.</w:t>
      </w:r>
    </w:p>
    <w:p w14:paraId="6EC69081" w14:textId="77231343" w:rsidR="000C3E59" w:rsidRPr="008B7963" w:rsidRDefault="000C3E59" w:rsidP="00FC26E4">
      <w:pPr>
        <w:jc w:val="both"/>
        <w:rPr>
          <w:rFonts w:ascii="AvantGarde Bk BT" w:hAnsi="AvantGarde Bk BT" w:cs="Arial"/>
          <w:sz w:val="20"/>
          <w:szCs w:val="20"/>
          <w:lang w:val="es-ES_tradnl"/>
        </w:rPr>
      </w:pPr>
    </w:p>
    <w:p w14:paraId="5527636C" w14:textId="17A6E854" w:rsidR="00B15DDC" w:rsidRPr="008B7963" w:rsidRDefault="00AC56CF" w:rsidP="00FC26E4">
      <w:pPr>
        <w:jc w:val="both"/>
        <w:rPr>
          <w:rFonts w:ascii="AvantGarde Bk BT" w:hAnsi="AvantGarde Bk BT" w:cs="Arial"/>
          <w:sz w:val="20"/>
          <w:szCs w:val="20"/>
        </w:rPr>
      </w:pPr>
      <w:r w:rsidRPr="008B7963">
        <w:rPr>
          <w:rFonts w:ascii="AvantGarde Bk BT" w:hAnsi="AvantGarde Bk BT" w:cs="Arial"/>
          <w:b/>
          <w:sz w:val="20"/>
          <w:szCs w:val="20"/>
        </w:rPr>
        <w:t xml:space="preserve">CUARTO. </w:t>
      </w:r>
      <w:r w:rsidR="007353FD" w:rsidRPr="008B7963">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31C5091D" w14:textId="77777777" w:rsidR="00B15DDC" w:rsidRPr="008B7963" w:rsidRDefault="00B15DDC" w:rsidP="00FC26E4">
      <w:pPr>
        <w:jc w:val="both"/>
        <w:rPr>
          <w:rFonts w:ascii="AvantGarde Bk BT" w:hAnsi="AvantGarde Bk BT" w:cs="Arial"/>
          <w:sz w:val="20"/>
          <w:szCs w:val="20"/>
          <w:lang w:val="es-ES_tradnl"/>
        </w:rPr>
      </w:pPr>
    </w:p>
    <w:p w14:paraId="21FE9D44" w14:textId="4BBB48FC" w:rsidR="002F156E" w:rsidRPr="008B7963" w:rsidRDefault="00B15DDC" w:rsidP="00FC26E4">
      <w:pPr>
        <w:jc w:val="both"/>
        <w:rPr>
          <w:rFonts w:ascii="AvantGarde Bk BT" w:hAnsi="AvantGarde Bk BT" w:cs="Arial"/>
          <w:sz w:val="20"/>
          <w:szCs w:val="20"/>
        </w:rPr>
      </w:pPr>
      <w:r w:rsidRPr="008B7963">
        <w:rPr>
          <w:rFonts w:ascii="AvantGarde Bk BT" w:hAnsi="AvantGarde Bk BT" w:cs="Arial"/>
          <w:b/>
          <w:sz w:val="20"/>
          <w:szCs w:val="20"/>
        </w:rPr>
        <w:t>QUINTO</w:t>
      </w:r>
      <w:r w:rsidRPr="008B7963">
        <w:rPr>
          <w:rFonts w:ascii="AvantGarde Bk BT" w:hAnsi="AvantGarde Bk BT" w:cs="Arial"/>
          <w:sz w:val="20"/>
          <w:szCs w:val="20"/>
        </w:rPr>
        <w:t xml:space="preserve">. </w:t>
      </w:r>
      <w:r w:rsidR="007353FD" w:rsidRPr="008B7963">
        <w:rPr>
          <w:rFonts w:ascii="AvantGarde Bk BT" w:hAnsi="AvantGarde Bk BT" w:cs="Arial"/>
          <w:sz w:val="20"/>
          <w:szCs w:val="20"/>
        </w:rPr>
        <w:t xml:space="preserve">Los requisitos de ingreso al programa del </w:t>
      </w:r>
      <w:r w:rsidR="007353FD" w:rsidRPr="008B7963">
        <w:rPr>
          <w:rFonts w:ascii="AvantGarde Bk BT" w:hAnsi="AvantGarde Bk BT"/>
          <w:sz w:val="20"/>
          <w:szCs w:val="20"/>
          <w:lang w:val="es-ES_tradnl"/>
        </w:rPr>
        <w:t>Doctorado en Gestión de Paz y Prevención de las Violencias</w:t>
      </w:r>
      <w:r w:rsidR="007353FD" w:rsidRPr="008B7963">
        <w:rPr>
          <w:rFonts w:ascii="AvantGarde Bk BT" w:hAnsi="AvantGarde Bk BT" w:cs="Arial"/>
          <w:sz w:val="20"/>
          <w:szCs w:val="20"/>
        </w:rPr>
        <w:t>, además de los previstos por la normatividad universitaria vigente, son los siguientes:</w:t>
      </w:r>
    </w:p>
    <w:p w14:paraId="6AEBC695" w14:textId="77777777" w:rsidR="00146E67" w:rsidRPr="008B7963" w:rsidRDefault="00146E67" w:rsidP="00FC26E4">
      <w:pPr>
        <w:jc w:val="both"/>
        <w:rPr>
          <w:rFonts w:ascii="AvantGarde Bk BT" w:hAnsi="AvantGarde Bk BT" w:cs="Arial"/>
          <w:sz w:val="20"/>
          <w:szCs w:val="20"/>
          <w:lang w:val="es-ES_tradnl"/>
        </w:rPr>
      </w:pPr>
    </w:p>
    <w:p w14:paraId="3E8AF625" w14:textId="42C39388" w:rsidR="005C5708" w:rsidRPr="008B7963" w:rsidRDefault="007353FD" w:rsidP="00146E67">
      <w:pPr>
        <w:numPr>
          <w:ilvl w:val="0"/>
          <w:numId w:val="20"/>
        </w:numPr>
        <w:pBdr>
          <w:top w:val="nil"/>
          <w:left w:val="nil"/>
          <w:bottom w:val="nil"/>
          <w:right w:val="nil"/>
          <w:between w:val="nil"/>
        </w:pBdr>
        <w:ind w:left="714" w:hanging="357"/>
        <w:jc w:val="both"/>
        <w:rPr>
          <w:rFonts w:ascii="AvantGarde Bk BT" w:hAnsi="AvantGarde Bk BT" w:cs="Arial"/>
          <w:sz w:val="20"/>
          <w:szCs w:val="20"/>
        </w:rPr>
      </w:pPr>
      <w:r w:rsidRPr="008B7963">
        <w:rPr>
          <w:rFonts w:ascii="AvantGarde Bk BT" w:hAnsi="AvantGarde Bk BT" w:cs="Arial"/>
          <w:sz w:val="20"/>
          <w:szCs w:val="20"/>
        </w:rPr>
        <w:t>Contar con el acta de grado o título de maestría emitido por una institución de educación superior oficial;</w:t>
      </w:r>
    </w:p>
    <w:p w14:paraId="0FFADA1E" w14:textId="03A85081" w:rsidR="00751917" w:rsidRPr="008B7963"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rPr>
      </w:pPr>
      <w:r w:rsidRPr="008B7963">
        <w:rPr>
          <w:rFonts w:ascii="AvantGarde Bk BT" w:hAnsi="AvantGarde Bk BT" w:cs="Arial"/>
          <w:sz w:val="20"/>
          <w:szCs w:val="20"/>
        </w:rPr>
        <w:t>Certificado de estudios de maestría con promedio con valor igual o mayor a 80 (ochenta) o su equivalencia;</w:t>
      </w:r>
    </w:p>
    <w:p w14:paraId="60FB19C7" w14:textId="6D90F551" w:rsidR="00751917" w:rsidRPr="008B7963" w:rsidRDefault="00751917" w:rsidP="005C5708">
      <w:pPr>
        <w:pStyle w:val="Prrafodelista"/>
        <w:numPr>
          <w:ilvl w:val="0"/>
          <w:numId w:val="20"/>
        </w:numPr>
        <w:jc w:val="both"/>
        <w:rPr>
          <w:rFonts w:ascii="AvantGarde Bk BT" w:hAnsi="AvantGarde Bk BT" w:cs="Arial"/>
          <w:sz w:val="20"/>
          <w:szCs w:val="20"/>
        </w:rPr>
      </w:pPr>
      <w:r w:rsidRPr="008B7963">
        <w:rPr>
          <w:rFonts w:ascii="AvantGarde Bk BT" w:hAnsi="AvantGarde Bk BT" w:cs="Arial"/>
          <w:sz w:val="20"/>
          <w:szCs w:val="20"/>
        </w:rPr>
        <w:t xml:space="preserve">Demostrar mediante documento oficial los conocimientos del idioma inglés del aspirante, acreditando por lo menos el nivel B1 del </w:t>
      </w:r>
      <w:r w:rsidR="00797D4E" w:rsidRPr="008B7963">
        <w:rPr>
          <w:rFonts w:ascii="AvantGarde Bk BT" w:hAnsi="AvantGarde Bk BT" w:cs="Arial"/>
          <w:sz w:val="20"/>
          <w:szCs w:val="20"/>
        </w:rPr>
        <w:t>M</w:t>
      </w:r>
      <w:r w:rsidRPr="008B7963">
        <w:rPr>
          <w:rFonts w:ascii="AvantGarde Bk BT" w:hAnsi="AvantGarde Bk BT" w:cs="Arial"/>
          <w:sz w:val="20"/>
          <w:szCs w:val="20"/>
        </w:rPr>
        <w:t xml:space="preserve">arco </w:t>
      </w:r>
      <w:r w:rsidR="00797D4E" w:rsidRPr="008B7963">
        <w:rPr>
          <w:rFonts w:ascii="AvantGarde Bk BT" w:hAnsi="AvantGarde Bk BT" w:cs="Arial"/>
          <w:sz w:val="20"/>
          <w:szCs w:val="20"/>
        </w:rPr>
        <w:t>C</w:t>
      </w:r>
      <w:r w:rsidRPr="008B7963">
        <w:rPr>
          <w:rFonts w:ascii="AvantGarde Bk BT" w:hAnsi="AvantGarde Bk BT" w:cs="Arial"/>
          <w:sz w:val="20"/>
          <w:szCs w:val="20"/>
        </w:rPr>
        <w:t xml:space="preserve">omún </w:t>
      </w:r>
      <w:r w:rsidR="00797D4E" w:rsidRPr="008B7963">
        <w:rPr>
          <w:rFonts w:ascii="AvantGarde Bk BT" w:hAnsi="AvantGarde Bk BT" w:cs="Arial"/>
          <w:sz w:val="20"/>
          <w:szCs w:val="20"/>
        </w:rPr>
        <w:t>E</w:t>
      </w:r>
      <w:r w:rsidRPr="008B7963">
        <w:rPr>
          <w:rFonts w:ascii="AvantGarde Bk BT" w:hAnsi="AvantGarde Bk BT" w:cs="Arial"/>
          <w:sz w:val="20"/>
          <w:szCs w:val="20"/>
        </w:rPr>
        <w:t xml:space="preserve">uropeo de </w:t>
      </w:r>
      <w:r w:rsidR="00797D4E" w:rsidRPr="008B7963">
        <w:rPr>
          <w:rFonts w:ascii="AvantGarde Bk BT" w:hAnsi="AvantGarde Bk BT" w:cs="Arial"/>
          <w:sz w:val="20"/>
          <w:szCs w:val="20"/>
        </w:rPr>
        <w:t>R</w:t>
      </w:r>
      <w:r w:rsidRPr="008B7963">
        <w:rPr>
          <w:rFonts w:ascii="AvantGarde Bk BT" w:hAnsi="AvantGarde Bk BT" w:cs="Arial"/>
          <w:sz w:val="20"/>
          <w:szCs w:val="20"/>
        </w:rPr>
        <w:t xml:space="preserve">eferencia para las </w:t>
      </w:r>
      <w:r w:rsidR="00797D4E" w:rsidRPr="008B7963">
        <w:rPr>
          <w:rFonts w:ascii="AvantGarde Bk BT" w:hAnsi="AvantGarde Bk BT" w:cs="Arial"/>
          <w:sz w:val="20"/>
          <w:szCs w:val="20"/>
        </w:rPr>
        <w:t>L</w:t>
      </w:r>
      <w:r w:rsidRPr="008B7963">
        <w:rPr>
          <w:rFonts w:ascii="AvantGarde Bk BT" w:hAnsi="AvantGarde Bk BT" w:cs="Arial"/>
          <w:sz w:val="20"/>
          <w:szCs w:val="20"/>
        </w:rPr>
        <w:t>enguas o su equivalente;</w:t>
      </w:r>
    </w:p>
    <w:p w14:paraId="65510A27" w14:textId="2392CCC4" w:rsidR="00D83CA9"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rPr>
      </w:pPr>
      <w:r w:rsidRPr="008B7963">
        <w:rPr>
          <w:rFonts w:ascii="AvantGarde Bk BT" w:hAnsi="AvantGarde Bk BT" w:cs="Arial"/>
          <w:sz w:val="20"/>
          <w:szCs w:val="20"/>
        </w:rPr>
        <w:t>Presentar un protocolo de investigación que se vincule con alguna de las Líneas de Generación y Aplicación de Conocimiento del programa educativo;</w:t>
      </w:r>
    </w:p>
    <w:p w14:paraId="51C638CB" w14:textId="77777777" w:rsidR="00D83CA9" w:rsidRDefault="00D83CA9">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544CDBA3" w14:textId="77777777" w:rsidR="00751917" w:rsidRPr="008B7963" w:rsidRDefault="00751917" w:rsidP="00D83CA9">
      <w:pPr>
        <w:pBdr>
          <w:top w:val="nil"/>
          <w:left w:val="nil"/>
          <w:bottom w:val="nil"/>
          <w:right w:val="nil"/>
          <w:between w:val="nil"/>
        </w:pBdr>
        <w:ind w:left="357"/>
        <w:jc w:val="both"/>
        <w:rPr>
          <w:rFonts w:ascii="AvantGarde Bk BT" w:hAnsi="AvantGarde Bk BT" w:cs="Arial"/>
          <w:sz w:val="20"/>
          <w:szCs w:val="20"/>
        </w:rPr>
      </w:pPr>
    </w:p>
    <w:p w14:paraId="1A8D411C" w14:textId="5F3D353C" w:rsidR="007353FD" w:rsidRPr="008B7963" w:rsidRDefault="00751917" w:rsidP="007353FD">
      <w:pPr>
        <w:numPr>
          <w:ilvl w:val="0"/>
          <w:numId w:val="20"/>
        </w:numPr>
        <w:pBdr>
          <w:top w:val="nil"/>
          <w:left w:val="nil"/>
          <w:bottom w:val="nil"/>
          <w:right w:val="nil"/>
          <w:between w:val="nil"/>
        </w:pBdr>
        <w:ind w:left="714" w:hanging="357"/>
        <w:jc w:val="both"/>
        <w:rPr>
          <w:rFonts w:ascii="AvantGarde Bk BT" w:hAnsi="AvantGarde Bk BT" w:cs="Arial"/>
          <w:sz w:val="20"/>
          <w:szCs w:val="20"/>
        </w:rPr>
      </w:pPr>
      <w:r w:rsidRPr="008B7963">
        <w:rPr>
          <w:rFonts w:ascii="AvantGarde Bk BT" w:hAnsi="AvantGarde Bk BT" w:cs="Arial"/>
          <w:sz w:val="20"/>
          <w:szCs w:val="20"/>
        </w:rPr>
        <w:t xml:space="preserve">Entregar una carta de </w:t>
      </w:r>
      <w:r w:rsidR="00797D4E" w:rsidRPr="008B7963">
        <w:rPr>
          <w:rFonts w:ascii="AvantGarde Bk BT" w:hAnsi="AvantGarde Bk BT" w:cs="Arial"/>
          <w:sz w:val="20"/>
          <w:szCs w:val="20"/>
        </w:rPr>
        <w:t xml:space="preserve">exposición de </w:t>
      </w:r>
      <w:r w:rsidRPr="008B7963">
        <w:rPr>
          <w:rFonts w:ascii="AvantGarde Bk BT" w:hAnsi="AvantGarde Bk BT" w:cs="Arial"/>
          <w:sz w:val="20"/>
          <w:szCs w:val="20"/>
        </w:rPr>
        <w:t>motivos donde explique su interés por estudiar el programa de doctorado y la o las líneas de investigación en las que se centra su interés;</w:t>
      </w:r>
    </w:p>
    <w:p w14:paraId="128DD121" w14:textId="35876932" w:rsidR="00751917" w:rsidRPr="008B7963" w:rsidRDefault="00146E67" w:rsidP="00146E67">
      <w:pPr>
        <w:numPr>
          <w:ilvl w:val="0"/>
          <w:numId w:val="20"/>
        </w:numPr>
        <w:pBdr>
          <w:top w:val="nil"/>
          <w:left w:val="nil"/>
          <w:bottom w:val="nil"/>
          <w:right w:val="nil"/>
          <w:between w:val="nil"/>
        </w:pBdr>
        <w:jc w:val="both"/>
        <w:rPr>
          <w:rFonts w:ascii="AvantGarde Bk BT" w:hAnsi="AvantGarde Bk BT" w:cs="Arial"/>
          <w:sz w:val="20"/>
          <w:szCs w:val="20"/>
        </w:rPr>
      </w:pPr>
      <w:r w:rsidRPr="008B7963">
        <w:rPr>
          <w:rFonts w:ascii="AvantGarde Bk BT" w:hAnsi="AvantGarde Bk BT" w:cs="Arial"/>
          <w:sz w:val="20"/>
          <w:szCs w:val="20"/>
          <w:lang w:val="x-none"/>
        </w:rPr>
        <w:t>Examen de conocimientos del CENEVAL/EXANI III</w:t>
      </w:r>
      <w:r w:rsidR="00751917" w:rsidRPr="008B7963">
        <w:rPr>
          <w:rFonts w:ascii="AvantGarde Bk BT" w:hAnsi="AvantGarde Bk BT" w:cs="Arial"/>
          <w:sz w:val="20"/>
          <w:szCs w:val="20"/>
        </w:rPr>
        <w:t>;</w:t>
      </w:r>
    </w:p>
    <w:p w14:paraId="659C94DC" w14:textId="492EE4F5" w:rsidR="00751917" w:rsidRPr="008B7963"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lang w:val="x-none"/>
        </w:rPr>
      </w:pPr>
      <w:r w:rsidRPr="008B7963">
        <w:rPr>
          <w:rFonts w:ascii="AvantGarde Bk BT" w:hAnsi="AvantGarde Bk BT" w:cs="Arial"/>
          <w:sz w:val="20"/>
          <w:szCs w:val="20"/>
          <w:lang w:val="x-none"/>
        </w:rPr>
        <w:t>Realizar una entrevista con integrantes de la Junta Académica o con quien este órgano colegiado asigne</w:t>
      </w:r>
      <w:r w:rsidRPr="008B7963">
        <w:rPr>
          <w:rFonts w:ascii="AvantGarde Bk BT" w:hAnsi="AvantGarde Bk BT" w:cs="Arial"/>
          <w:sz w:val="20"/>
          <w:szCs w:val="20"/>
        </w:rPr>
        <w:t>;</w:t>
      </w:r>
    </w:p>
    <w:p w14:paraId="4307ACC4" w14:textId="655B6CB2" w:rsidR="00751917" w:rsidRPr="008B7963"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lang w:val="x-none"/>
        </w:rPr>
      </w:pPr>
      <w:r w:rsidRPr="008B7963">
        <w:rPr>
          <w:rFonts w:ascii="AvantGarde Bk BT" w:hAnsi="AvantGarde Bk BT" w:cs="Arial"/>
          <w:sz w:val="20"/>
          <w:szCs w:val="20"/>
          <w:lang w:val="x-none"/>
        </w:rPr>
        <w:t>Dos cartas de recomendación de académicos y/o investigadores</w:t>
      </w:r>
      <w:r w:rsidR="00443BBC" w:rsidRPr="008B7963">
        <w:rPr>
          <w:rFonts w:ascii="AvantGarde Bk BT" w:hAnsi="AvantGarde Bk BT" w:cs="Arial"/>
          <w:sz w:val="20"/>
          <w:szCs w:val="20"/>
        </w:rPr>
        <w:t>;</w:t>
      </w:r>
    </w:p>
    <w:p w14:paraId="4E580AE7" w14:textId="12E026EF" w:rsidR="00751917" w:rsidRPr="008B7963" w:rsidRDefault="00751917" w:rsidP="00751917">
      <w:pPr>
        <w:numPr>
          <w:ilvl w:val="0"/>
          <w:numId w:val="20"/>
        </w:numPr>
        <w:pBdr>
          <w:top w:val="nil"/>
          <w:left w:val="nil"/>
          <w:bottom w:val="nil"/>
          <w:right w:val="nil"/>
          <w:between w:val="nil"/>
        </w:pBdr>
        <w:jc w:val="both"/>
        <w:rPr>
          <w:rFonts w:ascii="AvantGarde Bk BT" w:hAnsi="AvantGarde Bk BT" w:cs="Arial"/>
          <w:sz w:val="20"/>
          <w:szCs w:val="20"/>
          <w:lang w:val="x-none"/>
        </w:rPr>
      </w:pPr>
      <w:r w:rsidRPr="008B7963">
        <w:rPr>
          <w:rFonts w:ascii="AvantGarde Bk BT" w:hAnsi="AvantGarde Bk BT" w:cs="Arial"/>
          <w:sz w:val="20"/>
          <w:szCs w:val="20"/>
          <w:lang w:val="x-none"/>
        </w:rPr>
        <w:t>Currículum vitae actualizado destacando sus trabajos de investigación o proyecto en los que haya participado, y</w:t>
      </w:r>
    </w:p>
    <w:p w14:paraId="187BA3D0" w14:textId="63FA6B19" w:rsidR="00751917" w:rsidRPr="008B7963" w:rsidRDefault="00751917" w:rsidP="00751917">
      <w:pPr>
        <w:numPr>
          <w:ilvl w:val="0"/>
          <w:numId w:val="20"/>
        </w:numPr>
        <w:pBdr>
          <w:top w:val="nil"/>
          <w:left w:val="nil"/>
          <w:bottom w:val="nil"/>
          <w:right w:val="nil"/>
          <w:between w:val="nil"/>
        </w:pBdr>
        <w:jc w:val="both"/>
        <w:rPr>
          <w:rFonts w:ascii="AvantGarde Bk BT" w:hAnsi="AvantGarde Bk BT" w:cs="Arial"/>
          <w:sz w:val="20"/>
          <w:szCs w:val="20"/>
          <w:lang w:val="x-none"/>
        </w:rPr>
      </w:pPr>
      <w:r w:rsidRPr="008B7963">
        <w:rPr>
          <w:rFonts w:ascii="AvantGarde Bk BT" w:hAnsi="AvantGarde Bk BT" w:cs="Arial"/>
          <w:sz w:val="20"/>
          <w:szCs w:val="20"/>
          <w:lang w:val="x-none"/>
        </w:rPr>
        <w:t>Aprobar los demás requisitos publicados en la convocatoria respectiva</w:t>
      </w:r>
      <w:r w:rsidRPr="008B7963">
        <w:rPr>
          <w:rFonts w:ascii="AvantGarde Bk BT" w:hAnsi="AvantGarde Bk BT" w:cs="Arial"/>
          <w:sz w:val="20"/>
          <w:szCs w:val="20"/>
        </w:rPr>
        <w:t>.</w:t>
      </w:r>
    </w:p>
    <w:p w14:paraId="1118C371" w14:textId="174A98A6" w:rsidR="00146E67" w:rsidRPr="008B7963" w:rsidRDefault="00146E67" w:rsidP="00E32F12">
      <w:pPr>
        <w:pStyle w:val="Sangradetextonormal"/>
        <w:tabs>
          <w:tab w:val="left" w:pos="426"/>
        </w:tabs>
        <w:spacing w:after="0"/>
        <w:ind w:left="0"/>
        <w:jc w:val="both"/>
        <w:rPr>
          <w:rFonts w:ascii="AvantGarde Bk BT" w:hAnsi="AvantGarde Bk BT" w:cs="Arial"/>
          <w:sz w:val="20"/>
          <w:szCs w:val="20"/>
        </w:rPr>
      </w:pPr>
    </w:p>
    <w:p w14:paraId="50D55BB7" w14:textId="3431F2CC" w:rsidR="00146E67" w:rsidRPr="008B7963" w:rsidRDefault="00146E67" w:rsidP="00146E67">
      <w:pPr>
        <w:jc w:val="both"/>
        <w:rPr>
          <w:rFonts w:ascii="AvantGarde Bk BT" w:hAnsi="AvantGarde Bk BT" w:cs="Arial"/>
          <w:sz w:val="20"/>
          <w:szCs w:val="20"/>
        </w:rPr>
      </w:pPr>
      <w:r w:rsidRPr="008B7963">
        <w:rPr>
          <w:rFonts w:ascii="AvantGarde Bk BT" w:hAnsi="AvantGarde Bk BT" w:cs="Arial"/>
          <w:b/>
          <w:sz w:val="20"/>
          <w:szCs w:val="20"/>
        </w:rPr>
        <w:t>SEXTO</w:t>
      </w:r>
      <w:r w:rsidRPr="008B7963">
        <w:rPr>
          <w:rFonts w:ascii="AvantGarde Bk BT" w:hAnsi="AvantGarde Bk BT" w:cs="Arial"/>
          <w:sz w:val="20"/>
          <w:szCs w:val="20"/>
        </w:rPr>
        <w:t>. Los requisitos de permanencia son los establecidos por la normatividad universitaria vigente.</w:t>
      </w:r>
    </w:p>
    <w:p w14:paraId="5644A044" w14:textId="703FA5F9" w:rsidR="00146E67" w:rsidRPr="008B7963" w:rsidRDefault="00146E67" w:rsidP="00146E67">
      <w:pPr>
        <w:jc w:val="both"/>
        <w:rPr>
          <w:rFonts w:ascii="AvantGarde Bk BT" w:hAnsi="AvantGarde Bk BT" w:cs="Arial"/>
          <w:sz w:val="20"/>
          <w:szCs w:val="20"/>
        </w:rPr>
      </w:pPr>
    </w:p>
    <w:p w14:paraId="2755C02C" w14:textId="2821A596" w:rsidR="00255033" w:rsidRPr="008B7963" w:rsidRDefault="00146E67" w:rsidP="00255033">
      <w:pPr>
        <w:pStyle w:val="Textoindependiente"/>
        <w:tabs>
          <w:tab w:val="left" w:pos="180"/>
        </w:tabs>
        <w:spacing w:after="0"/>
        <w:jc w:val="both"/>
        <w:rPr>
          <w:rFonts w:ascii="AvantGarde Bk BT" w:hAnsi="AvantGarde Bk BT" w:cs="Arial"/>
          <w:sz w:val="20"/>
          <w:szCs w:val="20"/>
        </w:rPr>
      </w:pPr>
      <w:r w:rsidRPr="008B7963">
        <w:rPr>
          <w:rFonts w:ascii="AvantGarde Bk BT" w:hAnsi="AvantGarde Bk BT" w:cs="Arial"/>
          <w:b/>
          <w:sz w:val="20"/>
          <w:szCs w:val="20"/>
        </w:rPr>
        <w:t>SÉPTIMO.</w:t>
      </w:r>
      <w:r w:rsidRPr="008B7963">
        <w:rPr>
          <w:rFonts w:ascii="AvantGarde Bk BT" w:hAnsi="AvantGarde Bk BT" w:cs="Arial"/>
          <w:sz w:val="20"/>
          <w:szCs w:val="20"/>
        </w:rPr>
        <w:t xml:space="preserve"> </w:t>
      </w:r>
      <w:r w:rsidR="00255033" w:rsidRPr="008B7963">
        <w:rPr>
          <w:rFonts w:ascii="AvantGarde Bk BT" w:hAnsi="AvantGarde Bk BT" w:cs="Arial"/>
          <w:sz w:val="20"/>
          <w:szCs w:val="20"/>
        </w:rPr>
        <w:t>Los requisitos para obtener el grado de Doctor</w:t>
      </w:r>
      <w:r w:rsidR="00204C7F" w:rsidRPr="008B7963">
        <w:rPr>
          <w:rFonts w:ascii="AvantGarde Bk BT" w:hAnsi="AvantGarde Bk BT" w:cs="Arial"/>
          <w:sz w:val="20"/>
          <w:szCs w:val="20"/>
        </w:rPr>
        <w:t>,</w:t>
      </w:r>
      <w:r w:rsidR="00255033" w:rsidRPr="008B7963">
        <w:rPr>
          <w:rFonts w:ascii="AvantGarde Bk BT" w:hAnsi="AvantGarde Bk BT" w:cs="Arial"/>
          <w:sz w:val="20"/>
          <w:szCs w:val="20"/>
        </w:rPr>
        <w:t xml:space="preserve"> además de los establecidos por el Reglamento General de Posgrados,</w:t>
      </w:r>
      <w:r w:rsidR="00183438" w:rsidRPr="008B7963">
        <w:rPr>
          <w:rFonts w:ascii="AvantGarde Bk BT" w:hAnsi="AvantGarde Bk BT" w:cs="Arial"/>
          <w:sz w:val="20"/>
          <w:szCs w:val="20"/>
        </w:rPr>
        <w:t xml:space="preserve"> son los siguientes:</w:t>
      </w:r>
    </w:p>
    <w:p w14:paraId="1FBA0F22" w14:textId="77777777" w:rsidR="00255033" w:rsidRPr="00B54B7D" w:rsidRDefault="00255033" w:rsidP="00255033">
      <w:pPr>
        <w:pStyle w:val="Textoindependiente"/>
        <w:tabs>
          <w:tab w:val="left" w:pos="180"/>
        </w:tabs>
        <w:spacing w:after="0"/>
        <w:jc w:val="both"/>
        <w:rPr>
          <w:rFonts w:ascii="AvantGarde Bk BT" w:hAnsi="AvantGarde Bk BT" w:cs="Arial"/>
          <w:sz w:val="20"/>
          <w:szCs w:val="20"/>
        </w:rPr>
      </w:pPr>
    </w:p>
    <w:p w14:paraId="3FE35934" w14:textId="77777777" w:rsidR="00255033" w:rsidRPr="00B54B7D" w:rsidRDefault="00255033" w:rsidP="00255033">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Haber concluido el programa de doctorado correspondiente;</w:t>
      </w:r>
    </w:p>
    <w:p w14:paraId="0FE1EF2B" w14:textId="77777777" w:rsidR="00255033" w:rsidRPr="00B54B7D" w:rsidRDefault="00255033" w:rsidP="00255033">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Haber cumplido los requisitos señalados en el respectivo plan de estudios;</w:t>
      </w:r>
    </w:p>
    <w:p w14:paraId="69A0FED7" w14:textId="77777777" w:rsidR="00255033" w:rsidRPr="00B54B7D" w:rsidRDefault="00255033" w:rsidP="00255033">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Haber aprobado el examen recepcional mediante la presentación y defensa en disertación pública de la tesis de grado;</w:t>
      </w:r>
    </w:p>
    <w:p w14:paraId="605D5D1D" w14:textId="682528A1" w:rsidR="00255033" w:rsidRPr="00B54B7D" w:rsidRDefault="00255033" w:rsidP="00255033">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 xml:space="preserve">Presentar constancia de no adeudo expedida por la </w:t>
      </w:r>
      <w:r w:rsidR="00204C7F">
        <w:rPr>
          <w:rFonts w:ascii="AvantGarde Bk BT" w:hAnsi="AvantGarde Bk BT" w:cs="Arial"/>
          <w:sz w:val="20"/>
          <w:szCs w:val="20"/>
        </w:rPr>
        <w:t>C</w:t>
      </w:r>
      <w:r w:rsidRPr="00B54B7D">
        <w:rPr>
          <w:rFonts w:ascii="AvantGarde Bk BT" w:hAnsi="AvantGarde Bk BT" w:cs="Arial"/>
          <w:sz w:val="20"/>
          <w:szCs w:val="20"/>
        </w:rPr>
        <w:t xml:space="preserve">oordinación de </w:t>
      </w:r>
      <w:r w:rsidR="00204C7F">
        <w:rPr>
          <w:rFonts w:ascii="AvantGarde Bk BT" w:hAnsi="AvantGarde Bk BT" w:cs="Arial"/>
          <w:sz w:val="20"/>
          <w:szCs w:val="20"/>
        </w:rPr>
        <w:t>C</w:t>
      </w:r>
      <w:r w:rsidRPr="00B54B7D">
        <w:rPr>
          <w:rFonts w:ascii="AvantGarde Bk BT" w:hAnsi="AvantGarde Bk BT" w:cs="Arial"/>
          <w:sz w:val="20"/>
          <w:szCs w:val="20"/>
        </w:rPr>
        <w:t xml:space="preserve">ontrol </w:t>
      </w:r>
      <w:r w:rsidR="00204C7F">
        <w:rPr>
          <w:rFonts w:ascii="AvantGarde Bk BT" w:hAnsi="AvantGarde Bk BT" w:cs="Arial"/>
          <w:sz w:val="20"/>
          <w:szCs w:val="20"/>
        </w:rPr>
        <w:t>E</w:t>
      </w:r>
      <w:r w:rsidRPr="00B54B7D">
        <w:rPr>
          <w:rFonts w:ascii="AvantGarde Bk BT" w:hAnsi="AvantGarde Bk BT" w:cs="Arial"/>
          <w:sz w:val="20"/>
          <w:szCs w:val="20"/>
        </w:rPr>
        <w:t>scolar, y</w:t>
      </w:r>
    </w:p>
    <w:p w14:paraId="78CA07A9" w14:textId="77777777" w:rsidR="00255033" w:rsidRPr="00B54B7D" w:rsidRDefault="00255033" w:rsidP="00255033">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Tener cubiertos los aranceles correspondientes.</w:t>
      </w:r>
    </w:p>
    <w:p w14:paraId="27454268" w14:textId="77777777" w:rsidR="00146E67" w:rsidRPr="005C5708" w:rsidRDefault="00146E67" w:rsidP="00146E67">
      <w:pPr>
        <w:pStyle w:val="Sangradetextonormal"/>
        <w:tabs>
          <w:tab w:val="left" w:pos="426"/>
        </w:tabs>
        <w:spacing w:after="0"/>
        <w:ind w:left="0"/>
        <w:jc w:val="both"/>
        <w:rPr>
          <w:rFonts w:ascii="AvantGarde Bk BT" w:hAnsi="AvantGarde Bk BT" w:cs="Arial"/>
          <w:sz w:val="20"/>
          <w:szCs w:val="20"/>
          <w:lang w:val="es-MX"/>
        </w:rPr>
      </w:pPr>
    </w:p>
    <w:p w14:paraId="27115B16" w14:textId="1CB82123" w:rsidR="00146E67" w:rsidRPr="005C5708" w:rsidRDefault="00146E67" w:rsidP="00146E67">
      <w:pPr>
        <w:pStyle w:val="Sangradetextonormal"/>
        <w:tabs>
          <w:tab w:val="left" w:pos="426"/>
        </w:tabs>
        <w:spacing w:after="0"/>
        <w:ind w:left="0"/>
        <w:jc w:val="both"/>
        <w:rPr>
          <w:rFonts w:ascii="AvantGarde Bk BT" w:hAnsi="AvantGarde Bk BT" w:cs="Arial"/>
          <w:sz w:val="20"/>
          <w:szCs w:val="20"/>
          <w:lang w:val="es-MX"/>
        </w:rPr>
      </w:pPr>
      <w:r w:rsidRPr="005C5708">
        <w:rPr>
          <w:rFonts w:ascii="AvantGarde Bk BT" w:hAnsi="AvantGarde Bk BT" w:cs="Arial"/>
          <w:b/>
          <w:sz w:val="20"/>
          <w:szCs w:val="20"/>
          <w:lang w:val="es-MX"/>
        </w:rPr>
        <w:t>O</w:t>
      </w:r>
      <w:r>
        <w:rPr>
          <w:rFonts w:ascii="AvantGarde Bk BT" w:hAnsi="AvantGarde Bk BT" w:cs="Arial"/>
          <w:b/>
          <w:sz w:val="20"/>
          <w:szCs w:val="20"/>
          <w:lang w:val="es-MX"/>
        </w:rPr>
        <w:t>CTAVO</w:t>
      </w:r>
      <w:r w:rsidRPr="005C5708">
        <w:rPr>
          <w:rFonts w:ascii="AvantGarde Bk BT" w:hAnsi="AvantGarde Bk BT" w:cs="Arial"/>
          <w:b/>
          <w:sz w:val="20"/>
          <w:szCs w:val="20"/>
          <w:lang w:val="es-MX"/>
        </w:rPr>
        <w:t>.</w:t>
      </w:r>
      <w:r w:rsidRPr="005C5708">
        <w:rPr>
          <w:rFonts w:ascii="AvantGarde Bk BT" w:hAnsi="AvantGarde Bk BT" w:cs="Arial"/>
          <w:sz w:val="20"/>
          <w:szCs w:val="20"/>
          <w:lang w:val="es-MX"/>
        </w:rPr>
        <w:t xml:space="preserve"> </w:t>
      </w:r>
      <w:r w:rsidR="00D14E15" w:rsidRPr="00B54B7D">
        <w:rPr>
          <w:rFonts w:ascii="AvantGarde Bk BT" w:hAnsi="AvantGarde Bk BT" w:cs="Arial"/>
          <w:sz w:val="20"/>
          <w:szCs w:val="20"/>
        </w:rPr>
        <w:t>La modalidad para la obtención del Grado de Doctor será la tesis.</w:t>
      </w:r>
    </w:p>
    <w:p w14:paraId="1F7BE560" w14:textId="77777777" w:rsidR="00146E67" w:rsidRPr="00B54B7D" w:rsidRDefault="00146E67" w:rsidP="00E32F12">
      <w:pPr>
        <w:pStyle w:val="Sangradetextonormal"/>
        <w:tabs>
          <w:tab w:val="left" w:pos="426"/>
        </w:tabs>
        <w:spacing w:after="0"/>
        <w:ind w:left="0"/>
        <w:jc w:val="both"/>
        <w:rPr>
          <w:rFonts w:ascii="AvantGarde Bk BT" w:hAnsi="AvantGarde Bk BT" w:cs="Arial"/>
          <w:sz w:val="20"/>
          <w:szCs w:val="20"/>
        </w:rPr>
      </w:pPr>
    </w:p>
    <w:p w14:paraId="2F8FF85C" w14:textId="587C0AFF" w:rsidR="007F0B3F" w:rsidRPr="00B54B7D" w:rsidRDefault="00B15DDC" w:rsidP="007F0B3F">
      <w:pPr>
        <w:jc w:val="both"/>
        <w:rPr>
          <w:rFonts w:ascii="AvantGarde Bk BT" w:hAnsi="AvantGarde Bk BT" w:cs="Arial"/>
          <w:sz w:val="20"/>
          <w:szCs w:val="20"/>
          <w:lang w:val="es-ES_tradnl"/>
        </w:rPr>
      </w:pPr>
      <w:r>
        <w:rPr>
          <w:rFonts w:ascii="AvantGarde Bk BT" w:hAnsi="AvantGarde Bk BT" w:cs="Arial"/>
          <w:b/>
          <w:sz w:val="20"/>
          <w:szCs w:val="20"/>
        </w:rPr>
        <w:t>N</w:t>
      </w:r>
      <w:r w:rsidR="00900D9F" w:rsidRPr="00B54B7D">
        <w:rPr>
          <w:rFonts w:ascii="AvantGarde Bk BT" w:hAnsi="AvantGarde Bk BT" w:cs="Arial"/>
          <w:b/>
          <w:sz w:val="20"/>
          <w:szCs w:val="20"/>
        </w:rPr>
        <w:t>OV</w:t>
      </w:r>
      <w:r>
        <w:rPr>
          <w:rFonts w:ascii="AvantGarde Bk BT" w:hAnsi="AvantGarde Bk BT" w:cs="Arial"/>
          <w:b/>
          <w:sz w:val="20"/>
          <w:szCs w:val="20"/>
        </w:rPr>
        <w:t>ENO</w:t>
      </w:r>
      <w:r w:rsidR="00655EA1" w:rsidRPr="00B54B7D">
        <w:rPr>
          <w:rFonts w:ascii="AvantGarde Bk BT" w:hAnsi="AvantGarde Bk BT" w:cs="Arial"/>
          <w:b/>
          <w:sz w:val="20"/>
          <w:szCs w:val="20"/>
        </w:rPr>
        <w:t>.</w:t>
      </w:r>
      <w:r w:rsidR="00FE693F" w:rsidRPr="00B54B7D">
        <w:rPr>
          <w:rFonts w:ascii="AvantGarde Bk BT" w:hAnsi="AvantGarde Bk BT" w:cs="Arial"/>
          <w:sz w:val="20"/>
          <w:szCs w:val="20"/>
        </w:rPr>
        <w:t xml:space="preserve"> </w:t>
      </w:r>
      <w:r w:rsidR="00D14E15">
        <w:rPr>
          <w:rFonts w:ascii="AvantGarde Bk BT" w:hAnsi="AvantGarde Bk BT" w:cs="Arial"/>
          <w:sz w:val="20"/>
          <w:szCs w:val="20"/>
        </w:rPr>
        <w:t>El programa del d</w:t>
      </w:r>
      <w:r w:rsidR="00D14E15" w:rsidRPr="00B54B7D">
        <w:rPr>
          <w:rFonts w:ascii="AvantGarde Bk BT" w:hAnsi="AvantGarde Bk BT" w:cs="Arial"/>
          <w:sz w:val="20"/>
          <w:szCs w:val="20"/>
        </w:rPr>
        <w:t xml:space="preserve">octorado </w:t>
      </w:r>
      <w:r w:rsidR="00D14E15" w:rsidRPr="00D14E15">
        <w:rPr>
          <w:rFonts w:ascii="AvantGarde Bk BT" w:hAnsi="AvantGarde Bk BT" w:cs="Arial"/>
          <w:sz w:val="20"/>
          <w:szCs w:val="20"/>
        </w:rPr>
        <w:t>t</w:t>
      </w:r>
      <w:r w:rsidR="00D14E15">
        <w:rPr>
          <w:rFonts w:ascii="AvantGarde Bk BT" w:hAnsi="AvantGarde Bk BT" w:cs="Arial"/>
          <w:sz w:val="20"/>
          <w:szCs w:val="20"/>
        </w:rPr>
        <w:t>endrá una duración estimada de 8 (ocho</w:t>
      </w:r>
      <w:r w:rsidR="00D14E15" w:rsidRPr="00D14E15">
        <w:rPr>
          <w:rFonts w:ascii="AvantGarde Bk BT" w:hAnsi="AvantGarde Bk BT" w:cs="Arial"/>
          <w:sz w:val="20"/>
          <w:szCs w:val="20"/>
        </w:rPr>
        <w:t>) ciclos escolares contados a partir del momento de su inscripción.</w:t>
      </w:r>
    </w:p>
    <w:p w14:paraId="743A2E3D" w14:textId="5E098DC0" w:rsidR="00FE693F" w:rsidRPr="00B54B7D" w:rsidRDefault="00FE693F" w:rsidP="00FE693F">
      <w:pPr>
        <w:pStyle w:val="Sangradetextonormal"/>
        <w:tabs>
          <w:tab w:val="left" w:pos="426"/>
        </w:tabs>
        <w:spacing w:after="0"/>
        <w:ind w:left="0"/>
        <w:jc w:val="both"/>
        <w:rPr>
          <w:rFonts w:ascii="AvantGarde Bk BT" w:hAnsi="AvantGarde Bk BT" w:cs="Arial"/>
          <w:sz w:val="20"/>
          <w:szCs w:val="20"/>
        </w:rPr>
      </w:pPr>
    </w:p>
    <w:p w14:paraId="1EF3460A" w14:textId="0ED3124D" w:rsidR="004421DD" w:rsidRPr="00B54B7D" w:rsidRDefault="00B15DDC" w:rsidP="00255033">
      <w:pPr>
        <w:pStyle w:val="Textoindependiente"/>
        <w:tabs>
          <w:tab w:val="left" w:pos="180"/>
        </w:tabs>
        <w:spacing w:after="0"/>
        <w:jc w:val="both"/>
        <w:rPr>
          <w:rFonts w:ascii="AvantGarde Bk BT" w:hAnsi="AvantGarde Bk BT" w:cs="Arial"/>
          <w:sz w:val="20"/>
          <w:szCs w:val="20"/>
        </w:rPr>
      </w:pPr>
      <w:r>
        <w:rPr>
          <w:rFonts w:ascii="AvantGarde Bk BT" w:hAnsi="AvantGarde Bk BT" w:cs="Arial"/>
          <w:b/>
          <w:sz w:val="20"/>
          <w:szCs w:val="20"/>
        </w:rPr>
        <w:t>DÉCIMO</w:t>
      </w:r>
      <w:r w:rsidR="00794D01" w:rsidRPr="00B54B7D">
        <w:rPr>
          <w:rFonts w:ascii="AvantGarde Bk BT" w:hAnsi="AvantGarde Bk BT" w:cs="Arial"/>
          <w:b/>
          <w:sz w:val="20"/>
          <w:szCs w:val="20"/>
        </w:rPr>
        <w:t>.</w:t>
      </w:r>
      <w:r w:rsidR="00794D01" w:rsidRPr="00B54B7D">
        <w:rPr>
          <w:rFonts w:ascii="AvantGarde Bk BT" w:hAnsi="AvantGarde Bk BT" w:cs="Arial"/>
          <w:sz w:val="20"/>
          <w:szCs w:val="20"/>
        </w:rPr>
        <w:t xml:space="preserve"> </w:t>
      </w:r>
      <w:r w:rsidR="00D14E15" w:rsidRPr="00B54B7D">
        <w:rPr>
          <w:rFonts w:ascii="AvantGarde Bk BT" w:hAnsi="AvantGarde Bk BT" w:cs="Arial"/>
          <w:sz w:val="20"/>
          <w:szCs w:val="20"/>
        </w:rPr>
        <w:t xml:space="preserve">Los alumnos del doctorado aportarán por concepto de matrícula semestral el equivalente a </w:t>
      </w:r>
      <w:r w:rsidR="00D14E15">
        <w:rPr>
          <w:rFonts w:ascii="AvantGarde Bk BT" w:hAnsi="AvantGarde Bk BT" w:cs="Arial"/>
          <w:sz w:val="20"/>
          <w:szCs w:val="20"/>
        </w:rPr>
        <w:t>0.2</w:t>
      </w:r>
      <w:r w:rsidR="00D14E15" w:rsidRPr="00B54B7D">
        <w:rPr>
          <w:rFonts w:ascii="AvantGarde Bk BT" w:hAnsi="AvantGarde Bk BT" w:cs="Arial"/>
          <w:sz w:val="20"/>
          <w:szCs w:val="20"/>
        </w:rPr>
        <w:t xml:space="preserve"> Unidades de Medida y Actualización (UMA) </w:t>
      </w:r>
      <w:r w:rsidR="00D14E15">
        <w:rPr>
          <w:rFonts w:ascii="AvantGarde Bk BT" w:hAnsi="AvantGarde Bk BT" w:cs="Arial"/>
          <w:sz w:val="20"/>
          <w:szCs w:val="20"/>
        </w:rPr>
        <w:t>por crédito</w:t>
      </w:r>
      <w:r w:rsidR="00856A49">
        <w:rPr>
          <w:rFonts w:ascii="AvantGarde Bk BT" w:hAnsi="AvantGarde Bk BT" w:cs="Arial"/>
          <w:sz w:val="20"/>
          <w:szCs w:val="20"/>
        </w:rPr>
        <w:t>,</w:t>
      </w:r>
      <w:r w:rsidR="00D14E15">
        <w:rPr>
          <w:rFonts w:ascii="AvantGarde Bk BT" w:hAnsi="AvantGarde Bk BT" w:cs="Arial"/>
          <w:sz w:val="20"/>
          <w:szCs w:val="20"/>
        </w:rPr>
        <w:t xml:space="preserve"> a valor mensual vigente</w:t>
      </w:r>
      <w:r w:rsidR="00D14E15" w:rsidRPr="00B54B7D">
        <w:rPr>
          <w:rFonts w:ascii="AvantGarde Bk BT" w:hAnsi="AvantGarde Bk BT" w:cs="Arial"/>
          <w:sz w:val="20"/>
          <w:szCs w:val="20"/>
        </w:rPr>
        <w:t>.</w:t>
      </w:r>
    </w:p>
    <w:p w14:paraId="00DBFE14" w14:textId="77777777" w:rsidR="00900D9F" w:rsidRPr="00B54B7D" w:rsidRDefault="00900D9F" w:rsidP="00900D9F">
      <w:pPr>
        <w:rPr>
          <w:rFonts w:ascii="AvantGarde Bk BT" w:hAnsi="AvantGarde Bk BT" w:cs="Arial"/>
          <w:b/>
          <w:sz w:val="20"/>
          <w:szCs w:val="20"/>
        </w:rPr>
      </w:pPr>
    </w:p>
    <w:p w14:paraId="589A6524" w14:textId="7494AA09" w:rsidR="00900D9F" w:rsidRDefault="00900D9F" w:rsidP="00900D9F">
      <w:pPr>
        <w:rPr>
          <w:rFonts w:ascii="AvantGarde Bk BT" w:hAnsi="AvantGarde Bk BT"/>
          <w:sz w:val="20"/>
          <w:szCs w:val="20"/>
          <w:lang w:val="es-ES_tradnl"/>
        </w:rPr>
      </w:pPr>
      <w:r w:rsidRPr="00B54B7D">
        <w:rPr>
          <w:rFonts w:ascii="AvantGarde Bk BT" w:hAnsi="AvantGarde Bk BT" w:cs="Arial"/>
          <w:b/>
          <w:sz w:val="20"/>
          <w:szCs w:val="20"/>
        </w:rPr>
        <w:t>DÉCIMO</w:t>
      </w:r>
      <w:r w:rsidR="00B15DDC">
        <w:rPr>
          <w:rFonts w:ascii="AvantGarde Bk BT" w:hAnsi="AvantGarde Bk BT" w:cs="Arial"/>
          <w:b/>
          <w:sz w:val="20"/>
          <w:szCs w:val="20"/>
        </w:rPr>
        <w:t xml:space="preserve"> PRIMERO</w:t>
      </w:r>
      <w:r w:rsidR="0044622E" w:rsidRPr="00B54B7D">
        <w:rPr>
          <w:rFonts w:ascii="AvantGarde Bk BT" w:hAnsi="AvantGarde Bk BT" w:cs="Arial"/>
          <w:sz w:val="20"/>
          <w:szCs w:val="20"/>
        </w:rPr>
        <w:t xml:space="preserve">. </w:t>
      </w:r>
      <w:r w:rsidR="00D14E15" w:rsidRPr="00102340">
        <w:rPr>
          <w:rFonts w:ascii="AvantGarde Bk BT" w:hAnsi="AvantGarde Bk BT" w:cs="Arial"/>
          <w:sz w:val="20"/>
          <w:szCs w:val="20"/>
        </w:rPr>
        <w:t xml:space="preserve">El certificado </w:t>
      </w:r>
      <w:r w:rsidR="00D14E15" w:rsidRPr="00B54B7D">
        <w:rPr>
          <w:rFonts w:ascii="AvantGarde Bk BT" w:hAnsi="AvantGarde Bk BT" w:cs="Arial"/>
          <w:sz w:val="20"/>
          <w:szCs w:val="20"/>
        </w:rPr>
        <w:t xml:space="preserve">se expedirá como </w:t>
      </w:r>
      <w:r w:rsidR="00AE3CD7" w:rsidRPr="00A50F11">
        <w:rPr>
          <w:rFonts w:ascii="AvantGarde Bk BT" w:hAnsi="AvantGarde Bk BT"/>
          <w:sz w:val="20"/>
          <w:szCs w:val="20"/>
          <w:lang w:val="es-ES_tradnl"/>
        </w:rPr>
        <w:t>Doctorado en Gestión de Paz y Prevención de las Violencias</w:t>
      </w:r>
      <w:r w:rsidR="00D14E15" w:rsidRPr="00B54B7D">
        <w:rPr>
          <w:rFonts w:ascii="AvantGarde Bk BT" w:hAnsi="AvantGarde Bk BT" w:cs="Arial"/>
          <w:sz w:val="20"/>
          <w:szCs w:val="20"/>
        </w:rPr>
        <w:t xml:space="preserve">. El grado se expedirá como </w:t>
      </w:r>
      <w:r w:rsidR="00AE3CD7">
        <w:rPr>
          <w:rFonts w:ascii="AvantGarde Bk BT" w:hAnsi="AvantGarde Bk BT" w:cs="Arial"/>
          <w:sz w:val="20"/>
          <w:szCs w:val="20"/>
        </w:rPr>
        <w:t>Doctor (a) en</w:t>
      </w:r>
      <w:r w:rsidR="00AE3CD7" w:rsidRPr="00A50F11">
        <w:rPr>
          <w:rFonts w:ascii="AvantGarde Bk BT" w:hAnsi="AvantGarde Bk BT"/>
          <w:sz w:val="20"/>
          <w:szCs w:val="20"/>
          <w:lang w:val="es-ES_tradnl"/>
        </w:rPr>
        <w:t xml:space="preserve"> Gestión de Paz y Prevención de las Violencias</w:t>
      </w:r>
      <w:r w:rsidR="00AE3CD7">
        <w:rPr>
          <w:rFonts w:ascii="AvantGarde Bk BT" w:hAnsi="AvantGarde Bk BT"/>
          <w:sz w:val="20"/>
          <w:szCs w:val="20"/>
          <w:lang w:val="es-ES_tradnl"/>
        </w:rPr>
        <w:t>.</w:t>
      </w:r>
    </w:p>
    <w:p w14:paraId="414A6017" w14:textId="77777777" w:rsidR="00AE3CD7" w:rsidRPr="00B54B7D" w:rsidRDefault="00AE3CD7" w:rsidP="00900D9F">
      <w:pPr>
        <w:rPr>
          <w:rFonts w:ascii="AvantGarde Bk BT" w:hAnsi="AvantGarde Bk BT" w:cs="Arial"/>
          <w:sz w:val="20"/>
          <w:szCs w:val="20"/>
        </w:rPr>
      </w:pPr>
    </w:p>
    <w:p w14:paraId="3A8971D8" w14:textId="03B9D6FA" w:rsidR="0044622E" w:rsidRPr="00B54B7D" w:rsidRDefault="00900D9F" w:rsidP="00900D9F">
      <w:pPr>
        <w:pStyle w:val="Textoindependiente"/>
        <w:tabs>
          <w:tab w:val="left" w:pos="180"/>
        </w:tabs>
        <w:spacing w:after="0"/>
        <w:jc w:val="both"/>
        <w:rPr>
          <w:rFonts w:ascii="AvantGarde Bk BT" w:hAnsi="AvantGarde Bk BT" w:cs="Arial"/>
          <w:sz w:val="20"/>
          <w:szCs w:val="20"/>
        </w:rPr>
      </w:pPr>
      <w:r w:rsidRPr="00B54B7D">
        <w:rPr>
          <w:rFonts w:ascii="AvantGarde Bk BT" w:hAnsi="AvantGarde Bk BT" w:cs="Arial"/>
          <w:b/>
          <w:sz w:val="20"/>
          <w:szCs w:val="20"/>
        </w:rPr>
        <w:t xml:space="preserve">DÉCIMO </w:t>
      </w:r>
      <w:r w:rsidR="00B15DDC">
        <w:rPr>
          <w:rFonts w:ascii="AvantGarde Bk BT" w:hAnsi="AvantGarde Bk BT" w:cs="Arial"/>
          <w:b/>
          <w:sz w:val="20"/>
          <w:szCs w:val="20"/>
        </w:rPr>
        <w:t>SEGUNDO</w:t>
      </w:r>
      <w:r w:rsidR="00F03AEC" w:rsidRPr="00B54B7D">
        <w:rPr>
          <w:rFonts w:ascii="AvantGarde Bk BT" w:hAnsi="AvantGarde Bk BT" w:cs="Arial"/>
          <w:b/>
          <w:sz w:val="20"/>
          <w:szCs w:val="20"/>
        </w:rPr>
        <w:t>.</w:t>
      </w:r>
      <w:r w:rsidR="0044622E" w:rsidRPr="00B54B7D">
        <w:rPr>
          <w:rFonts w:ascii="AvantGarde Bk BT" w:hAnsi="AvantGarde Bk BT" w:cs="Arial"/>
          <w:sz w:val="20"/>
          <w:szCs w:val="20"/>
        </w:rPr>
        <w:t xml:space="preserve"> </w:t>
      </w:r>
      <w:r w:rsidR="00AE3CD7" w:rsidRPr="00B54B7D">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354D6110" w14:textId="3B435A15" w:rsidR="0044622E" w:rsidRPr="00B54B7D" w:rsidRDefault="0044622E" w:rsidP="00900D9F">
      <w:pPr>
        <w:pStyle w:val="Textoindependiente"/>
        <w:tabs>
          <w:tab w:val="left" w:pos="180"/>
        </w:tabs>
        <w:spacing w:after="0"/>
        <w:jc w:val="both"/>
        <w:rPr>
          <w:rFonts w:ascii="AvantGarde Bk BT" w:hAnsi="AvantGarde Bk BT" w:cs="Arial"/>
          <w:sz w:val="20"/>
          <w:szCs w:val="20"/>
        </w:rPr>
      </w:pPr>
    </w:p>
    <w:p w14:paraId="3BD980BB" w14:textId="77777777" w:rsidR="00D83CA9" w:rsidRDefault="00D83CA9">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4FF97465" w14:textId="3C7DA96D" w:rsidR="00AE3CD7" w:rsidRPr="00B54B7D" w:rsidRDefault="00744AB5" w:rsidP="00AE3CD7">
      <w:pPr>
        <w:pStyle w:val="Textoindependiente"/>
        <w:tabs>
          <w:tab w:val="left" w:pos="180"/>
        </w:tabs>
        <w:spacing w:after="0"/>
        <w:jc w:val="both"/>
        <w:rPr>
          <w:rFonts w:ascii="AvantGarde Bk BT" w:hAnsi="AvantGarde Bk BT" w:cs="Arial"/>
          <w:sz w:val="20"/>
          <w:szCs w:val="20"/>
        </w:rPr>
      </w:pPr>
      <w:r w:rsidRPr="00B54B7D">
        <w:rPr>
          <w:rFonts w:ascii="AvantGarde Bk BT" w:hAnsi="AvantGarde Bk BT" w:cs="Arial"/>
          <w:b/>
          <w:sz w:val="20"/>
          <w:szCs w:val="20"/>
        </w:rPr>
        <w:lastRenderedPageBreak/>
        <w:t xml:space="preserve">DÉCIMO </w:t>
      </w:r>
      <w:r w:rsidR="00B15DDC">
        <w:rPr>
          <w:rFonts w:ascii="AvantGarde Bk BT" w:hAnsi="AvantGarde Bk BT" w:cs="Arial"/>
          <w:b/>
          <w:sz w:val="20"/>
          <w:szCs w:val="20"/>
        </w:rPr>
        <w:t>TERCERO</w:t>
      </w:r>
      <w:r w:rsidR="00767794" w:rsidRPr="00B54B7D">
        <w:rPr>
          <w:rFonts w:ascii="AvantGarde Bk BT" w:hAnsi="AvantGarde Bk BT" w:cs="Arial"/>
          <w:b/>
          <w:sz w:val="20"/>
          <w:szCs w:val="20"/>
        </w:rPr>
        <w:t>.</w:t>
      </w:r>
      <w:r w:rsidR="00767794" w:rsidRPr="00B54B7D">
        <w:rPr>
          <w:rFonts w:ascii="AvantGarde Bk BT" w:hAnsi="AvantGarde Bk BT" w:cs="Arial"/>
          <w:sz w:val="20"/>
          <w:szCs w:val="20"/>
        </w:rPr>
        <w:t xml:space="preserve"> </w:t>
      </w:r>
      <w:r w:rsidR="00AE3CD7" w:rsidRPr="00B54B7D">
        <w:rPr>
          <w:rFonts w:ascii="AvantGarde Bk BT" w:hAnsi="AvantGarde Bk BT" w:cs="Arial"/>
          <w:sz w:val="20"/>
          <w:szCs w:val="20"/>
        </w:rPr>
        <w:t>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 Consejo General Universitario.</w:t>
      </w:r>
    </w:p>
    <w:p w14:paraId="0D6EBFEF" w14:textId="77777777" w:rsidR="00591519" w:rsidRPr="00B54B7D" w:rsidRDefault="00591519" w:rsidP="00591519">
      <w:pPr>
        <w:pStyle w:val="Textoindependiente"/>
        <w:tabs>
          <w:tab w:val="left" w:pos="180"/>
        </w:tabs>
        <w:spacing w:after="0"/>
        <w:jc w:val="both"/>
        <w:rPr>
          <w:rFonts w:ascii="AvantGarde Bk BT" w:hAnsi="AvantGarde Bk BT" w:cs="Arial"/>
          <w:b/>
          <w:sz w:val="20"/>
          <w:szCs w:val="20"/>
        </w:rPr>
      </w:pPr>
    </w:p>
    <w:p w14:paraId="1ECD5B63" w14:textId="3E036921" w:rsidR="006F614B" w:rsidRPr="00B54B7D" w:rsidRDefault="006F614B" w:rsidP="00932FFF">
      <w:pPr>
        <w:jc w:val="center"/>
        <w:rPr>
          <w:rFonts w:ascii="AvantGarde Bk BT" w:hAnsi="AvantGarde Bk BT" w:cs="Arial"/>
          <w:sz w:val="20"/>
          <w:szCs w:val="20"/>
          <w:lang w:val="pt-BR"/>
        </w:rPr>
      </w:pPr>
      <w:r w:rsidRPr="00B54B7D">
        <w:rPr>
          <w:rFonts w:ascii="AvantGarde Bk BT" w:hAnsi="AvantGarde Bk BT" w:cs="Arial"/>
          <w:sz w:val="20"/>
          <w:szCs w:val="20"/>
          <w:lang w:val="pt-BR"/>
        </w:rPr>
        <w:t>A t e n t a m e n t e</w:t>
      </w:r>
    </w:p>
    <w:p w14:paraId="47379944" w14:textId="1CEF183A" w:rsidR="006F614B" w:rsidRPr="00B54B7D" w:rsidRDefault="006F614B" w:rsidP="00932FFF">
      <w:pPr>
        <w:jc w:val="center"/>
        <w:rPr>
          <w:rFonts w:ascii="AvantGarde Bk BT" w:hAnsi="AvantGarde Bk BT" w:cs="Arial"/>
          <w:b/>
          <w:sz w:val="20"/>
          <w:szCs w:val="20"/>
        </w:rPr>
      </w:pPr>
      <w:r w:rsidRPr="00B54B7D">
        <w:rPr>
          <w:rFonts w:ascii="AvantGarde Bk BT" w:hAnsi="AvantGarde Bk BT" w:cs="Arial"/>
          <w:b/>
          <w:sz w:val="20"/>
          <w:szCs w:val="20"/>
        </w:rPr>
        <w:t>"PIENSA Y TRABAJA"</w:t>
      </w:r>
    </w:p>
    <w:p w14:paraId="0798E04B" w14:textId="77777777" w:rsidR="008B7963" w:rsidRPr="00DC7173" w:rsidRDefault="008B7963" w:rsidP="008B7963">
      <w:pPr>
        <w:jc w:val="center"/>
        <w:rPr>
          <w:rFonts w:ascii="AvantGarde Bk BT" w:hAnsi="AvantGarde Bk BT" w:cs="Arial"/>
          <w:b/>
          <w:i/>
          <w:sz w:val="20"/>
          <w:szCs w:val="20"/>
        </w:rPr>
      </w:pPr>
      <w:r w:rsidRPr="00DC7173">
        <w:rPr>
          <w:rFonts w:ascii="AvantGarde Bk BT" w:hAnsi="AvantGarde Bk BT" w:cs="Arial"/>
          <w:b/>
          <w:i/>
          <w:sz w:val="20"/>
          <w:szCs w:val="20"/>
        </w:rPr>
        <w:t xml:space="preserve">“2023, Año del fomento a la formación integral con una Red de </w:t>
      </w:r>
    </w:p>
    <w:p w14:paraId="05DEC39A" w14:textId="77777777" w:rsidR="008B7963" w:rsidRDefault="008B7963" w:rsidP="008B7963">
      <w:pPr>
        <w:jc w:val="center"/>
        <w:rPr>
          <w:rFonts w:ascii="AvantGarde Bk BT" w:hAnsi="AvantGarde Bk BT" w:cs="Arial"/>
          <w:b/>
          <w:sz w:val="20"/>
          <w:szCs w:val="20"/>
        </w:rPr>
      </w:pPr>
      <w:r w:rsidRPr="00DC7173">
        <w:rPr>
          <w:rFonts w:ascii="AvantGarde Bk BT" w:hAnsi="AvantGarde Bk BT" w:cs="Arial"/>
          <w:b/>
          <w:i/>
          <w:sz w:val="20"/>
          <w:szCs w:val="20"/>
        </w:rPr>
        <w:t>Centros y Sistemas Multitemáticos”</w:t>
      </w:r>
    </w:p>
    <w:p w14:paraId="7A5C3764" w14:textId="1EF97B6F" w:rsidR="006F614B" w:rsidRPr="00B54B7D" w:rsidRDefault="00571EDE" w:rsidP="008B7963">
      <w:pPr>
        <w:jc w:val="center"/>
        <w:rPr>
          <w:rFonts w:ascii="AvantGarde Bk BT" w:hAnsi="AvantGarde Bk BT" w:cs="Arial"/>
          <w:sz w:val="20"/>
          <w:szCs w:val="20"/>
        </w:rPr>
      </w:pPr>
      <w:r w:rsidRPr="00B54B7D">
        <w:rPr>
          <w:rFonts w:ascii="AvantGarde Bk BT" w:hAnsi="AvantGarde Bk BT" w:cs="Arial"/>
          <w:sz w:val="20"/>
          <w:szCs w:val="20"/>
        </w:rPr>
        <w:t>Guadalajara, Jal</w:t>
      </w:r>
      <w:r w:rsidR="008844B9">
        <w:rPr>
          <w:rFonts w:ascii="AvantGarde Bk BT" w:hAnsi="AvantGarde Bk BT" w:cs="Arial"/>
          <w:sz w:val="20"/>
          <w:szCs w:val="20"/>
        </w:rPr>
        <w:t>., 05</w:t>
      </w:r>
      <w:r w:rsidR="007B4512" w:rsidRPr="00B54B7D">
        <w:rPr>
          <w:rFonts w:ascii="AvantGarde Bk BT" w:hAnsi="AvantGarde Bk BT" w:cs="Arial"/>
          <w:sz w:val="20"/>
          <w:szCs w:val="20"/>
        </w:rPr>
        <w:t xml:space="preserve"> de </w:t>
      </w:r>
      <w:r w:rsidR="00D83CA9">
        <w:rPr>
          <w:rFonts w:ascii="AvantGarde Bk BT" w:hAnsi="AvantGarde Bk BT" w:cs="Arial"/>
          <w:sz w:val="20"/>
          <w:szCs w:val="20"/>
        </w:rPr>
        <w:t xml:space="preserve">mayo </w:t>
      </w:r>
      <w:r w:rsidR="00AE3CD7">
        <w:rPr>
          <w:rFonts w:ascii="AvantGarde Bk BT" w:hAnsi="AvantGarde Bk BT" w:cs="Arial"/>
          <w:sz w:val="20"/>
          <w:szCs w:val="20"/>
        </w:rPr>
        <w:t>de 2023</w:t>
      </w:r>
    </w:p>
    <w:p w14:paraId="3EC5F00A" w14:textId="77777777" w:rsidR="006F614B" w:rsidRPr="00B54B7D" w:rsidRDefault="006F614B" w:rsidP="006F614B">
      <w:pPr>
        <w:jc w:val="center"/>
        <w:rPr>
          <w:rFonts w:ascii="AvantGarde Bk BT" w:hAnsi="AvantGarde Bk BT" w:cs="Arial"/>
          <w:sz w:val="20"/>
          <w:szCs w:val="20"/>
        </w:rPr>
      </w:pPr>
      <w:r w:rsidRPr="00B54B7D">
        <w:rPr>
          <w:rFonts w:ascii="AvantGarde Bk BT" w:hAnsi="AvantGarde Bk BT" w:cs="Arial"/>
          <w:sz w:val="20"/>
          <w:szCs w:val="20"/>
        </w:rPr>
        <w:t>Comisiones Permanentes de Educación y de Hacienda</w:t>
      </w:r>
    </w:p>
    <w:p w14:paraId="4A967B16" w14:textId="77777777" w:rsidR="006F614B" w:rsidRPr="00B54B7D" w:rsidRDefault="006F614B" w:rsidP="00932FFF">
      <w:pPr>
        <w:jc w:val="center"/>
        <w:rPr>
          <w:rFonts w:ascii="AvantGarde Bk BT" w:hAnsi="AvantGarde Bk BT"/>
          <w:b/>
          <w:bCs/>
          <w:sz w:val="20"/>
          <w:szCs w:val="20"/>
        </w:rPr>
      </w:pPr>
    </w:p>
    <w:p w14:paraId="09FCD177" w14:textId="77777777" w:rsidR="006F614B" w:rsidRPr="00B54B7D" w:rsidRDefault="006F614B" w:rsidP="00932FFF">
      <w:pPr>
        <w:jc w:val="center"/>
        <w:rPr>
          <w:rFonts w:ascii="AvantGarde Bk BT" w:hAnsi="AvantGarde Bk BT"/>
          <w:b/>
          <w:bCs/>
          <w:sz w:val="20"/>
          <w:szCs w:val="20"/>
        </w:rPr>
      </w:pPr>
    </w:p>
    <w:p w14:paraId="42FC66DF" w14:textId="77777777" w:rsidR="006F614B" w:rsidRPr="00B54B7D" w:rsidRDefault="006F614B" w:rsidP="00932FFF">
      <w:pPr>
        <w:jc w:val="center"/>
        <w:rPr>
          <w:rFonts w:ascii="AvantGarde Bk BT" w:hAnsi="AvantGarde Bk BT"/>
          <w:b/>
          <w:bCs/>
          <w:sz w:val="20"/>
          <w:szCs w:val="20"/>
        </w:rPr>
      </w:pPr>
    </w:p>
    <w:p w14:paraId="68034C08" w14:textId="77777777" w:rsidR="006F614B" w:rsidRPr="00B54B7D" w:rsidRDefault="006F614B" w:rsidP="00932FFF">
      <w:pPr>
        <w:jc w:val="center"/>
        <w:rPr>
          <w:rFonts w:ascii="AvantGarde Bk BT" w:hAnsi="AvantGarde Bk BT"/>
          <w:b/>
          <w:bCs/>
          <w:sz w:val="20"/>
          <w:szCs w:val="20"/>
        </w:rPr>
      </w:pPr>
      <w:r w:rsidRPr="00B54B7D">
        <w:rPr>
          <w:rFonts w:ascii="AvantGarde Bk BT" w:hAnsi="AvantGarde Bk BT"/>
          <w:b/>
          <w:bCs/>
          <w:sz w:val="20"/>
          <w:szCs w:val="20"/>
        </w:rPr>
        <w:t>Dr. Ricardo Villanueva Lomelí</w:t>
      </w:r>
    </w:p>
    <w:p w14:paraId="6188B2A2" w14:textId="77777777" w:rsidR="006F614B" w:rsidRPr="00B54B7D" w:rsidRDefault="006F614B" w:rsidP="00932FFF">
      <w:pPr>
        <w:jc w:val="center"/>
        <w:rPr>
          <w:rFonts w:ascii="AvantGarde Bk BT" w:hAnsi="AvantGarde Bk BT"/>
          <w:sz w:val="20"/>
          <w:szCs w:val="20"/>
        </w:rPr>
      </w:pPr>
      <w:r w:rsidRPr="00B54B7D">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6F614B" w:rsidRPr="00B54B7D" w14:paraId="30CE1FED" w14:textId="77777777" w:rsidTr="00BF26EC">
        <w:trPr>
          <w:jc w:val="center"/>
        </w:trPr>
        <w:tc>
          <w:tcPr>
            <w:tcW w:w="4595" w:type="dxa"/>
            <w:tcMar>
              <w:top w:w="0" w:type="dxa"/>
              <w:left w:w="108" w:type="dxa"/>
              <w:bottom w:w="0" w:type="dxa"/>
              <w:right w:w="108" w:type="dxa"/>
            </w:tcMar>
            <w:vAlign w:val="center"/>
          </w:tcPr>
          <w:p w14:paraId="5439E7FD" w14:textId="77777777" w:rsidR="006F614B" w:rsidRPr="00B54B7D" w:rsidRDefault="006F614B" w:rsidP="00932FFF">
            <w:pPr>
              <w:tabs>
                <w:tab w:val="left" w:pos="426"/>
              </w:tabs>
              <w:jc w:val="center"/>
              <w:rPr>
                <w:rFonts w:ascii="AvantGarde Bk BT" w:hAnsi="AvantGarde Bk BT"/>
                <w:sz w:val="20"/>
                <w:szCs w:val="20"/>
              </w:rPr>
            </w:pPr>
          </w:p>
          <w:p w14:paraId="4C85A768" w14:textId="1E098966" w:rsidR="006F614B" w:rsidRPr="00B54B7D" w:rsidRDefault="006F614B" w:rsidP="00932FFF">
            <w:pPr>
              <w:tabs>
                <w:tab w:val="left" w:pos="426"/>
              </w:tabs>
              <w:jc w:val="center"/>
              <w:rPr>
                <w:rFonts w:ascii="AvantGarde Bk BT" w:hAnsi="AvantGarde Bk BT"/>
                <w:sz w:val="20"/>
                <w:szCs w:val="20"/>
              </w:rPr>
            </w:pPr>
          </w:p>
          <w:p w14:paraId="6EE8DE9A" w14:textId="77777777" w:rsidR="00932FFF" w:rsidRPr="00B54B7D" w:rsidRDefault="00932FFF" w:rsidP="00932FFF">
            <w:pPr>
              <w:tabs>
                <w:tab w:val="left" w:pos="426"/>
              </w:tabs>
              <w:jc w:val="center"/>
              <w:rPr>
                <w:rFonts w:ascii="AvantGarde Bk BT" w:hAnsi="AvantGarde Bk BT"/>
                <w:sz w:val="20"/>
                <w:szCs w:val="20"/>
              </w:rPr>
            </w:pPr>
          </w:p>
          <w:p w14:paraId="3E741A19"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0719F858" w14:textId="77777777" w:rsidR="006F614B" w:rsidRPr="00B54B7D" w:rsidRDefault="006F614B" w:rsidP="00932FFF">
            <w:pPr>
              <w:jc w:val="center"/>
              <w:rPr>
                <w:rFonts w:ascii="AvantGarde Bk BT" w:hAnsi="AvantGarde Bk BT"/>
                <w:sz w:val="20"/>
                <w:szCs w:val="20"/>
              </w:rPr>
            </w:pPr>
          </w:p>
          <w:p w14:paraId="0A58F17C" w14:textId="76B09DE6" w:rsidR="006F614B" w:rsidRPr="00B54B7D" w:rsidRDefault="006F614B" w:rsidP="00932FFF">
            <w:pPr>
              <w:jc w:val="center"/>
              <w:rPr>
                <w:rFonts w:ascii="AvantGarde Bk BT" w:hAnsi="AvantGarde Bk BT"/>
                <w:sz w:val="20"/>
                <w:szCs w:val="20"/>
              </w:rPr>
            </w:pPr>
          </w:p>
          <w:p w14:paraId="70A66661" w14:textId="77777777" w:rsidR="00932FFF" w:rsidRPr="00B54B7D" w:rsidRDefault="00932FFF" w:rsidP="00932FFF">
            <w:pPr>
              <w:jc w:val="center"/>
              <w:rPr>
                <w:rFonts w:ascii="AvantGarde Bk BT" w:hAnsi="AvantGarde Bk BT"/>
                <w:sz w:val="20"/>
                <w:szCs w:val="20"/>
              </w:rPr>
            </w:pPr>
          </w:p>
          <w:p w14:paraId="1134C74A" w14:textId="53575950" w:rsidR="006F614B" w:rsidRPr="00B54B7D" w:rsidRDefault="00A419D3" w:rsidP="00932FFF">
            <w:pPr>
              <w:jc w:val="center"/>
              <w:rPr>
                <w:rFonts w:ascii="AvantGarde Bk BT" w:hAnsi="AvantGarde Bk BT"/>
                <w:sz w:val="20"/>
                <w:szCs w:val="20"/>
              </w:rPr>
            </w:pPr>
            <w:r w:rsidRPr="00A419D3">
              <w:rPr>
                <w:rFonts w:ascii="AvantGarde Bk BT" w:hAnsi="AvantGarde Bk BT"/>
                <w:sz w:val="20"/>
                <w:szCs w:val="20"/>
              </w:rPr>
              <w:t>Dra. Irma Leticia Leal Moya</w:t>
            </w:r>
          </w:p>
        </w:tc>
      </w:tr>
      <w:tr w:rsidR="006F614B" w:rsidRPr="00B54B7D" w14:paraId="425355D8" w14:textId="77777777" w:rsidTr="00BF26EC">
        <w:trPr>
          <w:jc w:val="center"/>
        </w:trPr>
        <w:tc>
          <w:tcPr>
            <w:tcW w:w="4595" w:type="dxa"/>
            <w:tcMar>
              <w:top w:w="0" w:type="dxa"/>
              <w:left w:w="108" w:type="dxa"/>
              <w:bottom w:w="0" w:type="dxa"/>
              <w:right w:w="108" w:type="dxa"/>
            </w:tcMar>
          </w:tcPr>
          <w:p w14:paraId="6EAB89DB" w14:textId="77777777" w:rsidR="006F614B" w:rsidRPr="00B54B7D" w:rsidRDefault="006F614B" w:rsidP="00932FFF">
            <w:pPr>
              <w:tabs>
                <w:tab w:val="left" w:pos="426"/>
              </w:tabs>
              <w:jc w:val="center"/>
              <w:rPr>
                <w:rFonts w:ascii="AvantGarde Bk BT" w:hAnsi="AvantGarde Bk BT"/>
                <w:sz w:val="20"/>
                <w:szCs w:val="20"/>
              </w:rPr>
            </w:pPr>
          </w:p>
          <w:p w14:paraId="45D490B1" w14:textId="3AB291BF" w:rsidR="006F614B" w:rsidRPr="00B54B7D" w:rsidRDefault="006F614B" w:rsidP="00932FFF">
            <w:pPr>
              <w:tabs>
                <w:tab w:val="left" w:pos="426"/>
              </w:tabs>
              <w:jc w:val="center"/>
              <w:rPr>
                <w:rFonts w:ascii="AvantGarde Bk BT" w:hAnsi="AvantGarde Bk BT"/>
                <w:sz w:val="20"/>
                <w:szCs w:val="20"/>
              </w:rPr>
            </w:pPr>
          </w:p>
          <w:p w14:paraId="6F8E25A0" w14:textId="77777777" w:rsidR="00932FFF" w:rsidRPr="00B54B7D" w:rsidRDefault="00932FFF" w:rsidP="00932FFF">
            <w:pPr>
              <w:tabs>
                <w:tab w:val="left" w:pos="426"/>
              </w:tabs>
              <w:jc w:val="center"/>
              <w:rPr>
                <w:rFonts w:ascii="AvantGarde Bk BT" w:hAnsi="AvantGarde Bk BT"/>
                <w:sz w:val="20"/>
                <w:szCs w:val="20"/>
              </w:rPr>
            </w:pPr>
          </w:p>
          <w:p w14:paraId="06BFB324"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 xml:space="preserve">Mtra. Karla Alejandrina </w:t>
            </w:r>
            <w:proofErr w:type="spellStart"/>
            <w:r w:rsidRPr="00B54B7D">
              <w:rPr>
                <w:rFonts w:ascii="AvantGarde Bk BT" w:hAnsi="AvantGarde Bk BT"/>
                <w:sz w:val="20"/>
                <w:szCs w:val="20"/>
              </w:rPr>
              <w:t>Planter</w:t>
            </w:r>
            <w:proofErr w:type="spellEnd"/>
            <w:r w:rsidRPr="00B54B7D">
              <w:rPr>
                <w:rFonts w:ascii="AvantGarde Bk BT" w:hAnsi="AvantGarde Bk BT"/>
                <w:sz w:val="20"/>
                <w:szCs w:val="20"/>
              </w:rPr>
              <w:t xml:space="preserve"> Pérez</w:t>
            </w:r>
          </w:p>
        </w:tc>
        <w:tc>
          <w:tcPr>
            <w:tcW w:w="4810" w:type="dxa"/>
            <w:tcMar>
              <w:top w:w="0" w:type="dxa"/>
              <w:left w:w="108" w:type="dxa"/>
              <w:bottom w:w="0" w:type="dxa"/>
              <w:right w:w="108" w:type="dxa"/>
            </w:tcMar>
          </w:tcPr>
          <w:p w14:paraId="03482195" w14:textId="77777777" w:rsidR="006F614B" w:rsidRPr="00B54B7D" w:rsidRDefault="006F614B" w:rsidP="00932FFF">
            <w:pPr>
              <w:tabs>
                <w:tab w:val="left" w:pos="426"/>
              </w:tabs>
              <w:jc w:val="center"/>
              <w:rPr>
                <w:rFonts w:ascii="AvantGarde Bk BT" w:hAnsi="AvantGarde Bk BT"/>
                <w:sz w:val="20"/>
                <w:szCs w:val="20"/>
              </w:rPr>
            </w:pPr>
          </w:p>
          <w:p w14:paraId="013CF8C5" w14:textId="3B4651C7" w:rsidR="006F614B" w:rsidRPr="00B54B7D" w:rsidRDefault="006F614B" w:rsidP="00932FFF">
            <w:pPr>
              <w:tabs>
                <w:tab w:val="left" w:pos="426"/>
              </w:tabs>
              <w:jc w:val="center"/>
              <w:rPr>
                <w:rFonts w:ascii="AvantGarde Bk BT" w:hAnsi="AvantGarde Bk BT"/>
                <w:sz w:val="20"/>
                <w:szCs w:val="20"/>
              </w:rPr>
            </w:pPr>
          </w:p>
          <w:p w14:paraId="13BC1371" w14:textId="77777777" w:rsidR="00932FFF" w:rsidRPr="00B54B7D" w:rsidRDefault="00932FFF" w:rsidP="00932FFF">
            <w:pPr>
              <w:tabs>
                <w:tab w:val="left" w:pos="426"/>
              </w:tabs>
              <w:jc w:val="center"/>
              <w:rPr>
                <w:rFonts w:ascii="AvantGarde Bk BT" w:hAnsi="AvantGarde Bk BT"/>
                <w:sz w:val="20"/>
                <w:szCs w:val="20"/>
              </w:rPr>
            </w:pPr>
          </w:p>
          <w:p w14:paraId="1B20546B"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Mtro. Luis Gustavo Padilla Montes</w:t>
            </w:r>
          </w:p>
        </w:tc>
      </w:tr>
      <w:tr w:rsidR="006F614B" w:rsidRPr="00B54B7D" w14:paraId="6AC990A3" w14:textId="77777777" w:rsidTr="00BF26EC">
        <w:trPr>
          <w:jc w:val="center"/>
        </w:trPr>
        <w:tc>
          <w:tcPr>
            <w:tcW w:w="4595" w:type="dxa"/>
            <w:tcMar>
              <w:top w:w="0" w:type="dxa"/>
              <w:left w:w="108" w:type="dxa"/>
              <w:bottom w:w="0" w:type="dxa"/>
              <w:right w:w="108" w:type="dxa"/>
            </w:tcMar>
          </w:tcPr>
          <w:p w14:paraId="12112962" w14:textId="77777777" w:rsidR="006F614B" w:rsidRPr="00B54B7D" w:rsidRDefault="006F614B" w:rsidP="00932FFF">
            <w:pPr>
              <w:tabs>
                <w:tab w:val="left" w:pos="426"/>
              </w:tabs>
              <w:jc w:val="center"/>
              <w:rPr>
                <w:rFonts w:ascii="AvantGarde Bk BT" w:hAnsi="AvantGarde Bk BT"/>
                <w:sz w:val="20"/>
                <w:szCs w:val="20"/>
              </w:rPr>
            </w:pPr>
          </w:p>
          <w:p w14:paraId="376D5198" w14:textId="314288DA" w:rsidR="006F614B" w:rsidRPr="00B54B7D" w:rsidRDefault="006F614B" w:rsidP="00932FFF">
            <w:pPr>
              <w:tabs>
                <w:tab w:val="left" w:pos="426"/>
              </w:tabs>
              <w:jc w:val="center"/>
              <w:rPr>
                <w:rFonts w:ascii="AvantGarde Bk BT" w:hAnsi="AvantGarde Bk BT"/>
                <w:sz w:val="20"/>
                <w:szCs w:val="20"/>
              </w:rPr>
            </w:pPr>
          </w:p>
          <w:p w14:paraId="6088F2E1" w14:textId="77777777" w:rsidR="00932FFF" w:rsidRPr="00B54B7D" w:rsidRDefault="00932FFF" w:rsidP="00932FFF">
            <w:pPr>
              <w:tabs>
                <w:tab w:val="left" w:pos="426"/>
              </w:tabs>
              <w:jc w:val="center"/>
              <w:rPr>
                <w:rFonts w:ascii="AvantGarde Bk BT" w:hAnsi="AvantGarde Bk BT"/>
                <w:sz w:val="20"/>
                <w:szCs w:val="20"/>
              </w:rPr>
            </w:pPr>
          </w:p>
          <w:p w14:paraId="77E00883"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68B370B0" w14:textId="77777777" w:rsidR="006F614B" w:rsidRPr="00B54B7D" w:rsidRDefault="006F614B" w:rsidP="00932FFF">
            <w:pPr>
              <w:tabs>
                <w:tab w:val="left" w:pos="426"/>
              </w:tabs>
              <w:jc w:val="center"/>
              <w:rPr>
                <w:rFonts w:ascii="AvantGarde Bk BT" w:hAnsi="AvantGarde Bk BT"/>
                <w:sz w:val="20"/>
                <w:szCs w:val="20"/>
              </w:rPr>
            </w:pPr>
          </w:p>
          <w:p w14:paraId="46F70DBE" w14:textId="00DA79DC" w:rsidR="006F614B" w:rsidRPr="00B54B7D" w:rsidRDefault="006F614B" w:rsidP="00932FFF">
            <w:pPr>
              <w:tabs>
                <w:tab w:val="left" w:pos="426"/>
              </w:tabs>
              <w:jc w:val="center"/>
              <w:rPr>
                <w:rFonts w:ascii="AvantGarde Bk BT" w:hAnsi="AvantGarde Bk BT"/>
                <w:sz w:val="20"/>
                <w:szCs w:val="20"/>
              </w:rPr>
            </w:pPr>
          </w:p>
          <w:p w14:paraId="58819169" w14:textId="77777777" w:rsidR="00932FFF" w:rsidRPr="00B54B7D" w:rsidRDefault="00932FFF" w:rsidP="00932FFF">
            <w:pPr>
              <w:tabs>
                <w:tab w:val="left" w:pos="426"/>
              </w:tabs>
              <w:jc w:val="center"/>
              <w:rPr>
                <w:rFonts w:ascii="AvantGarde Bk BT" w:hAnsi="AvantGarde Bk BT"/>
                <w:sz w:val="20"/>
                <w:szCs w:val="20"/>
              </w:rPr>
            </w:pPr>
          </w:p>
          <w:p w14:paraId="0ED70AE4"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Lic. Jesús Palafox Yáñez</w:t>
            </w:r>
          </w:p>
        </w:tc>
      </w:tr>
      <w:tr w:rsidR="00E05CFC" w:rsidRPr="00B54B7D" w14:paraId="5B69070A" w14:textId="77777777" w:rsidTr="00BF26EC">
        <w:trPr>
          <w:jc w:val="center"/>
        </w:trPr>
        <w:tc>
          <w:tcPr>
            <w:tcW w:w="4595" w:type="dxa"/>
            <w:tcMar>
              <w:top w:w="0" w:type="dxa"/>
              <w:left w:w="108" w:type="dxa"/>
              <w:bottom w:w="0" w:type="dxa"/>
              <w:right w:w="108" w:type="dxa"/>
            </w:tcMar>
          </w:tcPr>
          <w:p w14:paraId="36559FE2" w14:textId="77777777" w:rsidR="00E05CFC" w:rsidRDefault="00E05CFC" w:rsidP="00E05CFC">
            <w:pPr>
              <w:tabs>
                <w:tab w:val="left" w:pos="426"/>
              </w:tabs>
              <w:spacing w:line="276" w:lineRule="auto"/>
              <w:jc w:val="center"/>
              <w:rPr>
                <w:rFonts w:ascii="AvantGarde Bk BT" w:hAnsi="AvantGarde Bk BT"/>
                <w:sz w:val="22"/>
                <w:szCs w:val="22"/>
              </w:rPr>
            </w:pPr>
          </w:p>
          <w:p w14:paraId="0DE36BBC" w14:textId="77777777" w:rsidR="00E05CFC" w:rsidRPr="00474D10" w:rsidRDefault="00E05CFC" w:rsidP="00E05CFC">
            <w:pPr>
              <w:tabs>
                <w:tab w:val="left" w:pos="426"/>
              </w:tabs>
              <w:spacing w:line="276" w:lineRule="auto"/>
              <w:jc w:val="center"/>
              <w:rPr>
                <w:rFonts w:ascii="AvantGarde Bk BT" w:hAnsi="AvantGarde Bk BT"/>
                <w:sz w:val="20"/>
                <w:szCs w:val="20"/>
              </w:rPr>
            </w:pPr>
          </w:p>
          <w:p w14:paraId="0F9FF954" w14:textId="7C67AED0" w:rsidR="00E05CFC" w:rsidRPr="00B54B7D" w:rsidRDefault="00E05CFC" w:rsidP="00E05CFC">
            <w:pPr>
              <w:tabs>
                <w:tab w:val="left" w:pos="426"/>
              </w:tabs>
              <w:jc w:val="center"/>
              <w:rPr>
                <w:rFonts w:ascii="AvantGarde Bk BT" w:hAnsi="AvantGarde Bk BT"/>
                <w:sz w:val="20"/>
                <w:szCs w:val="20"/>
              </w:rPr>
            </w:pPr>
            <w:r w:rsidRPr="00474D10">
              <w:rPr>
                <w:rFonts w:ascii="AvantGarde Bk BT" w:hAnsi="AvantGarde Bk BT"/>
                <w:sz w:val="20"/>
                <w:szCs w:val="20"/>
              </w:rPr>
              <w:t>C. Iván Tenorio Alanís</w:t>
            </w:r>
          </w:p>
        </w:tc>
        <w:tc>
          <w:tcPr>
            <w:tcW w:w="4810" w:type="dxa"/>
            <w:tcMar>
              <w:top w:w="0" w:type="dxa"/>
              <w:left w:w="108" w:type="dxa"/>
              <w:bottom w:w="0" w:type="dxa"/>
              <w:right w:w="108" w:type="dxa"/>
            </w:tcMar>
          </w:tcPr>
          <w:p w14:paraId="56CA5125" w14:textId="77777777" w:rsidR="00E05CFC" w:rsidRDefault="00E05CFC" w:rsidP="00E05CFC">
            <w:pPr>
              <w:tabs>
                <w:tab w:val="left" w:pos="426"/>
              </w:tabs>
              <w:spacing w:line="276" w:lineRule="auto"/>
              <w:jc w:val="center"/>
              <w:rPr>
                <w:rFonts w:ascii="AvantGarde Bk BT" w:hAnsi="AvantGarde Bk BT"/>
                <w:sz w:val="22"/>
                <w:szCs w:val="22"/>
              </w:rPr>
            </w:pPr>
          </w:p>
          <w:p w14:paraId="2A97DC8C" w14:textId="77777777" w:rsidR="00E05CFC" w:rsidRDefault="00E05CFC" w:rsidP="00E05CFC">
            <w:pPr>
              <w:tabs>
                <w:tab w:val="left" w:pos="426"/>
              </w:tabs>
              <w:spacing w:line="276" w:lineRule="auto"/>
              <w:jc w:val="center"/>
              <w:rPr>
                <w:rFonts w:ascii="AvantGarde Bk BT" w:hAnsi="AvantGarde Bk BT"/>
                <w:sz w:val="22"/>
                <w:szCs w:val="22"/>
              </w:rPr>
            </w:pPr>
          </w:p>
          <w:p w14:paraId="71F19188" w14:textId="30AA588D" w:rsidR="00E05CFC" w:rsidRPr="00474D10" w:rsidRDefault="00E05CFC" w:rsidP="00E05CFC">
            <w:pPr>
              <w:tabs>
                <w:tab w:val="left" w:pos="426"/>
              </w:tabs>
              <w:jc w:val="center"/>
              <w:rPr>
                <w:rFonts w:ascii="AvantGarde Bk BT" w:hAnsi="AvantGarde Bk BT"/>
                <w:sz w:val="20"/>
                <w:szCs w:val="20"/>
              </w:rPr>
            </w:pPr>
            <w:r w:rsidRPr="00474D10">
              <w:rPr>
                <w:rFonts w:ascii="AvantGarde Bk BT" w:hAnsi="AvantGarde Bk BT"/>
                <w:sz w:val="20"/>
                <w:szCs w:val="20"/>
              </w:rPr>
              <w:t>C. Zoé Elizabeth García Romero</w:t>
            </w:r>
          </w:p>
        </w:tc>
      </w:tr>
    </w:tbl>
    <w:p w14:paraId="673FF58E" w14:textId="77777777" w:rsidR="006F614B" w:rsidRPr="00B54B7D" w:rsidRDefault="006F614B" w:rsidP="00932FFF">
      <w:pPr>
        <w:jc w:val="center"/>
        <w:rPr>
          <w:rFonts w:ascii="AvantGarde Bk BT" w:eastAsia="Calibri" w:hAnsi="AvantGarde Bk BT"/>
          <w:sz w:val="20"/>
          <w:szCs w:val="20"/>
        </w:rPr>
      </w:pPr>
    </w:p>
    <w:p w14:paraId="1BBC2A25" w14:textId="77777777" w:rsidR="006F614B" w:rsidRPr="00B54B7D" w:rsidRDefault="006F614B" w:rsidP="00932FFF">
      <w:pPr>
        <w:rPr>
          <w:rFonts w:ascii="AvantGarde Bk BT" w:eastAsia="Calibri" w:hAnsi="AvantGarde Bk BT"/>
          <w:sz w:val="20"/>
          <w:szCs w:val="20"/>
        </w:rPr>
      </w:pPr>
    </w:p>
    <w:p w14:paraId="1CA993F4" w14:textId="77777777" w:rsidR="006F614B" w:rsidRPr="00B54B7D" w:rsidRDefault="006F614B" w:rsidP="00932FFF">
      <w:pPr>
        <w:jc w:val="center"/>
        <w:rPr>
          <w:rFonts w:ascii="AvantGarde Bk BT" w:hAnsi="AvantGarde Bk BT"/>
          <w:sz w:val="20"/>
          <w:szCs w:val="20"/>
        </w:rPr>
      </w:pPr>
    </w:p>
    <w:p w14:paraId="309DA832" w14:textId="77777777" w:rsidR="006F614B" w:rsidRPr="00B54B7D" w:rsidRDefault="006F614B" w:rsidP="00932FFF">
      <w:pPr>
        <w:jc w:val="center"/>
        <w:rPr>
          <w:rFonts w:ascii="AvantGarde Bk BT" w:hAnsi="AvantGarde Bk BT"/>
          <w:b/>
          <w:bCs/>
          <w:sz w:val="20"/>
          <w:szCs w:val="20"/>
        </w:rPr>
      </w:pPr>
      <w:r w:rsidRPr="00B54B7D">
        <w:rPr>
          <w:rFonts w:ascii="AvantGarde Bk BT" w:hAnsi="AvantGarde Bk BT"/>
          <w:b/>
          <w:bCs/>
          <w:sz w:val="20"/>
          <w:szCs w:val="20"/>
        </w:rPr>
        <w:t xml:space="preserve">Mtro. Guillermo Arturo Gómez Mata </w:t>
      </w:r>
    </w:p>
    <w:p w14:paraId="3A3A8F25" w14:textId="1E21C6BB" w:rsidR="00CD4B6C" w:rsidRPr="00B54B7D" w:rsidRDefault="006F614B" w:rsidP="00932FFF">
      <w:pPr>
        <w:jc w:val="center"/>
        <w:rPr>
          <w:rFonts w:ascii="AvantGarde Bk BT" w:hAnsi="AvantGarde Bk BT"/>
          <w:sz w:val="20"/>
          <w:szCs w:val="20"/>
        </w:rPr>
      </w:pPr>
      <w:r w:rsidRPr="00B54B7D">
        <w:rPr>
          <w:rFonts w:ascii="AvantGarde Bk BT" w:hAnsi="AvantGarde Bk BT"/>
          <w:sz w:val="20"/>
          <w:szCs w:val="20"/>
        </w:rPr>
        <w:t>Secretario de Actas y Acuerdos</w:t>
      </w:r>
    </w:p>
    <w:sectPr w:rsidR="00CD4B6C" w:rsidRPr="00B54B7D" w:rsidSect="00D83CA9">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8D9B" w16cex:dateUtc="2023-04-22T04:32:00Z"/>
  <w16cex:commentExtensible w16cex:durableId="27ED8947" w16cex:dateUtc="2023-04-22T04:14:00Z"/>
  <w16cex:commentExtensible w16cex:durableId="27ED8A13" w16cex:dateUtc="2023-04-22T04:17:00Z"/>
  <w16cex:commentExtensible w16cex:durableId="27ED8A5F" w16cex:dateUtc="2023-04-22T04:19:00Z"/>
  <w16cex:commentExtensible w16cex:durableId="27ED8A8D" w16cex:dateUtc="2023-04-22T04:19:00Z"/>
  <w16cex:commentExtensible w16cex:durableId="27ED905C" w16cex:dateUtc="2023-04-22T04:44:00Z"/>
  <w16cex:commentExtensible w16cex:durableId="27ED8FCC" w16cex:dateUtc="2023-04-22T04:42:00Z"/>
  <w16cex:commentExtensible w16cex:durableId="27ED91D9" w16cex:dateUtc="2023-04-22T04: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FDB1D" w14:textId="77777777" w:rsidR="00411517" w:rsidRDefault="00411517" w:rsidP="00C85DA2">
      <w:r>
        <w:separator/>
      </w:r>
    </w:p>
  </w:endnote>
  <w:endnote w:type="continuationSeparator" w:id="0">
    <w:p w14:paraId="1A0E93D2" w14:textId="77777777" w:rsidR="00411517" w:rsidRDefault="0041151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73D75DF6" w:rsidR="00C74AB8" w:rsidRPr="00DC51E6" w:rsidRDefault="00C74AB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419D3">
              <w:rPr>
                <w:rFonts w:ascii="AvantGarde Bk BT" w:hAnsi="AvantGarde Bk BT"/>
                <w:b/>
                <w:noProof/>
                <w:sz w:val="14"/>
                <w:szCs w:val="14"/>
              </w:rPr>
              <w:t>9</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419D3">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14:paraId="4C02B8C1" w14:textId="77777777" w:rsidR="00C74AB8" w:rsidRDefault="00C74AB8" w:rsidP="00DC51E6">
    <w:pPr>
      <w:pStyle w:val="Piedepgina"/>
      <w:spacing w:line="276" w:lineRule="auto"/>
      <w:jc w:val="center"/>
      <w:rPr>
        <w:sz w:val="17"/>
        <w:szCs w:val="17"/>
      </w:rPr>
    </w:pPr>
  </w:p>
  <w:p w14:paraId="1F76AD64" w14:textId="2220F7A5" w:rsidR="00C74AB8" w:rsidRPr="00C85DA2" w:rsidRDefault="00C74AB8"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14:paraId="26E690AC" w14:textId="418DFFB3" w:rsidR="00C74AB8" w:rsidRPr="00C85DA2" w:rsidRDefault="00C74AB8"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14:paraId="7648EAED" w14:textId="77777777" w:rsidR="00C74AB8" w:rsidRPr="00C85DA2" w:rsidRDefault="00C74AB8"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C74AB8" w:rsidRPr="00DC51E6" w:rsidRDefault="00C74AB8"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8E59A" w14:textId="77777777" w:rsidR="00411517" w:rsidRDefault="00411517" w:rsidP="00C85DA2">
      <w:r>
        <w:separator/>
      </w:r>
    </w:p>
  </w:footnote>
  <w:footnote w:type="continuationSeparator" w:id="0">
    <w:p w14:paraId="53B36E07" w14:textId="77777777" w:rsidR="00411517" w:rsidRDefault="00411517" w:rsidP="00C85DA2">
      <w:r>
        <w:continuationSeparator/>
      </w:r>
    </w:p>
  </w:footnote>
  <w:footnote w:id="1">
    <w:p w14:paraId="5EF69CC4" w14:textId="4769B1A8" w:rsidR="00C74AB8" w:rsidRPr="008844B9" w:rsidRDefault="00C74AB8" w:rsidP="00DC7173">
      <w:pPr>
        <w:pStyle w:val="Textonotapie"/>
        <w:jc w:val="both"/>
        <w:rPr>
          <w:rFonts w:ascii="AvantGarde Bk BT" w:hAnsi="AvantGarde Bk BT"/>
          <w:sz w:val="16"/>
          <w:szCs w:val="16"/>
          <w:u w:color="000000"/>
        </w:rPr>
      </w:pPr>
      <w:r w:rsidRPr="008844B9">
        <w:rPr>
          <w:sz w:val="14"/>
          <w:szCs w:val="14"/>
        </w:rPr>
        <w:footnoteRef/>
      </w:r>
      <w:r w:rsidRPr="008844B9">
        <w:rPr>
          <w:rFonts w:ascii="AvantGarde Bk BT" w:hAnsi="AvantGarde Bk BT"/>
          <w:sz w:val="14"/>
          <w:szCs w:val="14"/>
          <w:u w:color="000000"/>
        </w:rPr>
        <w:t xml:space="preserve"> </w:t>
      </w:r>
      <w:r w:rsidR="00DC7173" w:rsidRPr="008844B9">
        <w:rPr>
          <w:rFonts w:ascii="AvantGarde Bk BT" w:hAnsi="AvantGarde Bk BT"/>
          <w:sz w:val="16"/>
          <w:szCs w:val="16"/>
          <w:u w:color="000000"/>
        </w:rPr>
        <w:t xml:space="preserve">Reynaga Obregón, Sonia (s.f.) Los posgrados: una mirada valorativa. Revista de la Educación Superior en Línea, núm. 123. Recuperado de: </w:t>
      </w:r>
      <w:r w:rsidRPr="008844B9">
        <w:rPr>
          <w:rFonts w:ascii="AvantGarde Bk BT" w:hAnsi="AvantGarde Bk BT"/>
          <w:sz w:val="16"/>
          <w:szCs w:val="16"/>
          <w:u w:color="000000"/>
        </w:rPr>
        <w:t>http://publicaciones.anuies.mx/acervo/revsup/res124/art4.htm</w:t>
      </w:r>
    </w:p>
  </w:footnote>
  <w:footnote w:id="2">
    <w:p w14:paraId="1CDE06F7" w14:textId="349A10F4" w:rsidR="00C74AB8" w:rsidRPr="008844B9" w:rsidRDefault="00C74AB8" w:rsidP="00DC7173">
      <w:pPr>
        <w:pStyle w:val="Textonotapie"/>
        <w:jc w:val="both"/>
        <w:rPr>
          <w:rFonts w:ascii="AvantGarde Bk BT" w:hAnsi="AvantGarde Bk BT"/>
          <w:sz w:val="16"/>
          <w:szCs w:val="16"/>
          <w:u w:color="000000"/>
        </w:rPr>
      </w:pPr>
      <w:r w:rsidRPr="008844B9">
        <w:rPr>
          <w:rFonts w:ascii="AvantGarde Bk BT" w:hAnsi="AvantGarde Bk BT"/>
          <w:sz w:val="16"/>
          <w:szCs w:val="16"/>
          <w:u w:color="000000"/>
        </w:rPr>
        <w:footnoteRef/>
      </w:r>
      <w:r w:rsidRPr="008844B9">
        <w:rPr>
          <w:rFonts w:ascii="AvantGarde Bk BT" w:hAnsi="AvantGarde Bk BT"/>
          <w:sz w:val="16"/>
          <w:szCs w:val="16"/>
          <w:u w:color="000000"/>
        </w:rPr>
        <w:t xml:space="preserve"> </w:t>
      </w:r>
      <w:r w:rsidR="00DC7173" w:rsidRPr="008844B9">
        <w:rPr>
          <w:rFonts w:ascii="AvantGarde Bk BT" w:hAnsi="AvantGarde Bk BT"/>
          <w:sz w:val="16"/>
          <w:szCs w:val="16"/>
          <w:u w:color="000000"/>
        </w:rPr>
        <w:t xml:space="preserve">Gobierno de México (2019) Plan Nacional de Desarrollo </w:t>
      </w:r>
      <w:r w:rsidRPr="008844B9">
        <w:rPr>
          <w:rFonts w:ascii="AvantGarde Bk BT" w:hAnsi="AvantGarde Bk BT"/>
          <w:sz w:val="16"/>
          <w:szCs w:val="16"/>
          <w:u w:color="000000"/>
        </w:rPr>
        <w:t xml:space="preserve">PND (2019-2024) </w:t>
      </w:r>
      <w:r w:rsidR="00DC7173" w:rsidRPr="008844B9">
        <w:rPr>
          <w:rFonts w:ascii="AvantGarde Bk BT" w:hAnsi="AvantGarde Bk BT"/>
          <w:sz w:val="16"/>
          <w:szCs w:val="16"/>
          <w:u w:color="000000"/>
        </w:rPr>
        <w:t xml:space="preserve">Recuperado de: </w:t>
      </w:r>
      <w:r w:rsidRPr="008844B9">
        <w:rPr>
          <w:rFonts w:ascii="AvantGarde Bk BT" w:hAnsi="AvantGarde Bk BT"/>
          <w:sz w:val="16"/>
          <w:szCs w:val="16"/>
          <w:u w:color="000000"/>
        </w:rPr>
        <w:t>https://framework-gb.cdn.gob.mx/landing/documentos/PND.pdf</w:t>
      </w:r>
    </w:p>
  </w:footnote>
  <w:footnote w:id="3">
    <w:p w14:paraId="6C675447" w14:textId="18C3CB22" w:rsidR="00C74AB8" w:rsidRPr="008844B9" w:rsidRDefault="00C74AB8" w:rsidP="00DC7173">
      <w:pPr>
        <w:pStyle w:val="Textonotapie"/>
        <w:jc w:val="both"/>
        <w:rPr>
          <w:rFonts w:ascii="AvantGarde Bk BT" w:hAnsi="AvantGarde Bk BT"/>
          <w:sz w:val="16"/>
          <w:szCs w:val="16"/>
          <w:u w:color="000000"/>
        </w:rPr>
      </w:pPr>
      <w:r w:rsidRPr="008844B9">
        <w:rPr>
          <w:rFonts w:ascii="AvantGarde Bk BT" w:hAnsi="AvantGarde Bk BT"/>
          <w:sz w:val="16"/>
          <w:szCs w:val="16"/>
          <w:u w:color="000000"/>
        </w:rPr>
        <w:footnoteRef/>
      </w:r>
      <w:r w:rsidRPr="008844B9">
        <w:rPr>
          <w:rFonts w:ascii="AvantGarde Bk BT" w:hAnsi="AvantGarde Bk BT"/>
          <w:sz w:val="16"/>
          <w:szCs w:val="16"/>
          <w:u w:color="000000"/>
        </w:rPr>
        <w:t xml:space="preserve"> Conacyt (2023) Programas Nacionales Estratégicos/ Seguridad Humana. Recuperado de https://conacyt.mx/pronaces/pronaces-seguridad-humana/</w:t>
      </w:r>
    </w:p>
  </w:footnote>
  <w:footnote w:id="4">
    <w:p w14:paraId="27500094" w14:textId="34AAA5C4" w:rsidR="00C74AB8" w:rsidRPr="008844B9" w:rsidRDefault="00C74AB8" w:rsidP="00DC7173">
      <w:pPr>
        <w:pStyle w:val="Textonotapie"/>
        <w:jc w:val="both"/>
        <w:rPr>
          <w:rFonts w:ascii="AvantGarde Bk BT" w:hAnsi="AvantGarde Bk BT"/>
          <w:sz w:val="16"/>
          <w:szCs w:val="16"/>
          <w:u w:color="000000"/>
        </w:rPr>
      </w:pPr>
      <w:r w:rsidRPr="008844B9">
        <w:rPr>
          <w:rFonts w:ascii="AvantGarde Bk BT" w:hAnsi="AvantGarde Bk BT"/>
          <w:sz w:val="16"/>
          <w:szCs w:val="16"/>
          <w:u w:color="000000"/>
        </w:rPr>
        <w:footnoteRef/>
      </w:r>
      <w:r w:rsidRPr="008844B9">
        <w:rPr>
          <w:rFonts w:ascii="AvantGarde Bk BT" w:hAnsi="AvantGarde Bk BT"/>
          <w:sz w:val="16"/>
          <w:szCs w:val="16"/>
          <w:u w:color="000000"/>
        </w:rPr>
        <w:t xml:space="preserve"> </w:t>
      </w:r>
      <w:r w:rsidR="00DC7173" w:rsidRPr="008844B9">
        <w:rPr>
          <w:rFonts w:ascii="AvantGarde Bk BT" w:hAnsi="AvantGarde Bk BT"/>
          <w:sz w:val="16"/>
          <w:szCs w:val="16"/>
          <w:u w:color="000000"/>
        </w:rPr>
        <w:t>Plan de Desarrollo Institucional PDI</w:t>
      </w:r>
      <w:r w:rsidRPr="008844B9">
        <w:rPr>
          <w:rFonts w:ascii="AvantGarde Bk BT" w:hAnsi="AvantGarde Bk BT"/>
          <w:sz w:val="16"/>
          <w:szCs w:val="16"/>
          <w:u w:color="000000"/>
        </w:rPr>
        <w:t xml:space="preserve"> (2019-2025) Visión 2030 https://crno.anuies.mx/pdf/1_Plan_de_Desarrollo_Institucional-Vision_2030_ANUIES.pdf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C74AB8" w:rsidRDefault="00C74AB8"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C74AB8" w:rsidRDefault="00C74AB8" w:rsidP="007B1178">
    <w:pPr>
      <w:pStyle w:val="Encabezado"/>
      <w:jc w:val="right"/>
      <w:rPr>
        <w:noProof/>
        <w:lang w:val="es-ES" w:eastAsia="es-MX"/>
      </w:rPr>
    </w:pPr>
  </w:p>
  <w:p w14:paraId="554E42A6" w14:textId="77777777" w:rsidR="00C74AB8" w:rsidRDefault="00C74AB8" w:rsidP="007B1178">
    <w:pPr>
      <w:pStyle w:val="Encabezado"/>
      <w:jc w:val="right"/>
      <w:rPr>
        <w:noProof/>
        <w:lang w:val="es-ES" w:eastAsia="es-MX"/>
      </w:rPr>
    </w:pPr>
  </w:p>
  <w:p w14:paraId="365FB2F2" w14:textId="77777777" w:rsidR="00C74AB8" w:rsidRDefault="00C74AB8" w:rsidP="007B1178">
    <w:pPr>
      <w:pStyle w:val="Encabezado"/>
      <w:jc w:val="right"/>
      <w:rPr>
        <w:rFonts w:ascii="AvantGarde Bk BT" w:hAnsi="AvantGarde Bk BT"/>
        <w:noProof/>
        <w:lang w:val="es-ES" w:eastAsia="es-MX"/>
      </w:rPr>
    </w:pPr>
  </w:p>
  <w:p w14:paraId="1060C330" w14:textId="77777777" w:rsidR="00C74AB8" w:rsidRPr="00D9047F" w:rsidRDefault="00C74AB8" w:rsidP="007B1178">
    <w:pPr>
      <w:pStyle w:val="Encabezado"/>
      <w:jc w:val="right"/>
      <w:rPr>
        <w:rFonts w:ascii="AvantGarde Bk BT" w:hAnsi="AvantGarde Bk BT"/>
        <w:noProof/>
        <w:sz w:val="20"/>
        <w:szCs w:val="20"/>
        <w:lang w:val="es-ES" w:eastAsia="es-MX"/>
      </w:rPr>
    </w:pPr>
    <w:r w:rsidRPr="00D9047F">
      <w:rPr>
        <w:rFonts w:ascii="AvantGarde Bk BT" w:hAnsi="AvantGarde Bk BT"/>
        <w:noProof/>
        <w:sz w:val="20"/>
        <w:szCs w:val="20"/>
        <w:lang w:val="es-ES" w:eastAsia="es-MX"/>
      </w:rPr>
      <w:t>Exp.021</w:t>
    </w:r>
  </w:p>
  <w:p w14:paraId="6B2CB0AC" w14:textId="75C26DFB" w:rsidR="00C74AB8" w:rsidRPr="00D9047F" w:rsidRDefault="00C74AB8" w:rsidP="007B1178">
    <w:pPr>
      <w:pStyle w:val="Encabezado"/>
      <w:jc w:val="right"/>
      <w:rPr>
        <w:rFonts w:ascii="AvantGarde Bk BT" w:hAnsi="AvantGarde Bk BT"/>
        <w:sz w:val="20"/>
        <w:szCs w:val="20"/>
        <w:lang w:val="es-ES"/>
      </w:rPr>
    </w:pPr>
    <w:r w:rsidRPr="00D9047F">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3</w:t>
    </w:r>
    <w:r w:rsidRPr="00D9047F">
      <w:rPr>
        <w:rFonts w:ascii="AvantGarde Bk BT" w:hAnsi="AvantGarde Bk BT"/>
        <w:noProof/>
        <w:sz w:val="20"/>
        <w:szCs w:val="20"/>
        <w:lang w:val="es-ES" w:eastAsia="es-MX"/>
      </w:rPr>
      <w:t>/</w:t>
    </w:r>
    <w:r w:rsidR="00912CF9">
      <w:rPr>
        <w:rFonts w:ascii="AvantGarde Bk BT" w:hAnsi="AvantGarde Bk BT"/>
        <w:noProof/>
        <w:sz w:val="20"/>
        <w:szCs w:val="20"/>
        <w:lang w:val="es-ES" w:eastAsia="es-MX"/>
      </w:rPr>
      <w:t>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572"/>
    <w:multiLevelType w:val="hybridMultilevel"/>
    <w:tmpl w:val="0896A5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05973"/>
    <w:multiLevelType w:val="hybridMultilevel"/>
    <w:tmpl w:val="95CEAE7C"/>
    <w:lvl w:ilvl="0" w:tplc="81B6C1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66EDA"/>
    <w:multiLevelType w:val="hybridMultilevel"/>
    <w:tmpl w:val="DC428FA0"/>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2E21993"/>
    <w:multiLevelType w:val="hybridMultilevel"/>
    <w:tmpl w:val="EED2854E"/>
    <w:lvl w:ilvl="0" w:tplc="72580EAE">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5866AA1"/>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D1345"/>
    <w:multiLevelType w:val="hybridMultilevel"/>
    <w:tmpl w:val="49B295E6"/>
    <w:lvl w:ilvl="0" w:tplc="3DB01D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D01AA6"/>
    <w:multiLevelType w:val="hybridMultilevel"/>
    <w:tmpl w:val="24F6553A"/>
    <w:lvl w:ilvl="0" w:tplc="F60231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A660EA"/>
    <w:multiLevelType w:val="hybridMultilevel"/>
    <w:tmpl w:val="613E1C50"/>
    <w:lvl w:ilvl="0" w:tplc="AF04A4B6">
      <w:start w:val="1"/>
      <w:numFmt w:val="decimal"/>
      <w:lvlText w:val="%1."/>
      <w:lvlJc w:val="left"/>
      <w:pPr>
        <w:tabs>
          <w:tab w:val="num" w:pos="360"/>
        </w:tabs>
        <w:ind w:left="360" w:hanging="360"/>
      </w:pPr>
      <w:rPr>
        <w:rFonts w:hint="default"/>
        <w:b/>
      </w:rPr>
    </w:lvl>
    <w:lvl w:ilvl="1" w:tplc="8C260D5E">
      <w:start w:val="1"/>
      <w:numFmt w:val="lowerLetter"/>
      <w:lvlText w:val="%2)"/>
      <w:lvlJc w:val="left"/>
      <w:pPr>
        <w:tabs>
          <w:tab w:val="num" w:pos="1014"/>
        </w:tabs>
        <w:ind w:left="1014" w:hanging="360"/>
      </w:pPr>
      <w:rPr>
        <w:rFonts w:hint="default"/>
        <w:b/>
      </w:r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8" w15:restartNumberingAfterBreak="0">
    <w:nsid w:val="25BB2018"/>
    <w:multiLevelType w:val="hybridMultilevel"/>
    <w:tmpl w:val="EB8E4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900ED"/>
    <w:multiLevelType w:val="hybridMultilevel"/>
    <w:tmpl w:val="6840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FA4980"/>
    <w:multiLevelType w:val="hybridMultilevel"/>
    <w:tmpl w:val="C9544A9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EB13F2"/>
    <w:multiLevelType w:val="hybridMultilevel"/>
    <w:tmpl w:val="A4F03C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7D521E"/>
    <w:multiLevelType w:val="hybridMultilevel"/>
    <w:tmpl w:val="4470D0BC"/>
    <w:lvl w:ilvl="0" w:tplc="55925954">
      <w:start w:val="1"/>
      <w:numFmt w:val="lowerLetter"/>
      <w:lvlText w:val="%1."/>
      <w:lvlJc w:val="left"/>
      <w:pPr>
        <w:tabs>
          <w:tab w:val="num" w:pos="1068"/>
        </w:tabs>
        <w:ind w:left="1068" w:hanging="360"/>
      </w:pPr>
      <w:rPr>
        <w:rFonts w:hint="default"/>
        <w:b/>
      </w:rPr>
    </w:lvl>
    <w:lvl w:ilvl="1" w:tplc="FFFFFFFF">
      <w:start w:val="1"/>
      <w:numFmt w:val="lowerLetter"/>
      <w:lvlText w:val="%2)"/>
      <w:lvlJc w:val="left"/>
      <w:pPr>
        <w:tabs>
          <w:tab w:val="num" w:pos="1722"/>
        </w:tabs>
        <w:ind w:left="1722" w:hanging="360"/>
      </w:pPr>
      <w:rPr>
        <w:rFonts w:hint="default"/>
      </w:rPr>
    </w:lvl>
    <w:lvl w:ilvl="2" w:tplc="FFFFFFFF" w:tentative="1">
      <w:start w:val="1"/>
      <w:numFmt w:val="lowerRoman"/>
      <w:lvlText w:val="%3."/>
      <w:lvlJc w:val="right"/>
      <w:pPr>
        <w:tabs>
          <w:tab w:val="num" w:pos="2442"/>
        </w:tabs>
        <w:ind w:left="2442" w:hanging="180"/>
      </w:pPr>
    </w:lvl>
    <w:lvl w:ilvl="3" w:tplc="FFFFFFFF" w:tentative="1">
      <w:start w:val="1"/>
      <w:numFmt w:val="decimal"/>
      <w:lvlText w:val="%4."/>
      <w:lvlJc w:val="left"/>
      <w:pPr>
        <w:tabs>
          <w:tab w:val="num" w:pos="3162"/>
        </w:tabs>
        <w:ind w:left="3162" w:hanging="360"/>
      </w:pPr>
    </w:lvl>
    <w:lvl w:ilvl="4" w:tplc="FFFFFFFF" w:tentative="1">
      <w:start w:val="1"/>
      <w:numFmt w:val="lowerLetter"/>
      <w:lvlText w:val="%5."/>
      <w:lvlJc w:val="left"/>
      <w:pPr>
        <w:tabs>
          <w:tab w:val="num" w:pos="3882"/>
        </w:tabs>
        <w:ind w:left="3882" w:hanging="360"/>
      </w:pPr>
    </w:lvl>
    <w:lvl w:ilvl="5" w:tplc="FFFFFFFF" w:tentative="1">
      <w:start w:val="1"/>
      <w:numFmt w:val="lowerRoman"/>
      <w:lvlText w:val="%6."/>
      <w:lvlJc w:val="right"/>
      <w:pPr>
        <w:tabs>
          <w:tab w:val="num" w:pos="4602"/>
        </w:tabs>
        <w:ind w:left="4602" w:hanging="180"/>
      </w:pPr>
    </w:lvl>
    <w:lvl w:ilvl="6" w:tplc="FFFFFFFF" w:tentative="1">
      <w:start w:val="1"/>
      <w:numFmt w:val="decimal"/>
      <w:lvlText w:val="%7."/>
      <w:lvlJc w:val="left"/>
      <w:pPr>
        <w:tabs>
          <w:tab w:val="num" w:pos="5322"/>
        </w:tabs>
        <w:ind w:left="5322" w:hanging="360"/>
      </w:pPr>
    </w:lvl>
    <w:lvl w:ilvl="7" w:tplc="FFFFFFFF" w:tentative="1">
      <w:start w:val="1"/>
      <w:numFmt w:val="lowerLetter"/>
      <w:lvlText w:val="%8."/>
      <w:lvlJc w:val="left"/>
      <w:pPr>
        <w:tabs>
          <w:tab w:val="num" w:pos="6042"/>
        </w:tabs>
        <w:ind w:left="6042" w:hanging="360"/>
      </w:pPr>
    </w:lvl>
    <w:lvl w:ilvl="8" w:tplc="FFFFFFFF" w:tentative="1">
      <w:start w:val="1"/>
      <w:numFmt w:val="lowerRoman"/>
      <w:lvlText w:val="%9."/>
      <w:lvlJc w:val="right"/>
      <w:pPr>
        <w:tabs>
          <w:tab w:val="num" w:pos="6762"/>
        </w:tabs>
        <w:ind w:left="6762" w:hanging="180"/>
      </w:pPr>
    </w:lvl>
  </w:abstractNum>
  <w:abstractNum w:abstractNumId="13" w15:restartNumberingAfterBreak="0">
    <w:nsid w:val="4D394A64"/>
    <w:multiLevelType w:val="hybridMultilevel"/>
    <w:tmpl w:val="619E6A74"/>
    <w:lvl w:ilvl="0" w:tplc="3EDCE5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4271DF5"/>
    <w:multiLevelType w:val="hybridMultilevel"/>
    <w:tmpl w:val="4F840CB6"/>
    <w:lvl w:ilvl="0" w:tplc="FB84B8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E6154"/>
    <w:multiLevelType w:val="hybridMultilevel"/>
    <w:tmpl w:val="4AAAD7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D150CD"/>
    <w:multiLevelType w:val="hybridMultilevel"/>
    <w:tmpl w:val="4470D0BC"/>
    <w:lvl w:ilvl="0" w:tplc="55925954">
      <w:start w:val="1"/>
      <w:numFmt w:val="lowerLetter"/>
      <w:lvlText w:val="%1."/>
      <w:lvlJc w:val="left"/>
      <w:pPr>
        <w:tabs>
          <w:tab w:val="num" w:pos="1068"/>
        </w:tabs>
        <w:ind w:left="1068" w:hanging="360"/>
      </w:pPr>
      <w:rPr>
        <w:rFonts w:hint="default"/>
        <w:b/>
      </w:rPr>
    </w:lvl>
    <w:lvl w:ilvl="1" w:tplc="FFFFFFFF">
      <w:start w:val="1"/>
      <w:numFmt w:val="lowerLetter"/>
      <w:lvlText w:val="%2)"/>
      <w:lvlJc w:val="left"/>
      <w:pPr>
        <w:tabs>
          <w:tab w:val="num" w:pos="1722"/>
        </w:tabs>
        <w:ind w:left="1722" w:hanging="360"/>
      </w:pPr>
      <w:rPr>
        <w:rFonts w:hint="default"/>
      </w:rPr>
    </w:lvl>
    <w:lvl w:ilvl="2" w:tplc="FFFFFFFF" w:tentative="1">
      <w:start w:val="1"/>
      <w:numFmt w:val="lowerRoman"/>
      <w:lvlText w:val="%3."/>
      <w:lvlJc w:val="right"/>
      <w:pPr>
        <w:tabs>
          <w:tab w:val="num" w:pos="2442"/>
        </w:tabs>
        <w:ind w:left="2442" w:hanging="180"/>
      </w:pPr>
    </w:lvl>
    <w:lvl w:ilvl="3" w:tplc="FFFFFFFF" w:tentative="1">
      <w:start w:val="1"/>
      <w:numFmt w:val="decimal"/>
      <w:lvlText w:val="%4."/>
      <w:lvlJc w:val="left"/>
      <w:pPr>
        <w:tabs>
          <w:tab w:val="num" w:pos="3162"/>
        </w:tabs>
        <w:ind w:left="3162" w:hanging="360"/>
      </w:pPr>
    </w:lvl>
    <w:lvl w:ilvl="4" w:tplc="FFFFFFFF" w:tentative="1">
      <w:start w:val="1"/>
      <w:numFmt w:val="lowerLetter"/>
      <w:lvlText w:val="%5."/>
      <w:lvlJc w:val="left"/>
      <w:pPr>
        <w:tabs>
          <w:tab w:val="num" w:pos="3882"/>
        </w:tabs>
        <w:ind w:left="3882" w:hanging="360"/>
      </w:pPr>
    </w:lvl>
    <w:lvl w:ilvl="5" w:tplc="FFFFFFFF" w:tentative="1">
      <w:start w:val="1"/>
      <w:numFmt w:val="lowerRoman"/>
      <w:lvlText w:val="%6."/>
      <w:lvlJc w:val="right"/>
      <w:pPr>
        <w:tabs>
          <w:tab w:val="num" w:pos="4602"/>
        </w:tabs>
        <w:ind w:left="4602" w:hanging="180"/>
      </w:pPr>
    </w:lvl>
    <w:lvl w:ilvl="6" w:tplc="FFFFFFFF" w:tentative="1">
      <w:start w:val="1"/>
      <w:numFmt w:val="decimal"/>
      <w:lvlText w:val="%7."/>
      <w:lvlJc w:val="left"/>
      <w:pPr>
        <w:tabs>
          <w:tab w:val="num" w:pos="5322"/>
        </w:tabs>
        <w:ind w:left="5322" w:hanging="360"/>
      </w:pPr>
    </w:lvl>
    <w:lvl w:ilvl="7" w:tplc="FFFFFFFF" w:tentative="1">
      <w:start w:val="1"/>
      <w:numFmt w:val="lowerLetter"/>
      <w:lvlText w:val="%8."/>
      <w:lvlJc w:val="left"/>
      <w:pPr>
        <w:tabs>
          <w:tab w:val="num" w:pos="6042"/>
        </w:tabs>
        <w:ind w:left="6042" w:hanging="360"/>
      </w:pPr>
    </w:lvl>
    <w:lvl w:ilvl="8" w:tplc="FFFFFFFF" w:tentative="1">
      <w:start w:val="1"/>
      <w:numFmt w:val="lowerRoman"/>
      <w:lvlText w:val="%9."/>
      <w:lvlJc w:val="right"/>
      <w:pPr>
        <w:tabs>
          <w:tab w:val="num" w:pos="6762"/>
        </w:tabs>
        <w:ind w:left="6762" w:hanging="180"/>
      </w:pPr>
    </w:lvl>
  </w:abstractNum>
  <w:abstractNum w:abstractNumId="17" w15:restartNumberingAfterBreak="0">
    <w:nsid w:val="61210440"/>
    <w:multiLevelType w:val="multilevel"/>
    <w:tmpl w:val="91A60ADE"/>
    <w:lvl w:ilvl="0">
      <w:start w:val="1"/>
      <w:numFmt w:val="lowerLetter"/>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E2552E"/>
    <w:multiLevelType w:val="hybridMultilevel"/>
    <w:tmpl w:val="01A42E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211383"/>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A259DD"/>
    <w:multiLevelType w:val="hybridMultilevel"/>
    <w:tmpl w:val="8AC8A0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4"/>
  </w:num>
  <w:num w:numId="5">
    <w:abstractNumId w:val="18"/>
  </w:num>
  <w:num w:numId="6">
    <w:abstractNumId w:val="0"/>
  </w:num>
  <w:num w:numId="7">
    <w:abstractNumId w:val="11"/>
  </w:num>
  <w:num w:numId="8">
    <w:abstractNumId w:val="2"/>
  </w:num>
  <w:num w:numId="9">
    <w:abstractNumId w:val="20"/>
  </w:num>
  <w:num w:numId="10">
    <w:abstractNumId w:val="13"/>
  </w:num>
  <w:num w:numId="11">
    <w:abstractNumId w:val="10"/>
  </w:num>
  <w:num w:numId="12">
    <w:abstractNumId w:val="19"/>
  </w:num>
  <w:num w:numId="13">
    <w:abstractNumId w:val="3"/>
  </w:num>
  <w:num w:numId="14">
    <w:abstractNumId w:val="15"/>
  </w:num>
  <w:num w:numId="15">
    <w:abstractNumId w:val="16"/>
  </w:num>
  <w:num w:numId="16">
    <w:abstractNumId w:val="1"/>
  </w:num>
  <w:num w:numId="17">
    <w:abstractNumId w:val="5"/>
  </w:num>
  <w:num w:numId="18">
    <w:abstractNumId w:val="6"/>
  </w:num>
  <w:num w:numId="19">
    <w:abstractNumId w:val="21"/>
  </w:num>
  <w:num w:numId="20">
    <w:abstractNumId w:val="17"/>
  </w:num>
  <w:num w:numId="21">
    <w:abstractNumId w:val="14"/>
  </w:num>
  <w:num w:numId="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01C84"/>
    <w:rsid w:val="00004231"/>
    <w:rsid w:val="000104F6"/>
    <w:rsid w:val="00010E84"/>
    <w:rsid w:val="0001148A"/>
    <w:rsid w:val="0001389A"/>
    <w:rsid w:val="00015337"/>
    <w:rsid w:val="00015375"/>
    <w:rsid w:val="00017A19"/>
    <w:rsid w:val="000209FD"/>
    <w:rsid w:val="00022531"/>
    <w:rsid w:val="000240F0"/>
    <w:rsid w:val="000246A2"/>
    <w:rsid w:val="00025A3B"/>
    <w:rsid w:val="00026115"/>
    <w:rsid w:val="00026575"/>
    <w:rsid w:val="000312BF"/>
    <w:rsid w:val="00031F79"/>
    <w:rsid w:val="000330C6"/>
    <w:rsid w:val="0003740F"/>
    <w:rsid w:val="000409A4"/>
    <w:rsid w:val="00044947"/>
    <w:rsid w:val="00045F90"/>
    <w:rsid w:val="0004625C"/>
    <w:rsid w:val="000462A0"/>
    <w:rsid w:val="000468EB"/>
    <w:rsid w:val="000478EF"/>
    <w:rsid w:val="00047BCA"/>
    <w:rsid w:val="00050408"/>
    <w:rsid w:val="00052241"/>
    <w:rsid w:val="00056736"/>
    <w:rsid w:val="000576B6"/>
    <w:rsid w:val="000576EC"/>
    <w:rsid w:val="00061617"/>
    <w:rsid w:val="00064E1D"/>
    <w:rsid w:val="00065677"/>
    <w:rsid w:val="00083DC8"/>
    <w:rsid w:val="000847B5"/>
    <w:rsid w:val="00084FEA"/>
    <w:rsid w:val="0008532E"/>
    <w:rsid w:val="00085516"/>
    <w:rsid w:val="00086C49"/>
    <w:rsid w:val="000871EB"/>
    <w:rsid w:val="00092FEE"/>
    <w:rsid w:val="00093D16"/>
    <w:rsid w:val="00096504"/>
    <w:rsid w:val="000965EA"/>
    <w:rsid w:val="000A10FC"/>
    <w:rsid w:val="000A33B1"/>
    <w:rsid w:val="000A49BC"/>
    <w:rsid w:val="000A4C16"/>
    <w:rsid w:val="000B3DFC"/>
    <w:rsid w:val="000B4F5C"/>
    <w:rsid w:val="000B6DC2"/>
    <w:rsid w:val="000B775D"/>
    <w:rsid w:val="000C1D8A"/>
    <w:rsid w:val="000C391D"/>
    <w:rsid w:val="000C3E59"/>
    <w:rsid w:val="000C5D8E"/>
    <w:rsid w:val="000E02B1"/>
    <w:rsid w:val="000E3C74"/>
    <w:rsid w:val="000F260E"/>
    <w:rsid w:val="000F4846"/>
    <w:rsid w:val="00102340"/>
    <w:rsid w:val="00105E2B"/>
    <w:rsid w:val="0010654A"/>
    <w:rsid w:val="00117327"/>
    <w:rsid w:val="00122B5B"/>
    <w:rsid w:val="00122B64"/>
    <w:rsid w:val="00122F3B"/>
    <w:rsid w:val="00125FF0"/>
    <w:rsid w:val="0013003E"/>
    <w:rsid w:val="00133C80"/>
    <w:rsid w:val="00135950"/>
    <w:rsid w:val="00137467"/>
    <w:rsid w:val="00141DB7"/>
    <w:rsid w:val="00145972"/>
    <w:rsid w:val="00146E67"/>
    <w:rsid w:val="00147969"/>
    <w:rsid w:val="00150AF1"/>
    <w:rsid w:val="001532EA"/>
    <w:rsid w:val="00156909"/>
    <w:rsid w:val="001571AB"/>
    <w:rsid w:val="00157AF7"/>
    <w:rsid w:val="001630DB"/>
    <w:rsid w:val="001732CE"/>
    <w:rsid w:val="0017679A"/>
    <w:rsid w:val="001775AC"/>
    <w:rsid w:val="00181837"/>
    <w:rsid w:val="00181A38"/>
    <w:rsid w:val="00181E40"/>
    <w:rsid w:val="00182464"/>
    <w:rsid w:val="00183438"/>
    <w:rsid w:val="0019104B"/>
    <w:rsid w:val="00191B5C"/>
    <w:rsid w:val="00197483"/>
    <w:rsid w:val="001A0F42"/>
    <w:rsid w:val="001B1CCB"/>
    <w:rsid w:val="001B2001"/>
    <w:rsid w:val="001B3D93"/>
    <w:rsid w:val="001B4837"/>
    <w:rsid w:val="001B709E"/>
    <w:rsid w:val="001B74E2"/>
    <w:rsid w:val="001C14AC"/>
    <w:rsid w:val="001C2C74"/>
    <w:rsid w:val="001C3A29"/>
    <w:rsid w:val="001C486B"/>
    <w:rsid w:val="001C59E9"/>
    <w:rsid w:val="001C6411"/>
    <w:rsid w:val="001C7B97"/>
    <w:rsid w:val="001D0C75"/>
    <w:rsid w:val="001D189D"/>
    <w:rsid w:val="001D1D55"/>
    <w:rsid w:val="001D397B"/>
    <w:rsid w:val="001D5B11"/>
    <w:rsid w:val="001E3948"/>
    <w:rsid w:val="001E65E4"/>
    <w:rsid w:val="001E7526"/>
    <w:rsid w:val="001F0798"/>
    <w:rsid w:val="001F085A"/>
    <w:rsid w:val="001F2C6F"/>
    <w:rsid w:val="001F7585"/>
    <w:rsid w:val="002039ED"/>
    <w:rsid w:val="00204C7F"/>
    <w:rsid w:val="0020766A"/>
    <w:rsid w:val="002115A2"/>
    <w:rsid w:val="0021755B"/>
    <w:rsid w:val="0022196C"/>
    <w:rsid w:val="00225ADA"/>
    <w:rsid w:val="00230407"/>
    <w:rsid w:val="0023559B"/>
    <w:rsid w:val="002355D6"/>
    <w:rsid w:val="0023605C"/>
    <w:rsid w:val="00240110"/>
    <w:rsid w:val="002404C3"/>
    <w:rsid w:val="0024096F"/>
    <w:rsid w:val="00242465"/>
    <w:rsid w:val="00245C59"/>
    <w:rsid w:val="00246E7A"/>
    <w:rsid w:val="00252BD3"/>
    <w:rsid w:val="00255033"/>
    <w:rsid w:val="00255F6A"/>
    <w:rsid w:val="00257168"/>
    <w:rsid w:val="002646C9"/>
    <w:rsid w:val="0026596F"/>
    <w:rsid w:val="002675E0"/>
    <w:rsid w:val="00271F55"/>
    <w:rsid w:val="002746A2"/>
    <w:rsid w:val="00274904"/>
    <w:rsid w:val="00274C46"/>
    <w:rsid w:val="00275EBF"/>
    <w:rsid w:val="002769B3"/>
    <w:rsid w:val="002844F7"/>
    <w:rsid w:val="00286663"/>
    <w:rsid w:val="00292087"/>
    <w:rsid w:val="00294C46"/>
    <w:rsid w:val="00294CA2"/>
    <w:rsid w:val="002A0B63"/>
    <w:rsid w:val="002A2505"/>
    <w:rsid w:val="002A3877"/>
    <w:rsid w:val="002A3CE2"/>
    <w:rsid w:val="002A4267"/>
    <w:rsid w:val="002A5E44"/>
    <w:rsid w:val="002B492B"/>
    <w:rsid w:val="002B5B58"/>
    <w:rsid w:val="002B63A2"/>
    <w:rsid w:val="002B6B6C"/>
    <w:rsid w:val="002B7C6F"/>
    <w:rsid w:val="002C0834"/>
    <w:rsid w:val="002C17DF"/>
    <w:rsid w:val="002C76E9"/>
    <w:rsid w:val="002D12EB"/>
    <w:rsid w:val="002D16E6"/>
    <w:rsid w:val="002D2DE9"/>
    <w:rsid w:val="002D4988"/>
    <w:rsid w:val="002E1637"/>
    <w:rsid w:val="002E1D5C"/>
    <w:rsid w:val="002E2047"/>
    <w:rsid w:val="002E221B"/>
    <w:rsid w:val="002E7356"/>
    <w:rsid w:val="002F156E"/>
    <w:rsid w:val="002F27A2"/>
    <w:rsid w:val="002F4F3C"/>
    <w:rsid w:val="002F6499"/>
    <w:rsid w:val="002F6FD2"/>
    <w:rsid w:val="002F7114"/>
    <w:rsid w:val="00301B13"/>
    <w:rsid w:val="00302AC3"/>
    <w:rsid w:val="00304455"/>
    <w:rsid w:val="003047AC"/>
    <w:rsid w:val="00304ADA"/>
    <w:rsid w:val="00304AE8"/>
    <w:rsid w:val="00306FB1"/>
    <w:rsid w:val="00307082"/>
    <w:rsid w:val="00312757"/>
    <w:rsid w:val="00312F83"/>
    <w:rsid w:val="003148DA"/>
    <w:rsid w:val="00315817"/>
    <w:rsid w:val="003160A7"/>
    <w:rsid w:val="003165EA"/>
    <w:rsid w:val="003207CE"/>
    <w:rsid w:val="00322419"/>
    <w:rsid w:val="00323448"/>
    <w:rsid w:val="00323B84"/>
    <w:rsid w:val="0032460C"/>
    <w:rsid w:val="0032540F"/>
    <w:rsid w:val="003264FE"/>
    <w:rsid w:val="00335EED"/>
    <w:rsid w:val="00337298"/>
    <w:rsid w:val="003406DD"/>
    <w:rsid w:val="00340847"/>
    <w:rsid w:val="003417CB"/>
    <w:rsid w:val="00341C39"/>
    <w:rsid w:val="00342123"/>
    <w:rsid w:val="00344A89"/>
    <w:rsid w:val="003504F5"/>
    <w:rsid w:val="003519CF"/>
    <w:rsid w:val="0035309C"/>
    <w:rsid w:val="00353176"/>
    <w:rsid w:val="00354AC0"/>
    <w:rsid w:val="00354DD1"/>
    <w:rsid w:val="0036492C"/>
    <w:rsid w:val="00364B74"/>
    <w:rsid w:val="00364EE0"/>
    <w:rsid w:val="0036770D"/>
    <w:rsid w:val="00370B38"/>
    <w:rsid w:val="00370BC9"/>
    <w:rsid w:val="003710FD"/>
    <w:rsid w:val="00372021"/>
    <w:rsid w:val="003722C8"/>
    <w:rsid w:val="00373E77"/>
    <w:rsid w:val="00374422"/>
    <w:rsid w:val="00377392"/>
    <w:rsid w:val="0038431C"/>
    <w:rsid w:val="003900C7"/>
    <w:rsid w:val="00394B83"/>
    <w:rsid w:val="0039541D"/>
    <w:rsid w:val="003959B2"/>
    <w:rsid w:val="00396E4E"/>
    <w:rsid w:val="003A2091"/>
    <w:rsid w:val="003A6071"/>
    <w:rsid w:val="003A6743"/>
    <w:rsid w:val="003B3720"/>
    <w:rsid w:val="003B479D"/>
    <w:rsid w:val="003B5295"/>
    <w:rsid w:val="003B5E42"/>
    <w:rsid w:val="003B6593"/>
    <w:rsid w:val="003B7162"/>
    <w:rsid w:val="003C367B"/>
    <w:rsid w:val="003C6964"/>
    <w:rsid w:val="003C6FE8"/>
    <w:rsid w:val="003D057F"/>
    <w:rsid w:val="003D101A"/>
    <w:rsid w:val="003D4249"/>
    <w:rsid w:val="003D5103"/>
    <w:rsid w:val="003D5B2B"/>
    <w:rsid w:val="003D692E"/>
    <w:rsid w:val="003E06DE"/>
    <w:rsid w:val="003E1E5D"/>
    <w:rsid w:val="003E339E"/>
    <w:rsid w:val="003E5616"/>
    <w:rsid w:val="003F039F"/>
    <w:rsid w:val="003F4497"/>
    <w:rsid w:val="003F5BE5"/>
    <w:rsid w:val="003F5F5C"/>
    <w:rsid w:val="00407D2A"/>
    <w:rsid w:val="00410C0B"/>
    <w:rsid w:val="00411517"/>
    <w:rsid w:val="00411E73"/>
    <w:rsid w:val="00413BB3"/>
    <w:rsid w:val="00415563"/>
    <w:rsid w:val="00416E70"/>
    <w:rsid w:val="00423894"/>
    <w:rsid w:val="0042488F"/>
    <w:rsid w:val="00425F2A"/>
    <w:rsid w:val="004327FC"/>
    <w:rsid w:val="00441BFC"/>
    <w:rsid w:val="004421DD"/>
    <w:rsid w:val="004432CA"/>
    <w:rsid w:val="00443A45"/>
    <w:rsid w:val="00443BBC"/>
    <w:rsid w:val="004451B1"/>
    <w:rsid w:val="004454DE"/>
    <w:rsid w:val="0044622E"/>
    <w:rsid w:val="0044769A"/>
    <w:rsid w:val="0045187B"/>
    <w:rsid w:val="00454676"/>
    <w:rsid w:val="00454ED4"/>
    <w:rsid w:val="004559CD"/>
    <w:rsid w:val="00455A31"/>
    <w:rsid w:val="00455F86"/>
    <w:rsid w:val="00456240"/>
    <w:rsid w:val="0046100D"/>
    <w:rsid w:val="004632C1"/>
    <w:rsid w:val="004652B2"/>
    <w:rsid w:val="00467F49"/>
    <w:rsid w:val="00470D6B"/>
    <w:rsid w:val="004727FF"/>
    <w:rsid w:val="00473882"/>
    <w:rsid w:val="00474AF9"/>
    <w:rsid w:val="00474D10"/>
    <w:rsid w:val="004752CB"/>
    <w:rsid w:val="00476CAB"/>
    <w:rsid w:val="00480DED"/>
    <w:rsid w:val="00485238"/>
    <w:rsid w:val="00485723"/>
    <w:rsid w:val="00485D12"/>
    <w:rsid w:val="00486118"/>
    <w:rsid w:val="004873B1"/>
    <w:rsid w:val="00487BA5"/>
    <w:rsid w:val="00487DDC"/>
    <w:rsid w:val="00493E76"/>
    <w:rsid w:val="00495069"/>
    <w:rsid w:val="004953CB"/>
    <w:rsid w:val="004A2C6E"/>
    <w:rsid w:val="004B1D72"/>
    <w:rsid w:val="004B2C43"/>
    <w:rsid w:val="004B2D8B"/>
    <w:rsid w:val="004B7F3B"/>
    <w:rsid w:val="004C2582"/>
    <w:rsid w:val="004C2B2D"/>
    <w:rsid w:val="004C2CC5"/>
    <w:rsid w:val="004D1E56"/>
    <w:rsid w:val="004D27FF"/>
    <w:rsid w:val="004D28DC"/>
    <w:rsid w:val="004D347C"/>
    <w:rsid w:val="004D4C97"/>
    <w:rsid w:val="004D55FD"/>
    <w:rsid w:val="004D60B3"/>
    <w:rsid w:val="004D631B"/>
    <w:rsid w:val="004D6B68"/>
    <w:rsid w:val="004D6C64"/>
    <w:rsid w:val="004D6D07"/>
    <w:rsid w:val="004E00E1"/>
    <w:rsid w:val="004E1FFC"/>
    <w:rsid w:val="004E275A"/>
    <w:rsid w:val="004E3964"/>
    <w:rsid w:val="004E3E44"/>
    <w:rsid w:val="004E52E1"/>
    <w:rsid w:val="004E5778"/>
    <w:rsid w:val="004E5BC3"/>
    <w:rsid w:val="004E670C"/>
    <w:rsid w:val="004E7062"/>
    <w:rsid w:val="004E752B"/>
    <w:rsid w:val="004F15B0"/>
    <w:rsid w:val="004F1915"/>
    <w:rsid w:val="004F2C6A"/>
    <w:rsid w:val="004F6003"/>
    <w:rsid w:val="004F608C"/>
    <w:rsid w:val="004F6AF3"/>
    <w:rsid w:val="004F6CCD"/>
    <w:rsid w:val="004F7E41"/>
    <w:rsid w:val="00503701"/>
    <w:rsid w:val="0050653D"/>
    <w:rsid w:val="0050748B"/>
    <w:rsid w:val="00507A43"/>
    <w:rsid w:val="005121D0"/>
    <w:rsid w:val="00523AB0"/>
    <w:rsid w:val="00527E66"/>
    <w:rsid w:val="00531EC9"/>
    <w:rsid w:val="00534B7F"/>
    <w:rsid w:val="00535E18"/>
    <w:rsid w:val="005362DF"/>
    <w:rsid w:val="00536626"/>
    <w:rsid w:val="00537C57"/>
    <w:rsid w:val="0054046A"/>
    <w:rsid w:val="00541F42"/>
    <w:rsid w:val="00542BE6"/>
    <w:rsid w:val="00542EBD"/>
    <w:rsid w:val="00544C48"/>
    <w:rsid w:val="005472EA"/>
    <w:rsid w:val="00550E04"/>
    <w:rsid w:val="0055283C"/>
    <w:rsid w:val="00556F65"/>
    <w:rsid w:val="00557FAC"/>
    <w:rsid w:val="005605A9"/>
    <w:rsid w:val="00562724"/>
    <w:rsid w:val="00562F05"/>
    <w:rsid w:val="00563D1A"/>
    <w:rsid w:val="005667FC"/>
    <w:rsid w:val="005676EF"/>
    <w:rsid w:val="00571EDE"/>
    <w:rsid w:val="00572346"/>
    <w:rsid w:val="00575657"/>
    <w:rsid w:val="00576B8A"/>
    <w:rsid w:val="00577297"/>
    <w:rsid w:val="00580E72"/>
    <w:rsid w:val="0058103F"/>
    <w:rsid w:val="00582930"/>
    <w:rsid w:val="00584266"/>
    <w:rsid w:val="00584E70"/>
    <w:rsid w:val="005861B1"/>
    <w:rsid w:val="00586C59"/>
    <w:rsid w:val="00590757"/>
    <w:rsid w:val="00591519"/>
    <w:rsid w:val="00593B13"/>
    <w:rsid w:val="00594736"/>
    <w:rsid w:val="0059567E"/>
    <w:rsid w:val="005966E2"/>
    <w:rsid w:val="0059711F"/>
    <w:rsid w:val="00597859"/>
    <w:rsid w:val="005A181C"/>
    <w:rsid w:val="005A1B1B"/>
    <w:rsid w:val="005A3004"/>
    <w:rsid w:val="005A519C"/>
    <w:rsid w:val="005A59A0"/>
    <w:rsid w:val="005A6AE6"/>
    <w:rsid w:val="005B01CF"/>
    <w:rsid w:val="005B3D22"/>
    <w:rsid w:val="005B44F1"/>
    <w:rsid w:val="005C1290"/>
    <w:rsid w:val="005C1AE5"/>
    <w:rsid w:val="005C5708"/>
    <w:rsid w:val="005C63F1"/>
    <w:rsid w:val="005D1778"/>
    <w:rsid w:val="005D18E9"/>
    <w:rsid w:val="005E1326"/>
    <w:rsid w:val="005E2FEA"/>
    <w:rsid w:val="005E4059"/>
    <w:rsid w:val="005E5737"/>
    <w:rsid w:val="005E676F"/>
    <w:rsid w:val="005F0874"/>
    <w:rsid w:val="005F0C14"/>
    <w:rsid w:val="005F2E15"/>
    <w:rsid w:val="005F6038"/>
    <w:rsid w:val="0060248C"/>
    <w:rsid w:val="00604DCB"/>
    <w:rsid w:val="00610295"/>
    <w:rsid w:val="00615FAC"/>
    <w:rsid w:val="00620B87"/>
    <w:rsid w:val="00621F51"/>
    <w:rsid w:val="006220B9"/>
    <w:rsid w:val="006240F3"/>
    <w:rsid w:val="00624DA1"/>
    <w:rsid w:val="00625813"/>
    <w:rsid w:val="00625EC3"/>
    <w:rsid w:val="00626BDD"/>
    <w:rsid w:val="00627C6B"/>
    <w:rsid w:val="00634797"/>
    <w:rsid w:val="00637E85"/>
    <w:rsid w:val="00644AD9"/>
    <w:rsid w:val="0064700C"/>
    <w:rsid w:val="006501B9"/>
    <w:rsid w:val="00650F83"/>
    <w:rsid w:val="0065108E"/>
    <w:rsid w:val="00651AFF"/>
    <w:rsid w:val="00651F8C"/>
    <w:rsid w:val="00652490"/>
    <w:rsid w:val="006533FC"/>
    <w:rsid w:val="00655EA1"/>
    <w:rsid w:val="006569CB"/>
    <w:rsid w:val="006573BD"/>
    <w:rsid w:val="00657AE3"/>
    <w:rsid w:val="0066072B"/>
    <w:rsid w:val="006633E7"/>
    <w:rsid w:val="00667E5B"/>
    <w:rsid w:val="0067334F"/>
    <w:rsid w:val="00681514"/>
    <w:rsid w:val="00682EE9"/>
    <w:rsid w:val="006836C4"/>
    <w:rsid w:val="00684A75"/>
    <w:rsid w:val="00686D5A"/>
    <w:rsid w:val="00686EDC"/>
    <w:rsid w:val="00687797"/>
    <w:rsid w:val="00687878"/>
    <w:rsid w:val="00691346"/>
    <w:rsid w:val="006930A3"/>
    <w:rsid w:val="00694C58"/>
    <w:rsid w:val="006A0C8D"/>
    <w:rsid w:val="006A1C92"/>
    <w:rsid w:val="006A2DBB"/>
    <w:rsid w:val="006A462F"/>
    <w:rsid w:val="006A4C69"/>
    <w:rsid w:val="006A619B"/>
    <w:rsid w:val="006A6855"/>
    <w:rsid w:val="006B0AAE"/>
    <w:rsid w:val="006B20E0"/>
    <w:rsid w:val="006B7D02"/>
    <w:rsid w:val="006C46E1"/>
    <w:rsid w:val="006C4FFA"/>
    <w:rsid w:val="006D03E6"/>
    <w:rsid w:val="006D4676"/>
    <w:rsid w:val="006D6E36"/>
    <w:rsid w:val="006E05BA"/>
    <w:rsid w:val="006E3667"/>
    <w:rsid w:val="006E3DD6"/>
    <w:rsid w:val="006F1768"/>
    <w:rsid w:val="006F1988"/>
    <w:rsid w:val="006F2C3D"/>
    <w:rsid w:val="006F3A02"/>
    <w:rsid w:val="006F4801"/>
    <w:rsid w:val="006F4E5D"/>
    <w:rsid w:val="006F614B"/>
    <w:rsid w:val="0070269B"/>
    <w:rsid w:val="00702E96"/>
    <w:rsid w:val="0070371F"/>
    <w:rsid w:val="00704B96"/>
    <w:rsid w:val="00706632"/>
    <w:rsid w:val="0071134C"/>
    <w:rsid w:val="00713300"/>
    <w:rsid w:val="00715E72"/>
    <w:rsid w:val="00715FE3"/>
    <w:rsid w:val="00716DE4"/>
    <w:rsid w:val="00722D2C"/>
    <w:rsid w:val="00724A1B"/>
    <w:rsid w:val="00724D8A"/>
    <w:rsid w:val="00726C3E"/>
    <w:rsid w:val="00731987"/>
    <w:rsid w:val="0073535C"/>
    <w:rsid w:val="007353FD"/>
    <w:rsid w:val="007401C7"/>
    <w:rsid w:val="0074038D"/>
    <w:rsid w:val="007413AA"/>
    <w:rsid w:val="00741F20"/>
    <w:rsid w:val="00743FB9"/>
    <w:rsid w:val="00744AB5"/>
    <w:rsid w:val="007455CF"/>
    <w:rsid w:val="00750B60"/>
    <w:rsid w:val="00751917"/>
    <w:rsid w:val="007551A5"/>
    <w:rsid w:val="00755DFD"/>
    <w:rsid w:val="007603E2"/>
    <w:rsid w:val="007609BC"/>
    <w:rsid w:val="00761473"/>
    <w:rsid w:val="0076242D"/>
    <w:rsid w:val="00765313"/>
    <w:rsid w:val="00766244"/>
    <w:rsid w:val="00767794"/>
    <w:rsid w:val="00770E78"/>
    <w:rsid w:val="00771EAA"/>
    <w:rsid w:val="00772F60"/>
    <w:rsid w:val="00773C59"/>
    <w:rsid w:val="00775C66"/>
    <w:rsid w:val="00780396"/>
    <w:rsid w:val="00780FE8"/>
    <w:rsid w:val="00782698"/>
    <w:rsid w:val="00783034"/>
    <w:rsid w:val="00785B9C"/>
    <w:rsid w:val="00786D7C"/>
    <w:rsid w:val="0078768B"/>
    <w:rsid w:val="0079079A"/>
    <w:rsid w:val="00793367"/>
    <w:rsid w:val="00793E3A"/>
    <w:rsid w:val="00794AD3"/>
    <w:rsid w:val="00794D01"/>
    <w:rsid w:val="00794FAD"/>
    <w:rsid w:val="007974B9"/>
    <w:rsid w:val="00797D4E"/>
    <w:rsid w:val="007A04E9"/>
    <w:rsid w:val="007A3E48"/>
    <w:rsid w:val="007A653B"/>
    <w:rsid w:val="007B1101"/>
    <w:rsid w:val="007B1178"/>
    <w:rsid w:val="007B171A"/>
    <w:rsid w:val="007B1CC4"/>
    <w:rsid w:val="007B2200"/>
    <w:rsid w:val="007B3867"/>
    <w:rsid w:val="007B4512"/>
    <w:rsid w:val="007B4C0B"/>
    <w:rsid w:val="007B5C32"/>
    <w:rsid w:val="007B5D39"/>
    <w:rsid w:val="007B7E50"/>
    <w:rsid w:val="007C1B5D"/>
    <w:rsid w:val="007C4758"/>
    <w:rsid w:val="007C6317"/>
    <w:rsid w:val="007D114D"/>
    <w:rsid w:val="007D30FE"/>
    <w:rsid w:val="007D3383"/>
    <w:rsid w:val="007D6223"/>
    <w:rsid w:val="007E2AFD"/>
    <w:rsid w:val="007E2CE7"/>
    <w:rsid w:val="007E4600"/>
    <w:rsid w:val="007E5214"/>
    <w:rsid w:val="007E60F3"/>
    <w:rsid w:val="007E6125"/>
    <w:rsid w:val="007E637A"/>
    <w:rsid w:val="007E6D84"/>
    <w:rsid w:val="007E7C70"/>
    <w:rsid w:val="007F079D"/>
    <w:rsid w:val="007F0B3F"/>
    <w:rsid w:val="007F2AAE"/>
    <w:rsid w:val="007F4005"/>
    <w:rsid w:val="007F5228"/>
    <w:rsid w:val="007F5955"/>
    <w:rsid w:val="007F7B08"/>
    <w:rsid w:val="008030BB"/>
    <w:rsid w:val="008044D0"/>
    <w:rsid w:val="00804FE9"/>
    <w:rsid w:val="008104AB"/>
    <w:rsid w:val="00811AB5"/>
    <w:rsid w:val="00812F01"/>
    <w:rsid w:val="008142D7"/>
    <w:rsid w:val="008150A7"/>
    <w:rsid w:val="00816098"/>
    <w:rsid w:val="008178A4"/>
    <w:rsid w:val="00817F22"/>
    <w:rsid w:val="00821056"/>
    <w:rsid w:val="008224CB"/>
    <w:rsid w:val="00822507"/>
    <w:rsid w:val="00823E2C"/>
    <w:rsid w:val="00824ACA"/>
    <w:rsid w:val="00825C8C"/>
    <w:rsid w:val="00827625"/>
    <w:rsid w:val="0083038F"/>
    <w:rsid w:val="00830798"/>
    <w:rsid w:val="00835E5C"/>
    <w:rsid w:val="008368A6"/>
    <w:rsid w:val="00841ECF"/>
    <w:rsid w:val="0084268F"/>
    <w:rsid w:val="00844126"/>
    <w:rsid w:val="008464A3"/>
    <w:rsid w:val="00850EDB"/>
    <w:rsid w:val="00854E68"/>
    <w:rsid w:val="00856A49"/>
    <w:rsid w:val="00857CBB"/>
    <w:rsid w:val="0086124F"/>
    <w:rsid w:val="0086150D"/>
    <w:rsid w:val="008616D0"/>
    <w:rsid w:val="00861A77"/>
    <w:rsid w:val="008632AF"/>
    <w:rsid w:val="00866313"/>
    <w:rsid w:val="00870FD2"/>
    <w:rsid w:val="008727E1"/>
    <w:rsid w:val="008732F5"/>
    <w:rsid w:val="008805FA"/>
    <w:rsid w:val="00883FDD"/>
    <w:rsid w:val="008844B9"/>
    <w:rsid w:val="008879E6"/>
    <w:rsid w:val="00887A1E"/>
    <w:rsid w:val="008922B5"/>
    <w:rsid w:val="00894031"/>
    <w:rsid w:val="008956D3"/>
    <w:rsid w:val="00895FD3"/>
    <w:rsid w:val="008A1343"/>
    <w:rsid w:val="008A4245"/>
    <w:rsid w:val="008A6363"/>
    <w:rsid w:val="008A68EE"/>
    <w:rsid w:val="008A7CD3"/>
    <w:rsid w:val="008B1DCB"/>
    <w:rsid w:val="008B1EAA"/>
    <w:rsid w:val="008B24EA"/>
    <w:rsid w:val="008B72D7"/>
    <w:rsid w:val="008B74E1"/>
    <w:rsid w:val="008B7963"/>
    <w:rsid w:val="008B7D04"/>
    <w:rsid w:val="008C06F2"/>
    <w:rsid w:val="008C0983"/>
    <w:rsid w:val="008C0DA9"/>
    <w:rsid w:val="008C1367"/>
    <w:rsid w:val="008C1C56"/>
    <w:rsid w:val="008C3A09"/>
    <w:rsid w:val="008C4BFA"/>
    <w:rsid w:val="008C4EDC"/>
    <w:rsid w:val="008C783B"/>
    <w:rsid w:val="008D00CA"/>
    <w:rsid w:val="008D1CD3"/>
    <w:rsid w:val="008D206C"/>
    <w:rsid w:val="008D5077"/>
    <w:rsid w:val="008D6A72"/>
    <w:rsid w:val="008D6A9B"/>
    <w:rsid w:val="008D6C8E"/>
    <w:rsid w:val="008D7434"/>
    <w:rsid w:val="008E055A"/>
    <w:rsid w:val="008E2545"/>
    <w:rsid w:val="008E42EB"/>
    <w:rsid w:val="008E7432"/>
    <w:rsid w:val="008F03A2"/>
    <w:rsid w:val="008F086D"/>
    <w:rsid w:val="008F4F82"/>
    <w:rsid w:val="008F521B"/>
    <w:rsid w:val="009008E2"/>
    <w:rsid w:val="00900D9F"/>
    <w:rsid w:val="00904152"/>
    <w:rsid w:val="0090549A"/>
    <w:rsid w:val="00910A36"/>
    <w:rsid w:val="00910EF7"/>
    <w:rsid w:val="00911C28"/>
    <w:rsid w:val="00912CF9"/>
    <w:rsid w:val="0091364F"/>
    <w:rsid w:val="00913765"/>
    <w:rsid w:val="00913B2D"/>
    <w:rsid w:val="00916644"/>
    <w:rsid w:val="00916DD0"/>
    <w:rsid w:val="00920566"/>
    <w:rsid w:val="00920E48"/>
    <w:rsid w:val="0092430A"/>
    <w:rsid w:val="009300EE"/>
    <w:rsid w:val="00931C33"/>
    <w:rsid w:val="00932DD6"/>
    <w:rsid w:val="00932EAB"/>
    <w:rsid w:val="00932FFF"/>
    <w:rsid w:val="0093732F"/>
    <w:rsid w:val="00937604"/>
    <w:rsid w:val="00944CD3"/>
    <w:rsid w:val="00945E69"/>
    <w:rsid w:val="009465C7"/>
    <w:rsid w:val="00946A03"/>
    <w:rsid w:val="009508C3"/>
    <w:rsid w:val="00952F2A"/>
    <w:rsid w:val="00954A96"/>
    <w:rsid w:val="00956230"/>
    <w:rsid w:val="00957863"/>
    <w:rsid w:val="00960B64"/>
    <w:rsid w:val="00961D50"/>
    <w:rsid w:val="009632BB"/>
    <w:rsid w:val="00965F70"/>
    <w:rsid w:val="00966DD3"/>
    <w:rsid w:val="00967DCF"/>
    <w:rsid w:val="00971F16"/>
    <w:rsid w:val="009726ED"/>
    <w:rsid w:val="00972C1A"/>
    <w:rsid w:val="00974CF1"/>
    <w:rsid w:val="009752D5"/>
    <w:rsid w:val="00976C69"/>
    <w:rsid w:val="00976E55"/>
    <w:rsid w:val="0097778E"/>
    <w:rsid w:val="00980B0D"/>
    <w:rsid w:val="00986C9E"/>
    <w:rsid w:val="00991267"/>
    <w:rsid w:val="0099315E"/>
    <w:rsid w:val="0099403B"/>
    <w:rsid w:val="00994187"/>
    <w:rsid w:val="00996925"/>
    <w:rsid w:val="009973BD"/>
    <w:rsid w:val="009A03ED"/>
    <w:rsid w:val="009A1CAF"/>
    <w:rsid w:val="009A2DF6"/>
    <w:rsid w:val="009A5841"/>
    <w:rsid w:val="009A6AD9"/>
    <w:rsid w:val="009A6D94"/>
    <w:rsid w:val="009A74E9"/>
    <w:rsid w:val="009B4C47"/>
    <w:rsid w:val="009B59B3"/>
    <w:rsid w:val="009B6D92"/>
    <w:rsid w:val="009B79D6"/>
    <w:rsid w:val="009C1A63"/>
    <w:rsid w:val="009C2E69"/>
    <w:rsid w:val="009D0E51"/>
    <w:rsid w:val="009D2525"/>
    <w:rsid w:val="009D5A66"/>
    <w:rsid w:val="009D65FC"/>
    <w:rsid w:val="009D6AAE"/>
    <w:rsid w:val="009D6D04"/>
    <w:rsid w:val="009E3178"/>
    <w:rsid w:val="009E4CD8"/>
    <w:rsid w:val="009E5461"/>
    <w:rsid w:val="009F1268"/>
    <w:rsid w:val="009F1E77"/>
    <w:rsid w:val="009F254A"/>
    <w:rsid w:val="009F2CB6"/>
    <w:rsid w:val="009F3152"/>
    <w:rsid w:val="009F5B1D"/>
    <w:rsid w:val="009F6378"/>
    <w:rsid w:val="009F637F"/>
    <w:rsid w:val="00A00E62"/>
    <w:rsid w:val="00A011FF"/>
    <w:rsid w:val="00A01958"/>
    <w:rsid w:val="00A0220A"/>
    <w:rsid w:val="00A0273F"/>
    <w:rsid w:val="00A05C8C"/>
    <w:rsid w:val="00A126E6"/>
    <w:rsid w:val="00A13C98"/>
    <w:rsid w:val="00A13F72"/>
    <w:rsid w:val="00A1464C"/>
    <w:rsid w:val="00A15CD7"/>
    <w:rsid w:val="00A16A43"/>
    <w:rsid w:val="00A20D1E"/>
    <w:rsid w:val="00A22207"/>
    <w:rsid w:val="00A240FA"/>
    <w:rsid w:val="00A279EC"/>
    <w:rsid w:val="00A32092"/>
    <w:rsid w:val="00A3235B"/>
    <w:rsid w:val="00A32A92"/>
    <w:rsid w:val="00A419D3"/>
    <w:rsid w:val="00A41CA9"/>
    <w:rsid w:val="00A422CC"/>
    <w:rsid w:val="00A424C6"/>
    <w:rsid w:val="00A427A1"/>
    <w:rsid w:val="00A50F11"/>
    <w:rsid w:val="00A533FA"/>
    <w:rsid w:val="00A538C1"/>
    <w:rsid w:val="00A57E0D"/>
    <w:rsid w:val="00A61F26"/>
    <w:rsid w:val="00A62E91"/>
    <w:rsid w:val="00A63B38"/>
    <w:rsid w:val="00A6426B"/>
    <w:rsid w:val="00A709C8"/>
    <w:rsid w:val="00A72A8F"/>
    <w:rsid w:val="00A75465"/>
    <w:rsid w:val="00A7716C"/>
    <w:rsid w:val="00A779DE"/>
    <w:rsid w:val="00A80077"/>
    <w:rsid w:val="00A80EAF"/>
    <w:rsid w:val="00A828A5"/>
    <w:rsid w:val="00A856D9"/>
    <w:rsid w:val="00A9234B"/>
    <w:rsid w:val="00A92579"/>
    <w:rsid w:val="00A94F35"/>
    <w:rsid w:val="00A9572A"/>
    <w:rsid w:val="00AA0435"/>
    <w:rsid w:val="00AA1C99"/>
    <w:rsid w:val="00AA261E"/>
    <w:rsid w:val="00AA3E43"/>
    <w:rsid w:val="00AA6BD0"/>
    <w:rsid w:val="00AA6FAA"/>
    <w:rsid w:val="00AA7A7E"/>
    <w:rsid w:val="00AB1B83"/>
    <w:rsid w:val="00AB37B1"/>
    <w:rsid w:val="00AB6CDB"/>
    <w:rsid w:val="00AB71DF"/>
    <w:rsid w:val="00AC00A3"/>
    <w:rsid w:val="00AC1A95"/>
    <w:rsid w:val="00AC2151"/>
    <w:rsid w:val="00AC528A"/>
    <w:rsid w:val="00AC56CF"/>
    <w:rsid w:val="00AC600A"/>
    <w:rsid w:val="00AD0CBE"/>
    <w:rsid w:val="00AD392D"/>
    <w:rsid w:val="00AD3EF3"/>
    <w:rsid w:val="00AD503A"/>
    <w:rsid w:val="00AD5AF3"/>
    <w:rsid w:val="00AD6E1B"/>
    <w:rsid w:val="00AE0DAC"/>
    <w:rsid w:val="00AE2803"/>
    <w:rsid w:val="00AE2D3D"/>
    <w:rsid w:val="00AE3CD7"/>
    <w:rsid w:val="00AE5C7F"/>
    <w:rsid w:val="00AE64AE"/>
    <w:rsid w:val="00AF041E"/>
    <w:rsid w:val="00AF28A8"/>
    <w:rsid w:val="00AF55B2"/>
    <w:rsid w:val="00AF6A44"/>
    <w:rsid w:val="00B03040"/>
    <w:rsid w:val="00B03116"/>
    <w:rsid w:val="00B140BC"/>
    <w:rsid w:val="00B15796"/>
    <w:rsid w:val="00B15DDC"/>
    <w:rsid w:val="00B20935"/>
    <w:rsid w:val="00B2109C"/>
    <w:rsid w:val="00B23F92"/>
    <w:rsid w:val="00B24CE4"/>
    <w:rsid w:val="00B26E6F"/>
    <w:rsid w:val="00B26F90"/>
    <w:rsid w:val="00B273E0"/>
    <w:rsid w:val="00B3095B"/>
    <w:rsid w:val="00B31287"/>
    <w:rsid w:val="00B32B53"/>
    <w:rsid w:val="00B41121"/>
    <w:rsid w:val="00B43A07"/>
    <w:rsid w:val="00B47745"/>
    <w:rsid w:val="00B5150D"/>
    <w:rsid w:val="00B523B7"/>
    <w:rsid w:val="00B54B7D"/>
    <w:rsid w:val="00B6300F"/>
    <w:rsid w:val="00B67D29"/>
    <w:rsid w:val="00B71D9C"/>
    <w:rsid w:val="00B72E87"/>
    <w:rsid w:val="00B76032"/>
    <w:rsid w:val="00B77235"/>
    <w:rsid w:val="00B80BB1"/>
    <w:rsid w:val="00B80CB9"/>
    <w:rsid w:val="00B85489"/>
    <w:rsid w:val="00B863D1"/>
    <w:rsid w:val="00B8780C"/>
    <w:rsid w:val="00B904F9"/>
    <w:rsid w:val="00B916F7"/>
    <w:rsid w:val="00B91F37"/>
    <w:rsid w:val="00B94F6F"/>
    <w:rsid w:val="00B967F5"/>
    <w:rsid w:val="00B969D9"/>
    <w:rsid w:val="00B973E4"/>
    <w:rsid w:val="00BA1775"/>
    <w:rsid w:val="00BA20A8"/>
    <w:rsid w:val="00BA769E"/>
    <w:rsid w:val="00BA7E67"/>
    <w:rsid w:val="00BB1A9C"/>
    <w:rsid w:val="00BB2DC3"/>
    <w:rsid w:val="00BB4639"/>
    <w:rsid w:val="00BB587E"/>
    <w:rsid w:val="00BB5DF8"/>
    <w:rsid w:val="00BC6C60"/>
    <w:rsid w:val="00BD03B2"/>
    <w:rsid w:val="00BD2597"/>
    <w:rsid w:val="00BD377C"/>
    <w:rsid w:val="00BD37F4"/>
    <w:rsid w:val="00BD3ADC"/>
    <w:rsid w:val="00BD54A0"/>
    <w:rsid w:val="00BD56B1"/>
    <w:rsid w:val="00BD76F7"/>
    <w:rsid w:val="00BE0629"/>
    <w:rsid w:val="00BE0EFD"/>
    <w:rsid w:val="00BE2FC2"/>
    <w:rsid w:val="00BE2FE3"/>
    <w:rsid w:val="00BF26EC"/>
    <w:rsid w:val="00BF279E"/>
    <w:rsid w:val="00BF4C3E"/>
    <w:rsid w:val="00BF62FF"/>
    <w:rsid w:val="00BF73AD"/>
    <w:rsid w:val="00C03B0F"/>
    <w:rsid w:val="00C0671F"/>
    <w:rsid w:val="00C0743B"/>
    <w:rsid w:val="00C07780"/>
    <w:rsid w:val="00C07E24"/>
    <w:rsid w:val="00C10488"/>
    <w:rsid w:val="00C11037"/>
    <w:rsid w:val="00C115E0"/>
    <w:rsid w:val="00C12661"/>
    <w:rsid w:val="00C14380"/>
    <w:rsid w:val="00C17D43"/>
    <w:rsid w:val="00C22643"/>
    <w:rsid w:val="00C248DF"/>
    <w:rsid w:val="00C26E5C"/>
    <w:rsid w:val="00C34899"/>
    <w:rsid w:val="00C349E3"/>
    <w:rsid w:val="00C35212"/>
    <w:rsid w:val="00C358C4"/>
    <w:rsid w:val="00C3596C"/>
    <w:rsid w:val="00C37402"/>
    <w:rsid w:val="00C41E81"/>
    <w:rsid w:val="00C42B3C"/>
    <w:rsid w:val="00C42E3D"/>
    <w:rsid w:val="00C444E3"/>
    <w:rsid w:val="00C45CE0"/>
    <w:rsid w:val="00C47F6C"/>
    <w:rsid w:val="00C51588"/>
    <w:rsid w:val="00C56B67"/>
    <w:rsid w:val="00C56EC5"/>
    <w:rsid w:val="00C607DF"/>
    <w:rsid w:val="00C627C7"/>
    <w:rsid w:val="00C713A0"/>
    <w:rsid w:val="00C74AB8"/>
    <w:rsid w:val="00C776A1"/>
    <w:rsid w:val="00C77A78"/>
    <w:rsid w:val="00C80FB4"/>
    <w:rsid w:val="00C827C9"/>
    <w:rsid w:val="00C83727"/>
    <w:rsid w:val="00C85452"/>
    <w:rsid w:val="00C85DA2"/>
    <w:rsid w:val="00C86919"/>
    <w:rsid w:val="00C93891"/>
    <w:rsid w:val="00CA79BE"/>
    <w:rsid w:val="00CB2001"/>
    <w:rsid w:val="00CB3E25"/>
    <w:rsid w:val="00CB50C0"/>
    <w:rsid w:val="00CB5E3F"/>
    <w:rsid w:val="00CB6A55"/>
    <w:rsid w:val="00CC2A14"/>
    <w:rsid w:val="00CC3453"/>
    <w:rsid w:val="00CC37A6"/>
    <w:rsid w:val="00CC68F5"/>
    <w:rsid w:val="00CD17A0"/>
    <w:rsid w:val="00CD1868"/>
    <w:rsid w:val="00CD30DA"/>
    <w:rsid w:val="00CD480C"/>
    <w:rsid w:val="00CD4B6C"/>
    <w:rsid w:val="00CD4C7C"/>
    <w:rsid w:val="00CD4DAD"/>
    <w:rsid w:val="00CE1C7E"/>
    <w:rsid w:val="00CE1E0F"/>
    <w:rsid w:val="00CE2303"/>
    <w:rsid w:val="00CE5212"/>
    <w:rsid w:val="00CE5279"/>
    <w:rsid w:val="00CF53F1"/>
    <w:rsid w:val="00D002A6"/>
    <w:rsid w:val="00D0163A"/>
    <w:rsid w:val="00D026DD"/>
    <w:rsid w:val="00D07789"/>
    <w:rsid w:val="00D10267"/>
    <w:rsid w:val="00D1041D"/>
    <w:rsid w:val="00D106C2"/>
    <w:rsid w:val="00D14232"/>
    <w:rsid w:val="00D14E15"/>
    <w:rsid w:val="00D17D54"/>
    <w:rsid w:val="00D2045E"/>
    <w:rsid w:val="00D207DE"/>
    <w:rsid w:val="00D20A74"/>
    <w:rsid w:val="00D21D62"/>
    <w:rsid w:val="00D23F79"/>
    <w:rsid w:val="00D248C1"/>
    <w:rsid w:val="00D308C3"/>
    <w:rsid w:val="00D32E5B"/>
    <w:rsid w:val="00D33254"/>
    <w:rsid w:val="00D34E26"/>
    <w:rsid w:val="00D373C5"/>
    <w:rsid w:val="00D3760E"/>
    <w:rsid w:val="00D41FCF"/>
    <w:rsid w:val="00D43BF5"/>
    <w:rsid w:val="00D44598"/>
    <w:rsid w:val="00D46589"/>
    <w:rsid w:val="00D52E60"/>
    <w:rsid w:val="00D55995"/>
    <w:rsid w:val="00D560D6"/>
    <w:rsid w:val="00D60023"/>
    <w:rsid w:val="00D66F8F"/>
    <w:rsid w:val="00D678CF"/>
    <w:rsid w:val="00D67F13"/>
    <w:rsid w:val="00D743CB"/>
    <w:rsid w:val="00D744E1"/>
    <w:rsid w:val="00D7510F"/>
    <w:rsid w:val="00D757BC"/>
    <w:rsid w:val="00D75929"/>
    <w:rsid w:val="00D76D8D"/>
    <w:rsid w:val="00D7793B"/>
    <w:rsid w:val="00D77F80"/>
    <w:rsid w:val="00D805AD"/>
    <w:rsid w:val="00D80661"/>
    <w:rsid w:val="00D813FB"/>
    <w:rsid w:val="00D83CA9"/>
    <w:rsid w:val="00D85A07"/>
    <w:rsid w:val="00D85BC6"/>
    <w:rsid w:val="00D87286"/>
    <w:rsid w:val="00D87479"/>
    <w:rsid w:val="00D9047F"/>
    <w:rsid w:val="00D93094"/>
    <w:rsid w:val="00D93995"/>
    <w:rsid w:val="00D952B3"/>
    <w:rsid w:val="00DA05E6"/>
    <w:rsid w:val="00DA089A"/>
    <w:rsid w:val="00DA1DAB"/>
    <w:rsid w:val="00DA3242"/>
    <w:rsid w:val="00DA33C4"/>
    <w:rsid w:val="00DA387D"/>
    <w:rsid w:val="00DA7439"/>
    <w:rsid w:val="00DA7C46"/>
    <w:rsid w:val="00DB008E"/>
    <w:rsid w:val="00DB303C"/>
    <w:rsid w:val="00DB40CC"/>
    <w:rsid w:val="00DB5D65"/>
    <w:rsid w:val="00DC0456"/>
    <w:rsid w:val="00DC51E6"/>
    <w:rsid w:val="00DC7173"/>
    <w:rsid w:val="00DD3423"/>
    <w:rsid w:val="00DD3474"/>
    <w:rsid w:val="00DD3704"/>
    <w:rsid w:val="00DD6858"/>
    <w:rsid w:val="00DE3A49"/>
    <w:rsid w:val="00DE4274"/>
    <w:rsid w:val="00DE6FC4"/>
    <w:rsid w:val="00DE73F8"/>
    <w:rsid w:val="00DF1B6B"/>
    <w:rsid w:val="00DF34C0"/>
    <w:rsid w:val="00DF5A17"/>
    <w:rsid w:val="00DF63AF"/>
    <w:rsid w:val="00E001DF"/>
    <w:rsid w:val="00E016F1"/>
    <w:rsid w:val="00E029E4"/>
    <w:rsid w:val="00E0459D"/>
    <w:rsid w:val="00E04CCC"/>
    <w:rsid w:val="00E05543"/>
    <w:rsid w:val="00E05CFC"/>
    <w:rsid w:val="00E06A5B"/>
    <w:rsid w:val="00E06F3B"/>
    <w:rsid w:val="00E07DD5"/>
    <w:rsid w:val="00E12B49"/>
    <w:rsid w:val="00E133A0"/>
    <w:rsid w:val="00E154E4"/>
    <w:rsid w:val="00E175C3"/>
    <w:rsid w:val="00E22D71"/>
    <w:rsid w:val="00E22E60"/>
    <w:rsid w:val="00E22FDE"/>
    <w:rsid w:val="00E23A49"/>
    <w:rsid w:val="00E2479F"/>
    <w:rsid w:val="00E25D7E"/>
    <w:rsid w:val="00E26E8C"/>
    <w:rsid w:val="00E27FD0"/>
    <w:rsid w:val="00E30692"/>
    <w:rsid w:val="00E319E3"/>
    <w:rsid w:val="00E31D77"/>
    <w:rsid w:val="00E32BAA"/>
    <w:rsid w:val="00E32F12"/>
    <w:rsid w:val="00E33CC3"/>
    <w:rsid w:val="00E362FC"/>
    <w:rsid w:val="00E41892"/>
    <w:rsid w:val="00E43B15"/>
    <w:rsid w:val="00E4613B"/>
    <w:rsid w:val="00E46B82"/>
    <w:rsid w:val="00E52D31"/>
    <w:rsid w:val="00E53B61"/>
    <w:rsid w:val="00E53FFC"/>
    <w:rsid w:val="00E55E02"/>
    <w:rsid w:val="00E56E45"/>
    <w:rsid w:val="00E62560"/>
    <w:rsid w:val="00E62C72"/>
    <w:rsid w:val="00E64F1C"/>
    <w:rsid w:val="00E66D5C"/>
    <w:rsid w:val="00E71DD7"/>
    <w:rsid w:val="00E72FEF"/>
    <w:rsid w:val="00E741FA"/>
    <w:rsid w:val="00E744E2"/>
    <w:rsid w:val="00E77766"/>
    <w:rsid w:val="00E81397"/>
    <w:rsid w:val="00E8226B"/>
    <w:rsid w:val="00E85569"/>
    <w:rsid w:val="00E92968"/>
    <w:rsid w:val="00E978DA"/>
    <w:rsid w:val="00EA2B99"/>
    <w:rsid w:val="00EA333C"/>
    <w:rsid w:val="00EA38B8"/>
    <w:rsid w:val="00EA4C3D"/>
    <w:rsid w:val="00EA5E3D"/>
    <w:rsid w:val="00EA5E54"/>
    <w:rsid w:val="00EA7968"/>
    <w:rsid w:val="00EC0926"/>
    <w:rsid w:val="00EC2C2B"/>
    <w:rsid w:val="00EC5216"/>
    <w:rsid w:val="00EC5717"/>
    <w:rsid w:val="00EC7814"/>
    <w:rsid w:val="00ED117E"/>
    <w:rsid w:val="00ED1F88"/>
    <w:rsid w:val="00ED37E6"/>
    <w:rsid w:val="00ED4464"/>
    <w:rsid w:val="00ED5F70"/>
    <w:rsid w:val="00ED6BAD"/>
    <w:rsid w:val="00ED7527"/>
    <w:rsid w:val="00EE3346"/>
    <w:rsid w:val="00EE3A67"/>
    <w:rsid w:val="00EE7039"/>
    <w:rsid w:val="00EE77FB"/>
    <w:rsid w:val="00EF2C3F"/>
    <w:rsid w:val="00EF7109"/>
    <w:rsid w:val="00F02C32"/>
    <w:rsid w:val="00F03AEC"/>
    <w:rsid w:val="00F059CC"/>
    <w:rsid w:val="00F06792"/>
    <w:rsid w:val="00F14101"/>
    <w:rsid w:val="00F148A8"/>
    <w:rsid w:val="00F1606D"/>
    <w:rsid w:val="00F16F55"/>
    <w:rsid w:val="00F1719E"/>
    <w:rsid w:val="00F171C3"/>
    <w:rsid w:val="00F24B9F"/>
    <w:rsid w:val="00F25423"/>
    <w:rsid w:val="00F26728"/>
    <w:rsid w:val="00F308D5"/>
    <w:rsid w:val="00F31AED"/>
    <w:rsid w:val="00F32C66"/>
    <w:rsid w:val="00F32D63"/>
    <w:rsid w:val="00F34D21"/>
    <w:rsid w:val="00F400BB"/>
    <w:rsid w:val="00F406F2"/>
    <w:rsid w:val="00F41CAF"/>
    <w:rsid w:val="00F44A5D"/>
    <w:rsid w:val="00F469F4"/>
    <w:rsid w:val="00F51FBB"/>
    <w:rsid w:val="00F5503C"/>
    <w:rsid w:val="00F610BF"/>
    <w:rsid w:val="00F62754"/>
    <w:rsid w:val="00F63A64"/>
    <w:rsid w:val="00F67583"/>
    <w:rsid w:val="00F7126C"/>
    <w:rsid w:val="00F72568"/>
    <w:rsid w:val="00F7534C"/>
    <w:rsid w:val="00F76226"/>
    <w:rsid w:val="00F80229"/>
    <w:rsid w:val="00F81392"/>
    <w:rsid w:val="00F8762F"/>
    <w:rsid w:val="00F87BD1"/>
    <w:rsid w:val="00F87D1B"/>
    <w:rsid w:val="00F933C1"/>
    <w:rsid w:val="00F93F6D"/>
    <w:rsid w:val="00F94CCF"/>
    <w:rsid w:val="00F96B7F"/>
    <w:rsid w:val="00F971DB"/>
    <w:rsid w:val="00FA10D5"/>
    <w:rsid w:val="00FA1353"/>
    <w:rsid w:val="00FA1D39"/>
    <w:rsid w:val="00FA2464"/>
    <w:rsid w:val="00FA38B7"/>
    <w:rsid w:val="00FA3DBA"/>
    <w:rsid w:val="00FA6C6B"/>
    <w:rsid w:val="00FA7B7F"/>
    <w:rsid w:val="00FB0792"/>
    <w:rsid w:val="00FB0DBF"/>
    <w:rsid w:val="00FB3523"/>
    <w:rsid w:val="00FB496D"/>
    <w:rsid w:val="00FB5297"/>
    <w:rsid w:val="00FB61FC"/>
    <w:rsid w:val="00FC153E"/>
    <w:rsid w:val="00FC1D1B"/>
    <w:rsid w:val="00FC26E4"/>
    <w:rsid w:val="00FC2BD7"/>
    <w:rsid w:val="00FC3716"/>
    <w:rsid w:val="00FC4B44"/>
    <w:rsid w:val="00FC4E8F"/>
    <w:rsid w:val="00FC5321"/>
    <w:rsid w:val="00FC5D44"/>
    <w:rsid w:val="00FD0304"/>
    <w:rsid w:val="00FD03F6"/>
    <w:rsid w:val="00FD2D0D"/>
    <w:rsid w:val="00FD2D74"/>
    <w:rsid w:val="00FD6977"/>
    <w:rsid w:val="00FE0429"/>
    <w:rsid w:val="00FE06CB"/>
    <w:rsid w:val="00FE093C"/>
    <w:rsid w:val="00FE0C94"/>
    <w:rsid w:val="00FE3175"/>
    <w:rsid w:val="00FE32B2"/>
    <w:rsid w:val="00FE5423"/>
    <w:rsid w:val="00FE6118"/>
    <w:rsid w:val="00FE693F"/>
    <w:rsid w:val="00FF3194"/>
    <w:rsid w:val="00FF6168"/>
    <w:rsid w:val="00FF7762"/>
    <w:rsid w:val="00FF7D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9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 w:type="paragraph" w:styleId="Textonotapie">
    <w:name w:val="footnote text"/>
    <w:basedOn w:val="Normal"/>
    <w:link w:val="TextonotapieCar"/>
    <w:uiPriority w:val="99"/>
    <w:semiHidden/>
    <w:unhideWhenUsed/>
    <w:rsid w:val="009A2DF6"/>
    <w:rPr>
      <w:sz w:val="20"/>
      <w:szCs w:val="20"/>
    </w:rPr>
  </w:style>
  <w:style w:type="character" w:customStyle="1" w:styleId="TextonotapieCar">
    <w:name w:val="Texto nota pie Car"/>
    <w:basedOn w:val="Fuentedeprrafopredeter"/>
    <w:link w:val="Textonotapie"/>
    <w:uiPriority w:val="99"/>
    <w:semiHidden/>
    <w:rsid w:val="009A2DF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9A2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B25C-B332-4B17-AB07-DFFAE31F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3905</Words>
  <Characters>21478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14</cp:revision>
  <cp:lastPrinted>2016-12-02T16:40:00Z</cp:lastPrinted>
  <dcterms:created xsi:type="dcterms:W3CDTF">2023-04-24T18:26:00Z</dcterms:created>
  <dcterms:modified xsi:type="dcterms:W3CDTF">2023-05-05T16:32:00Z</dcterms:modified>
</cp:coreProperties>
</file>