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B03BD" w14:textId="49C0F0F3" w:rsidR="00FF5B8F" w:rsidRPr="004E4D73" w:rsidRDefault="004849F8" w:rsidP="004E4D73">
      <w:pPr>
        <w:jc w:val="both"/>
        <w:outlineLvl w:val="0"/>
        <w:rPr>
          <w:rFonts w:ascii="AvantGarde Bk BT" w:eastAsia="Questrial" w:hAnsi="AvantGarde Bk BT" w:cs="Arial"/>
          <w:b/>
          <w:bCs/>
          <w:sz w:val="20"/>
          <w:szCs w:val="20"/>
          <w:lang w:val="es-ES"/>
        </w:rPr>
      </w:pPr>
      <w:r w:rsidRPr="004E4D73">
        <w:rPr>
          <w:rFonts w:ascii="AvantGarde Bk BT" w:eastAsia="Questrial" w:hAnsi="AvantGarde Bk BT" w:cs="Arial"/>
          <w:b/>
          <w:bCs/>
          <w:sz w:val="20"/>
          <w:szCs w:val="20"/>
          <w:lang w:val="es-ES"/>
        </w:rPr>
        <w:t xml:space="preserve">H. </w:t>
      </w:r>
      <w:r w:rsidR="00FF5B8F" w:rsidRPr="004E4D73">
        <w:rPr>
          <w:rFonts w:ascii="AvantGarde Bk BT" w:eastAsia="Questrial" w:hAnsi="AvantGarde Bk BT" w:cs="Arial"/>
          <w:b/>
          <w:bCs/>
          <w:sz w:val="20"/>
          <w:szCs w:val="20"/>
          <w:lang w:val="es-ES"/>
        </w:rPr>
        <w:t>CONSEJO GENERAL UNIVERSITARIO</w:t>
      </w:r>
    </w:p>
    <w:p w14:paraId="333B5C9A" w14:textId="61A7EC9F" w:rsidR="00FF5B8F" w:rsidRPr="004E4D73" w:rsidRDefault="00FF5B8F" w:rsidP="004E4D73">
      <w:pPr>
        <w:jc w:val="both"/>
        <w:outlineLvl w:val="0"/>
        <w:rPr>
          <w:rFonts w:ascii="AvantGarde Bk BT" w:eastAsia="Questrial" w:hAnsi="AvantGarde Bk BT" w:cs="Arial"/>
          <w:b/>
          <w:sz w:val="20"/>
          <w:szCs w:val="20"/>
          <w:lang w:val="es-ES"/>
        </w:rPr>
      </w:pPr>
      <w:r w:rsidRPr="004E4D73">
        <w:rPr>
          <w:rFonts w:ascii="AvantGarde Bk BT" w:eastAsia="Questrial" w:hAnsi="AvantGarde Bk BT" w:cs="Arial"/>
          <w:b/>
          <w:sz w:val="20"/>
          <w:szCs w:val="20"/>
          <w:lang w:val="es-ES"/>
        </w:rPr>
        <w:t>P</w:t>
      </w:r>
      <w:r w:rsidR="00B72A28" w:rsidRPr="004E4D73">
        <w:rPr>
          <w:rFonts w:ascii="AvantGarde Bk BT" w:eastAsia="Questrial" w:hAnsi="AvantGarde Bk BT" w:cs="Arial"/>
          <w:b/>
          <w:sz w:val="20"/>
          <w:szCs w:val="20"/>
          <w:lang w:val="es-ES"/>
        </w:rPr>
        <w:t>RESENTE</w:t>
      </w:r>
    </w:p>
    <w:p w14:paraId="2A862F5F" w14:textId="77777777" w:rsidR="00881ADC" w:rsidRPr="004E4D73" w:rsidRDefault="00881ADC" w:rsidP="004E4D73">
      <w:pPr>
        <w:jc w:val="both"/>
        <w:rPr>
          <w:rFonts w:ascii="AvantGarde Bk BT" w:eastAsia="Questrial" w:hAnsi="AvantGarde Bk BT" w:cs="Arial"/>
          <w:sz w:val="20"/>
          <w:szCs w:val="20"/>
          <w:lang w:val="es-ES"/>
        </w:rPr>
      </w:pPr>
    </w:p>
    <w:p w14:paraId="508CD2B9" w14:textId="522AB715" w:rsidR="0016696E" w:rsidRPr="004E4D73" w:rsidRDefault="0016696E" w:rsidP="004E4D73">
      <w:pPr>
        <w:jc w:val="both"/>
        <w:outlineLvl w:val="0"/>
        <w:rPr>
          <w:rFonts w:ascii="AvantGarde Bk BT" w:hAnsi="AvantGarde Bk BT" w:cs="Arial"/>
          <w:sz w:val="20"/>
          <w:szCs w:val="20"/>
          <w:lang w:val="es-ES"/>
        </w:rPr>
      </w:pPr>
      <w:r w:rsidRPr="004E4D73">
        <w:rPr>
          <w:rFonts w:ascii="AvantGarde Bk BT" w:hAnsi="AvantGarde Bk BT" w:cs="Arial"/>
          <w:sz w:val="20"/>
          <w:szCs w:val="20"/>
          <w:lang w:val="es-ES"/>
        </w:rPr>
        <w:t xml:space="preserve">A esta Comisión </w:t>
      </w:r>
      <w:r w:rsidR="00B72A28" w:rsidRPr="004E4D73">
        <w:rPr>
          <w:rFonts w:ascii="AvantGarde Bk BT" w:hAnsi="AvantGarde Bk BT" w:cs="Arial"/>
          <w:sz w:val="20"/>
          <w:szCs w:val="20"/>
          <w:lang w:val="es-ES"/>
        </w:rPr>
        <w:t xml:space="preserve">Permanente </w:t>
      </w:r>
      <w:r w:rsidRPr="004E4D73">
        <w:rPr>
          <w:rFonts w:ascii="AvantGarde Bk BT" w:hAnsi="AvantGarde Bk BT" w:cs="Arial"/>
          <w:sz w:val="20"/>
          <w:szCs w:val="20"/>
          <w:lang w:val="es-ES"/>
        </w:rPr>
        <w:t>de Educación, ha sido turnada un</w:t>
      </w:r>
      <w:r w:rsidR="003E0F07" w:rsidRPr="004E4D73">
        <w:rPr>
          <w:rFonts w:ascii="AvantGarde Bk BT" w:hAnsi="AvantGarde Bk BT" w:cs="Arial"/>
          <w:sz w:val="20"/>
          <w:szCs w:val="20"/>
          <w:lang w:val="es-ES"/>
        </w:rPr>
        <w:t>a iniciativa del Rector General</w:t>
      </w:r>
      <w:r w:rsidRPr="004E4D73">
        <w:rPr>
          <w:rFonts w:ascii="AvantGarde Bk BT" w:hAnsi="AvantGarde Bk BT" w:cs="Arial"/>
          <w:sz w:val="20"/>
          <w:szCs w:val="20"/>
          <w:lang w:val="es-ES"/>
        </w:rPr>
        <w:t xml:space="preserve"> en la que propone</w:t>
      </w:r>
      <w:r w:rsidR="00792161">
        <w:rPr>
          <w:rFonts w:ascii="AvantGarde Bk BT" w:hAnsi="AvantGarde Bk BT" w:cs="Arial"/>
          <w:sz w:val="20"/>
          <w:szCs w:val="20"/>
          <w:lang w:val="es-ES"/>
        </w:rPr>
        <w:t>, para el año 2024, la imposición oficial de la</w:t>
      </w:r>
      <w:r w:rsidR="00792161" w:rsidRPr="00792161">
        <w:rPr>
          <w:rFonts w:ascii="AvantGarde Bk BT" w:hAnsi="AvantGarde Bk BT" w:cs="Arial"/>
          <w:sz w:val="20"/>
          <w:szCs w:val="20"/>
          <w:lang w:val="es-ES"/>
        </w:rPr>
        <w:t xml:space="preserve"> leyenda</w:t>
      </w:r>
      <w:r w:rsidR="00792161">
        <w:rPr>
          <w:rFonts w:ascii="AvantGarde Bk BT" w:hAnsi="AvantGarde Bk BT" w:cs="Arial"/>
          <w:sz w:val="20"/>
          <w:szCs w:val="20"/>
          <w:lang w:val="es-ES"/>
        </w:rPr>
        <w:t xml:space="preserve"> </w:t>
      </w:r>
      <w:r w:rsidR="00792161" w:rsidRPr="00904470">
        <w:rPr>
          <w:rFonts w:ascii="AvantGarde Bk BT" w:hAnsi="AvantGarde Bk BT" w:cs="Arial"/>
          <w:b/>
          <w:i/>
          <w:iCs/>
          <w:sz w:val="20"/>
          <w:szCs w:val="20"/>
          <w:lang w:val="es-ES"/>
        </w:rPr>
        <w:t>“</w:t>
      </w:r>
      <w:r w:rsidR="005648D2" w:rsidRPr="00904470">
        <w:rPr>
          <w:rFonts w:ascii="AvantGarde Bk BT" w:hAnsi="AvantGarde Bk BT" w:cs="Arial"/>
          <w:b/>
          <w:bCs/>
          <w:i/>
          <w:iCs/>
          <w:sz w:val="20"/>
          <w:szCs w:val="20"/>
          <w:lang w:val="es-ES"/>
        </w:rPr>
        <w:t>30 años de la Autonomía de la Universidad de Guadalajara y de su organización en Red</w:t>
      </w:r>
      <w:r w:rsidRPr="00904470">
        <w:rPr>
          <w:rFonts w:ascii="AvantGarde Bk BT" w:hAnsi="AvantGarde Bk BT" w:cs="Arial"/>
          <w:b/>
          <w:bCs/>
          <w:i/>
          <w:iCs/>
          <w:sz w:val="20"/>
          <w:szCs w:val="20"/>
          <w:lang w:val="es-ES"/>
        </w:rPr>
        <w:t>”</w:t>
      </w:r>
      <w:r w:rsidRPr="004E4D73">
        <w:rPr>
          <w:rFonts w:ascii="AvantGarde Bk BT" w:hAnsi="AvantGarde Bk BT" w:cs="Arial"/>
          <w:sz w:val="20"/>
          <w:szCs w:val="20"/>
          <w:lang w:val="es-ES"/>
        </w:rPr>
        <w:t>,</w:t>
      </w:r>
      <w:r w:rsidR="00792161">
        <w:rPr>
          <w:rFonts w:ascii="AvantGarde Bk BT" w:hAnsi="AvantGarde Bk BT" w:cs="Arial"/>
          <w:sz w:val="20"/>
          <w:szCs w:val="20"/>
          <w:lang w:val="es-ES"/>
        </w:rPr>
        <w:t xml:space="preserve"> </w:t>
      </w:r>
      <w:r w:rsidR="00792161" w:rsidRPr="00792161">
        <w:rPr>
          <w:rFonts w:ascii="AvantGarde Bk BT" w:hAnsi="AvantGarde Bk BT" w:cs="Arial"/>
          <w:sz w:val="20"/>
          <w:szCs w:val="20"/>
          <w:lang w:val="es-ES"/>
        </w:rPr>
        <w:t xml:space="preserve">en todo documento oficial de </w:t>
      </w:r>
      <w:r w:rsidR="00792161">
        <w:rPr>
          <w:rFonts w:ascii="AvantGarde Bk BT" w:hAnsi="AvantGarde Bk BT" w:cs="Arial"/>
          <w:sz w:val="20"/>
          <w:szCs w:val="20"/>
          <w:lang w:val="es-ES"/>
        </w:rPr>
        <w:t>la Universidad de Guadalajara</w:t>
      </w:r>
      <w:r w:rsidR="00792161" w:rsidRPr="00792161">
        <w:rPr>
          <w:rFonts w:ascii="AvantGarde Bk BT" w:hAnsi="AvantGarde Bk BT" w:cs="Arial"/>
          <w:sz w:val="20"/>
          <w:szCs w:val="20"/>
          <w:lang w:val="es-ES"/>
        </w:rPr>
        <w:t>, inmediatamente después del lema universitario</w:t>
      </w:r>
      <w:r w:rsidR="00792161">
        <w:rPr>
          <w:rFonts w:ascii="AvantGarde Bk BT" w:hAnsi="AvantGarde Bk BT" w:cs="Arial"/>
          <w:sz w:val="20"/>
          <w:szCs w:val="20"/>
          <w:lang w:val="es-ES"/>
        </w:rPr>
        <w:t>,</w:t>
      </w:r>
      <w:r w:rsidRPr="004E4D73">
        <w:rPr>
          <w:rFonts w:ascii="AvantGarde Bk BT" w:hAnsi="AvantGarde Bk BT" w:cs="Arial"/>
          <w:sz w:val="20"/>
          <w:szCs w:val="20"/>
          <w:lang w:val="es-ES"/>
        </w:rPr>
        <w:t xml:space="preserve"> conforme a los siguientes:</w:t>
      </w:r>
    </w:p>
    <w:p w14:paraId="5C3B42FA" w14:textId="77777777" w:rsidR="004E4D73" w:rsidRDefault="004E4D73" w:rsidP="004E4D73">
      <w:pPr>
        <w:jc w:val="center"/>
        <w:outlineLvl w:val="0"/>
        <w:rPr>
          <w:rFonts w:ascii="AvantGarde Bk BT" w:eastAsia="Questrial" w:hAnsi="AvantGarde Bk BT" w:cs="Arial"/>
          <w:b/>
          <w:sz w:val="20"/>
          <w:szCs w:val="20"/>
          <w:lang w:val="es-ES"/>
        </w:rPr>
      </w:pPr>
      <w:bookmarkStart w:id="0" w:name="_GoBack"/>
      <w:bookmarkEnd w:id="0"/>
    </w:p>
    <w:p w14:paraId="699B94B1" w14:textId="30C7700D" w:rsidR="00911070" w:rsidRDefault="00D8077B" w:rsidP="004E4D73">
      <w:pPr>
        <w:jc w:val="center"/>
        <w:outlineLvl w:val="0"/>
        <w:rPr>
          <w:rFonts w:ascii="AvantGarde Bk BT" w:eastAsia="Questrial" w:hAnsi="AvantGarde Bk BT" w:cs="Arial"/>
          <w:b/>
          <w:sz w:val="20"/>
          <w:szCs w:val="20"/>
          <w:lang w:val="es-ES"/>
        </w:rPr>
      </w:pPr>
      <w:r w:rsidRPr="004E4D73">
        <w:rPr>
          <w:rFonts w:ascii="AvantGarde Bk BT" w:eastAsia="Questrial" w:hAnsi="AvantGarde Bk BT" w:cs="Arial"/>
          <w:b/>
          <w:sz w:val="20"/>
          <w:szCs w:val="20"/>
          <w:lang w:val="es-ES"/>
        </w:rPr>
        <w:t>ANTECEDENTES</w:t>
      </w:r>
    </w:p>
    <w:p w14:paraId="6E226555" w14:textId="77777777" w:rsidR="005648D2" w:rsidRPr="004E4D73" w:rsidRDefault="005648D2" w:rsidP="004E4D73">
      <w:pPr>
        <w:jc w:val="center"/>
        <w:outlineLvl w:val="0"/>
        <w:rPr>
          <w:rFonts w:ascii="AvantGarde Bk BT" w:eastAsia="Questrial" w:hAnsi="AvantGarde Bk BT" w:cs="Arial"/>
          <w:b/>
          <w:sz w:val="20"/>
          <w:szCs w:val="20"/>
          <w:lang w:val="es-ES"/>
        </w:rPr>
      </w:pPr>
    </w:p>
    <w:p w14:paraId="6CFFB5E3" w14:textId="5F8B7509" w:rsidR="0054795A" w:rsidRPr="00440A54" w:rsidRDefault="000D27A8" w:rsidP="00440A54">
      <w:pPr>
        <w:pStyle w:val="Prrafodelista"/>
        <w:numPr>
          <w:ilvl w:val="0"/>
          <w:numId w:val="18"/>
        </w:numPr>
        <w:ind w:left="426"/>
        <w:rPr>
          <w:rFonts w:ascii="AvantGarde Bk BT" w:hAnsi="AvantGarde Bk BT" w:cs="Arial"/>
          <w:b/>
          <w:sz w:val="20"/>
          <w:szCs w:val="20"/>
        </w:rPr>
      </w:pPr>
      <w:r w:rsidRPr="00440A54">
        <w:rPr>
          <w:rFonts w:ascii="AvantGarde Bk BT" w:hAnsi="AvantGarde Bk BT" w:cs="Arial"/>
          <w:b/>
          <w:sz w:val="20"/>
          <w:szCs w:val="20"/>
        </w:rPr>
        <w:t>A</w:t>
      </w:r>
      <w:r w:rsidR="0054795A" w:rsidRPr="00440A54">
        <w:rPr>
          <w:rFonts w:ascii="AvantGarde Bk BT" w:hAnsi="AvantGarde Bk BT" w:cs="Arial"/>
          <w:b/>
          <w:sz w:val="20"/>
          <w:szCs w:val="20"/>
        </w:rPr>
        <w:t>utonomía de la Universidad de Guadalajara</w:t>
      </w:r>
    </w:p>
    <w:p w14:paraId="738D3B0D" w14:textId="6B7070F4" w:rsidR="0054795A" w:rsidRDefault="0054795A" w:rsidP="000D27A8">
      <w:pPr>
        <w:rPr>
          <w:rFonts w:ascii="AvantGarde Bk BT" w:hAnsi="AvantGarde Bk BT" w:cs="Arial"/>
          <w:b/>
          <w:sz w:val="20"/>
          <w:szCs w:val="20"/>
        </w:rPr>
      </w:pPr>
    </w:p>
    <w:p w14:paraId="607D6C93" w14:textId="2BA4039B" w:rsidR="00440A54" w:rsidRDefault="00440A54" w:rsidP="00440A54">
      <w:pPr>
        <w:pStyle w:val="Prrafodelista"/>
        <w:numPr>
          <w:ilvl w:val="0"/>
          <w:numId w:val="9"/>
        </w:numPr>
        <w:jc w:val="both"/>
        <w:textAlignment w:val="baseline"/>
        <w:rPr>
          <w:rFonts w:ascii="AvantGarde Bk BT" w:hAnsi="AvantGarde Bk BT" w:cs="Arial"/>
          <w:sz w:val="20"/>
          <w:szCs w:val="20"/>
        </w:rPr>
      </w:pPr>
      <w:r>
        <w:rPr>
          <w:rFonts w:ascii="AvantGarde Bk BT" w:hAnsi="AvantGarde Bk BT" w:cs="Arial"/>
          <w:sz w:val="20"/>
          <w:szCs w:val="20"/>
          <w:lang w:val="es-MX"/>
        </w:rPr>
        <w:t>El</w:t>
      </w:r>
      <w:r w:rsidRPr="00890824">
        <w:rPr>
          <w:rFonts w:ascii="AvantGarde Bk BT" w:hAnsi="AvantGarde Bk BT" w:cs="Arial"/>
          <w:sz w:val="20"/>
          <w:szCs w:val="20"/>
        </w:rPr>
        <w:t xml:space="preserve"> primer antecedente sobre la autonomía universitaria en América Latina, data de 1918, cuando un grupo de estudiantes iniciaron un movimiento de Córdoba, en la Universidad de Córdoba, Argentina, con el propósito de conquistar su derecho a la autodeterminación y democratizar la universidad</w:t>
      </w:r>
      <w:r>
        <w:rPr>
          <w:rFonts w:ascii="AvantGarde Bk BT" w:hAnsi="AvantGarde Bk BT" w:cs="Arial"/>
          <w:sz w:val="20"/>
          <w:szCs w:val="20"/>
        </w:rPr>
        <w:t>,</w:t>
      </w:r>
      <w:r w:rsidRPr="00890824">
        <w:rPr>
          <w:rFonts w:ascii="AvantGarde Bk BT" w:hAnsi="AvantGarde Bk BT" w:cs="Arial"/>
          <w:sz w:val="20"/>
          <w:szCs w:val="20"/>
        </w:rPr>
        <w:t xml:space="preserve"> acontecimiento que dio origen a la Reforma de Córdoba</w:t>
      </w:r>
      <w:r>
        <w:rPr>
          <w:rFonts w:ascii="AvantGarde Bk BT" w:hAnsi="AvantGarde Bk BT" w:cs="Arial"/>
          <w:sz w:val="20"/>
          <w:szCs w:val="20"/>
        </w:rPr>
        <w:t xml:space="preserve"> que logró el cogobierno entre profesores, estudiantes y graduados.</w:t>
      </w:r>
      <w:r>
        <w:rPr>
          <w:rStyle w:val="Refdenotaalpie"/>
          <w:rFonts w:ascii="AvantGarde Bk BT" w:hAnsi="AvantGarde Bk BT" w:cs="Arial"/>
          <w:sz w:val="20"/>
          <w:szCs w:val="20"/>
        </w:rPr>
        <w:footnoteReference w:id="1"/>
      </w:r>
      <w:r>
        <w:rPr>
          <w:rFonts w:ascii="AvantGarde Bk BT" w:hAnsi="AvantGarde Bk BT" w:cs="Arial"/>
          <w:sz w:val="20"/>
          <w:szCs w:val="20"/>
        </w:rPr>
        <w:t xml:space="preserve"> </w:t>
      </w:r>
    </w:p>
    <w:p w14:paraId="46BB2AE1" w14:textId="77777777" w:rsidR="00440A54" w:rsidRDefault="00440A54" w:rsidP="00440A54">
      <w:pPr>
        <w:pStyle w:val="Prrafodelista"/>
        <w:ind w:left="360"/>
        <w:jc w:val="both"/>
        <w:textAlignment w:val="baseline"/>
        <w:rPr>
          <w:rFonts w:ascii="AvantGarde Bk BT" w:hAnsi="AvantGarde Bk BT" w:cs="Arial"/>
          <w:sz w:val="20"/>
          <w:szCs w:val="20"/>
        </w:rPr>
      </w:pPr>
    </w:p>
    <w:p w14:paraId="5C35A513" w14:textId="4466E5ED" w:rsidR="008B2598" w:rsidRDefault="008B2598" w:rsidP="008B2598">
      <w:pPr>
        <w:pStyle w:val="Prrafodelista"/>
        <w:numPr>
          <w:ilvl w:val="0"/>
          <w:numId w:val="9"/>
        </w:numPr>
        <w:jc w:val="both"/>
        <w:textAlignment w:val="baseline"/>
        <w:rPr>
          <w:rFonts w:ascii="AvantGarde Bk BT" w:hAnsi="AvantGarde Bk BT" w:cs="Arial"/>
          <w:sz w:val="20"/>
          <w:szCs w:val="20"/>
        </w:rPr>
      </w:pPr>
      <w:r>
        <w:rPr>
          <w:rFonts w:ascii="AvantGarde Bk BT" w:hAnsi="AvantGarde Bk BT" w:cs="Arial"/>
          <w:sz w:val="20"/>
          <w:szCs w:val="20"/>
        </w:rPr>
        <w:t>Por su parte, en México, la autonomía Universitaria “</w:t>
      </w:r>
      <w:r w:rsidRPr="007B7942">
        <w:rPr>
          <w:rFonts w:ascii="AvantGarde Bk BT" w:hAnsi="AvantGarde Bk BT" w:cs="Arial"/>
          <w:sz w:val="20"/>
          <w:szCs w:val="20"/>
        </w:rPr>
        <w:t>tiene sus primeras manifestaciones en la regulación del otrora Colegio de San Nicolás de Hidalgo, en el Estado de Michoacán, hacia 1917; en la legislación de San Luis Potosí, en 1923, y en la Ley Orgánica de la Universidad Nacional Autónoma de México de 1929</w:t>
      </w:r>
      <w:r>
        <w:rPr>
          <w:rFonts w:ascii="AvantGarde Bk BT" w:hAnsi="AvantGarde Bk BT" w:cs="Arial"/>
          <w:sz w:val="20"/>
          <w:szCs w:val="20"/>
        </w:rPr>
        <w:t>”</w:t>
      </w:r>
      <w:r>
        <w:rPr>
          <w:rStyle w:val="Refdenotaalpie"/>
          <w:rFonts w:ascii="AvantGarde Bk BT" w:hAnsi="AvantGarde Bk BT" w:cs="Arial"/>
          <w:sz w:val="20"/>
          <w:szCs w:val="20"/>
        </w:rPr>
        <w:footnoteReference w:id="2"/>
      </w:r>
      <w:r w:rsidR="006644C3">
        <w:rPr>
          <w:rFonts w:ascii="AvantGarde Bk BT" w:hAnsi="AvantGarde Bk BT" w:cs="Arial"/>
          <w:sz w:val="20"/>
          <w:szCs w:val="20"/>
        </w:rPr>
        <w:t>.</w:t>
      </w:r>
    </w:p>
    <w:p w14:paraId="361050FE" w14:textId="77777777" w:rsidR="008B2598" w:rsidRPr="008B2598" w:rsidRDefault="008B2598" w:rsidP="008B2598">
      <w:pPr>
        <w:pStyle w:val="Prrafodelista"/>
        <w:rPr>
          <w:rFonts w:ascii="AvantGarde Bk BT" w:hAnsi="AvantGarde Bk BT" w:cs="Arial"/>
          <w:sz w:val="20"/>
          <w:szCs w:val="20"/>
        </w:rPr>
      </w:pPr>
    </w:p>
    <w:p w14:paraId="30ECFFE3" w14:textId="63A3CCD6" w:rsidR="008B2598" w:rsidRPr="008B2598" w:rsidRDefault="008B2598" w:rsidP="008B2598">
      <w:pPr>
        <w:pStyle w:val="Prrafodelista"/>
        <w:numPr>
          <w:ilvl w:val="0"/>
          <w:numId w:val="9"/>
        </w:numPr>
        <w:jc w:val="both"/>
        <w:textAlignment w:val="baseline"/>
        <w:rPr>
          <w:rFonts w:ascii="AvantGarde Bk BT" w:hAnsi="AvantGarde Bk BT" w:cs="Arial"/>
          <w:sz w:val="20"/>
          <w:szCs w:val="20"/>
        </w:rPr>
      </w:pPr>
      <w:r w:rsidRPr="00F146FE">
        <w:rPr>
          <w:rFonts w:ascii="AvantGarde Bk BT" w:hAnsi="AvantGarde Bk BT" w:cs="Arial"/>
          <w:sz w:val="20"/>
          <w:szCs w:val="20"/>
          <w:lang w:val="es-MX"/>
        </w:rPr>
        <w:t xml:space="preserve">Como referente, </w:t>
      </w:r>
      <w:r>
        <w:rPr>
          <w:rFonts w:ascii="AvantGarde Bk BT" w:hAnsi="AvantGarde Bk BT" w:cs="Arial"/>
          <w:sz w:val="20"/>
          <w:szCs w:val="20"/>
          <w:lang w:val="es-MX"/>
        </w:rPr>
        <w:t>se encuentra</w:t>
      </w:r>
      <w:r w:rsidRPr="00F146FE">
        <w:rPr>
          <w:rFonts w:ascii="AvantGarde Bk BT" w:hAnsi="AvantGarde Bk BT" w:cs="Arial"/>
          <w:sz w:val="20"/>
          <w:szCs w:val="20"/>
          <w:lang w:val="es-MX"/>
        </w:rPr>
        <w:t xml:space="preserve"> el caso de la Universidad Nacional Autónoma de México, </w:t>
      </w:r>
      <w:r>
        <w:rPr>
          <w:rFonts w:ascii="AvantGarde Bk BT" w:hAnsi="AvantGarde Bk BT" w:cs="Arial"/>
          <w:sz w:val="20"/>
          <w:szCs w:val="20"/>
          <w:lang w:val="es-MX"/>
        </w:rPr>
        <w:t xml:space="preserve">la cual </w:t>
      </w:r>
      <w:r w:rsidRPr="00F146FE">
        <w:rPr>
          <w:rFonts w:ascii="AvantGarde Bk BT" w:hAnsi="AvantGarde Bk BT" w:cs="Arial"/>
          <w:sz w:val="20"/>
          <w:szCs w:val="20"/>
          <w:lang w:val="es-MX"/>
        </w:rPr>
        <w:t>obtuvo su autonomía a partir de la publicación de la Ley Orgánica de 1929</w:t>
      </w:r>
      <w:r w:rsidRPr="00F146FE">
        <w:rPr>
          <w:vertAlign w:val="superscript"/>
          <w:lang w:val="es-MX"/>
        </w:rPr>
        <w:footnoteReference w:id="3"/>
      </w:r>
      <w:r>
        <w:rPr>
          <w:rFonts w:ascii="AvantGarde Bk BT" w:hAnsi="AvantGarde Bk BT" w:cs="Arial"/>
          <w:sz w:val="20"/>
          <w:szCs w:val="20"/>
          <w:lang w:val="es-MX"/>
        </w:rPr>
        <w:t>,</w:t>
      </w:r>
      <w:r w:rsidRPr="00F146FE">
        <w:rPr>
          <w:rFonts w:ascii="AvantGarde Bk BT" w:hAnsi="AvantGarde Bk BT" w:cs="Arial"/>
          <w:sz w:val="20"/>
          <w:szCs w:val="20"/>
          <w:lang w:val="es-MX"/>
        </w:rPr>
        <w:t xml:space="preserve"> cuyo artículo segundo la declaraba como “una corporación pública, autónoma, con plena personalidad jurídica y sin más limitaciones que las señaladas por la Constitución General de la República</w:t>
      </w:r>
      <w:r w:rsidRPr="00F146FE">
        <w:rPr>
          <w:rFonts w:ascii="AvantGarde Bk BT" w:hAnsi="AvantGarde Bk BT" w:cs="Arial"/>
          <w:sz w:val="20"/>
          <w:szCs w:val="20"/>
        </w:rPr>
        <w:t>”.</w:t>
      </w:r>
      <w:r>
        <w:rPr>
          <w:highlight w:val="white"/>
          <w:vertAlign w:val="superscript"/>
        </w:rPr>
        <w:footnoteReference w:id="4"/>
      </w:r>
      <w:r w:rsidRPr="00F146FE">
        <w:rPr>
          <w:rFonts w:ascii="Cardo" w:eastAsia="Cardo" w:hAnsi="Cardo" w:cs="Cardo"/>
          <w:sz w:val="28"/>
          <w:szCs w:val="28"/>
          <w:highlight w:val="white"/>
        </w:rPr>
        <w:t xml:space="preserve"> </w:t>
      </w:r>
      <w:r>
        <w:rPr>
          <w:rFonts w:ascii="Cardo" w:eastAsia="Cardo" w:hAnsi="Cardo" w:cs="Cardo"/>
          <w:sz w:val="28"/>
          <w:szCs w:val="28"/>
        </w:rPr>
        <w:t xml:space="preserve"> </w:t>
      </w:r>
    </w:p>
    <w:p w14:paraId="095E24F5" w14:textId="77777777" w:rsidR="008B2598" w:rsidRPr="008B2598" w:rsidRDefault="008B2598" w:rsidP="008B2598">
      <w:pPr>
        <w:pStyle w:val="Prrafodelista"/>
        <w:rPr>
          <w:rFonts w:ascii="AvantGarde Bk BT" w:hAnsi="AvantGarde Bk BT" w:cs="Arial"/>
          <w:sz w:val="20"/>
          <w:szCs w:val="20"/>
        </w:rPr>
      </w:pPr>
    </w:p>
    <w:p w14:paraId="69CBC7DD" w14:textId="53D75981" w:rsidR="00EB7FE5" w:rsidRDefault="008B2598" w:rsidP="00EB7FE5">
      <w:pPr>
        <w:pStyle w:val="Prrafodelista"/>
        <w:numPr>
          <w:ilvl w:val="0"/>
          <w:numId w:val="9"/>
        </w:numPr>
        <w:jc w:val="both"/>
        <w:textAlignment w:val="baseline"/>
        <w:rPr>
          <w:rFonts w:ascii="AvantGarde Bk BT" w:hAnsi="AvantGarde Bk BT" w:cs="Arial"/>
          <w:sz w:val="20"/>
          <w:szCs w:val="20"/>
        </w:rPr>
      </w:pPr>
      <w:r>
        <w:rPr>
          <w:rFonts w:ascii="AvantGarde Bk BT" w:hAnsi="AvantGarde Bk BT" w:cs="Arial"/>
          <w:sz w:val="20"/>
          <w:szCs w:val="20"/>
          <w:lang w:val="es-MX"/>
        </w:rPr>
        <w:t>Posteriormente,</w:t>
      </w:r>
      <w:r w:rsidR="00EB7FE5">
        <w:rPr>
          <w:rFonts w:ascii="AvantGarde Bk BT" w:hAnsi="AvantGarde Bk BT" w:cs="Arial"/>
          <w:sz w:val="20"/>
          <w:szCs w:val="20"/>
          <w:lang w:val="es-MX"/>
        </w:rPr>
        <w:t xml:space="preserve"> “E</w:t>
      </w:r>
      <w:r w:rsidR="00EB7FE5" w:rsidRPr="00B25D45">
        <w:rPr>
          <w:rFonts w:ascii="AvantGarde Bk BT" w:hAnsi="AvantGarde Bk BT" w:cs="Arial"/>
          <w:sz w:val="20"/>
          <w:szCs w:val="20"/>
        </w:rPr>
        <w:t xml:space="preserve">n 1980, a solicitud de las universidades públicas del país integradas en la Asociación Nacional de Universidades e Institutos de Enseñanza </w:t>
      </w:r>
      <w:r w:rsidR="00EB7FE5" w:rsidRPr="00B25D45">
        <w:rPr>
          <w:rFonts w:ascii="AvantGarde Bk BT" w:hAnsi="AvantGarde Bk BT" w:cs="Arial"/>
          <w:color w:val="auto"/>
          <w:sz w:val="20"/>
          <w:szCs w:val="20"/>
        </w:rPr>
        <w:t>Superior</w:t>
      </w:r>
      <w:r w:rsidR="00EB7FE5" w:rsidRPr="00B25D45">
        <w:rPr>
          <w:rFonts w:ascii="AvantGarde Bk BT" w:hAnsi="AvantGarde Bk BT" w:cs="Arial"/>
          <w:sz w:val="20"/>
          <w:szCs w:val="20"/>
        </w:rPr>
        <w:t xml:space="preserve">  (ANUIES),  el Ejecutivo Federal envío al Congreso de la Unión la iniciativa para reformar el artículo 3° de la Constitución Política de los Estados Unidos Mexicanos, para garantizar a nivel constitucional, el ejercicio de su autonomía y precisar las modalidades de sus relaciones laborales, con la finalidad de hacer compatibles la autonomía y los fines de las instituciones de educación superior con los derechos laborales de los trabajadores tanto </w:t>
      </w:r>
      <w:r w:rsidR="00EB7FE5">
        <w:rPr>
          <w:rFonts w:ascii="AvantGarde Bk BT" w:hAnsi="AvantGarde Bk BT" w:cs="Arial"/>
          <w:sz w:val="20"/>
          <w:szCs w:val="20"/>
        </w:rPr>
        <w:t>académicos como administrativos”.</w:t>
      </w:r>
      <w:r w:rsidR="00EB7FE5">
        <w:rPr>
          <w:rStyle w:val="Refdenotaalpie"/>
          <w:rFonts w:ascii="AvantGarde Bk BT" w:hAnsi="AvantGarde Bk BT" w:cs="Arial"/>
          <w:sz w:val="20"/>
          <w:szCs w:val="20"/>
        </w:rPr>
        <w:footnoteReference w:id="5"/>
      </w:r>
    </w:p>
    <w:p w14:paraId="208F8DF6" w14:textId="77777777" w:rsidR="00EB7FE5" w:rsidRPr="00EB7FE5" w:rsidRDefault="00EB7FE5" w:rsidP="00EB7FE5">
      <w:pPr>
        <w:pStyle w:val="Prrafodelista"/>
        <w:rPr>
          <w:rFonts w:ascii="AvantGarde Bk BT" w:hAnsi="AvantGarde Bk BT" w:cs="Arial"/>
          <w:sz w:val="20"/>
          <w:szCs w:val="20"/>
        </w:rPr>
      </w:pPr>
    </w:p>
    <w:p w14:paraId="3FF71BF3" w14:textId="77777777" w:rsidR="008B0528" w:rsidRPr="008B0528" w:rsidRDefault="008B0528" w:rsidP="008B0528">
      <w:pPr>
        <w:jc w:val="both"/>
        <w:textAlignment w:val="baseline"/>
        <w:rPr>
          <w:rFonts w:ascii="AvantGarde Bk BT" w:hAnsi="AvantGarde Bk BT" w:cs="Arial"/>
          <w:sz w:val="20"/>
          <w:szCs w:val="20"/>
        </w:rPr>
      </w:pPr>
    </w:p>
    <w:p w14:paraId="05F80AE1" w14:textId="77777777" w:rsidR="008B0528" w:rsidRPr="008B0528" w:rsidRDefault="008B0528" w:rsidP="008B0528">
      <w:pPr>
        <w:pStyle w:val="Prrafodelista"/>
        <w:rPr>
          <w:rFonts w:ascii="AvantGarde Bk BT" w:hAnsi="AvantGarde Bk BT" w:cs="Arial"/>
          <w:sz w:val="20"/>
          <w:szCs w:val="20"/>
        </w:rPr>
      </w:pPr>
    </w:p>
    <w:p w14:paraId="04E62BA0" w14:textId="77777777" w:rsidR="008B0528" w:rsidRPr="008B0528" w:rsidRDefault="008B0528" w:rsidP="008B0528">
      <w:pPr>
        <w:jc w:val="both"/>
        <w:textAlignment w:val="baseline"/>
        <w:rPr>
          <w:rFonts w:ascii="AvantGarde Bk BT" w:hAnsi="AvantGarde Bk BT" w:cs="Arial"/>
          <w:sz w:val="20"/>
          <w:szCs w:val="20"/>
        </w:rPr>
      </w:pPr>
    </w:p>
    <w:p w14:paraId="07DE87B6" w14:textId="4440CC30" w:rsidR="00EB7FE5" w:rsidRDefault="00EB7FE5" w:rsidP="00EB7FE5">
      <w:pPr>
        <w:pStyle w:val="Prrafodelista"/>
        <w:numPr>
          <w:ilvl w:val="0"/>
          <w:numId w:val="9"/>
        </w:numPr>
        <w:jc w:val="both"/>
        <w:textAlignment w:val="baseline"/>
        <w:rPr>
          <w:rFonts w:ascii="AvantGarde Bk BT" w:hAnsi="AvantGarde Bk BT" w:cs="Arial"/>
          <w:sz w:val="20"/>
          <w:szCs w:val="20"/>
        </w:rPr>
      </w:pPr>
      <w:r>
        <w:rPr>
          <w:rFonts w:ascii="AvantGarde Bk BT" w:hAnsi="AvantGarde Bk BT" w:cs="Arial"/>
          <w:sz w:val="20"/>
          <w:szCs w:val="20"/>
        </w:rPr>
        <w:t xml:space="preserve">En relación con lo anterior, </w:t>
      </w:r>
      <w:r w:rsidRPr="003A23CF">
        <w:rPr>
          <w:rFonts w:ascii="AvantGarde Bk BT" w:hAnsi="AvantGarde Bk BT" w:cs="Arial"/>
          <w:sz w:val="20"/>
          <w:szCs w:val="20"/>
        </w:rPr>
        <w:t>el 9 de junio de 1980</w:t>
      </w:r>
      <w:r>
        <w:rPr>
          <w:rFonts w:ascii="AvantGarde Bk BT" w:hAnsi="AvantGarde Bk BT" w:cs="Arial"/>
          <w:sz w:val="20"/>
          <w:szCs w:val="20"/>
        </w:rPr>
        <w:t xml:space="preserve"> se publicó en el Diario Oficial de la Federación, la modificación </w:t>
      </w:r>
      <w:r w:rsidRPr="003A23CF">
        <w:rPr>
          <w:rFonts w:ascii="AvantGarde Bk BT" w:hAnsi="AvantGarde Bk BT" w:cs="Arial"/>
          <w:sz w:val="20"/>
          <w:szCs w:val="20"/>
        </w:rPr>
        <w:t xml:space="preserve">al artículo 3º de la Constitución Política de los Estados Unidos Mexicanos, </w:t>
      </w:r>
      <w:r>
        <w:rPr>
          <w:rFonts w:ascii="AvantGarde Bk BT" w:hAnsi="AvantGarde Bk BT" w:cs="Arial"/>
          <w:sz w:val="20"/>
          <w:szCs w:val="20"/>
        </w:rPr>
        <w:t>contemplando</w:t>
      </w:r>
      <w:r w:rsidRPr="003A23CF">
        <w:rPr>
          <w:rFonts w:ascii="AvantGarde Bk BT" w:hAnsi="AvantGarde Bk BT" w:cs="Arial"/>
          <w:sz w:val="20"/>
          <w:szCs w:val="20"/>
        </w:rPr>
        <w:t xml:space="preserve"> </w:t>
      </w:r>
      <w:r>
        <w:rPr>
          <w:rFonts w:ascii="AvantGarde Bk BT" w:hAnsi="AvantGarde Bk BT" w:cs="Arial"/>
          <w:sz w:val="20"/>
          <w:szCs w:val="20"/>
        </w:rPr>
        <w:t>la autonomía universitaria, específicamente e</w:t>
      </w:r>
      <w:r w:rsidRPr="003A23CF">
        <w:rPr>
          <w:rFonts w:ascii="AvantGarde Bk BT" w:hAnsi="AvantGarde Bk BT" w:cs="Arial"/>
          <w:sz w:val="20"/>
          <w:szCs w:val="20"/>
        </w:rPr>
        <w:t>n la fracción VI</w:t>
      </w:r>
      <w:r>
        <w:rPr>
          <w:rFonts w:ascii="AvantGarde Bk BT" w:hAnsi="AvantGarde Bk BT" w:cs="Arial"/>
          <w:sz w:val="20"/>
          <w:szCs w:val="20"/>
        </w:rPr>
        <w:t>I del mencionado artículo,</w:t>
      </w:r>
      <w:r w:rsidRPr="003A23CF">
        <w:rPr>
          <w:rFonts w:ascii="AvantGarde Bk BT" w:hAnsi="AvantGarde Bk BT" w:cs="Arial"/>
          <w:sz w:val="20"/>
          <w:szCs w:val="20"/>
        </w:rPr>
        <w:t xml:space="preserve"> en los siguientes términos:</w:t>
      </w:r>
    </w:p>
    <w:p w14:paraId="7F08F681" w14:textId="77777777" w:rsidR="00EB7FE5" w:rsidRPr="003A23CF" w:rsidRDefault="00EB7FE5" w:rsidP="00EB7FE5">
      <w:pPr>
        <w:pStyle w:val="Prrafodelista"/>
        <w:rPr>
          <w:rFonts w:ascii="AvantGarde Bk BT" w:hAnsi="AvantGarde Bk BT" w:cs="Arial"/>
          <w:sz w:val="20"/>
          <w:szCs w:val="20"/>
        </w:rPr>
      </w:pPr>
    </w:p>
    <w:p w14:paraId="15E5A535" w14:textId="0D5DFBB3" w:rsidR="00EB7FE5" w:rsidRPr="003A23CF" w:rsidRDefault="009F5687" w:rsidP="009F5687">
      <w:pPr>
        <w:pStyle w:val="Prrafodelista"/>
        <w:ind w:left="1413" w:right="474" w:hanging="705"/>
        <w:jc w:val="both"/>
        <w:textAlignment w:val="baseline"/>
        <w:rPr>
          <w:rFonts w:ascii="AvantGarde Bk BT" w:hAnsi="AvantGarde Bk BT" w:cs="Arial"/>
          <w:i/>
          <w:color w:val="auto"/>
          <w:sz w:val="20"/>
          <w:szCs w:val="20"/>
        </w:rPr>
      </w:pPr>
      <w:r>
        <w:rPr>
          <w:rFonts w:ascii="AvantGarde Bk BT" w:hAnsi="AvantGarde Bk BT" w:cs="Arial"/>
          <w:b/>
          <w:i/>
          <w:color w:val="auto"/>
          <w:sz w:val="20"/>
          <w:szCs w:val="20"/>
        </w:rPr>
        <w:t xml:space="preserve">VII. </w:t>
      </w:r>
      <w:r>
        <w:rPr>
          <w:rFonts w:ascii="AvantGarde Bk BT" w:hAnsi="AvantGarde Bk BT" w:cs="Arial"/>
          <w:b/>
          <w:i/>
          <w:color w:val="auto"/>
          <w:sz w:val="20"/>
          <w:szCs w:val="20"/>
        </w:rPr>
        <w:tab/>
      </w:r>
      <w:r w:rsidR="00EB7FE5" w:rsidRPr="003A23CF">
        <w:rPr>
          <w:rFonts w:ascii="AvantGarde Bk BT" w:hAnsi="AvantGarde Bk BT" w:cs="Arial"/>
          <w:b/>
          <w:i/>
          <w:color w:val="auto"/>
          <w:sz w:val="20"/>
          <w:szCs w:val="20"/>
        </w:rPr>
        <w:t>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w:t>
      </w:r>
      <w:r w:rsidR="00EB7FE5" w:rsidRPr="003A23CF">
        <w:rPr>
          <w:rFonts w:ascii="AvantGarde Bk BT" w:hAnsi="AvantGarde Bk BT" w:cs="Arial"/>
          <w:i/>
          <w:color w:val="auto"/>
          <w:sz w:val="20"/>
          <w:szCs w:val="20"/>
        </w:rPr>
        <w:t xml:space="preserve">.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w:t>
      </w:r>
      <w:r w:rsidR="004F5EEE">
        <w:rPr>
          <w:rFonts w:ascii="AvantGarde Bk BT" w:hAnsi="AvantGarde Bk BT" w:cs="Arial"/>
          <w:i/>
          <w:color w:val="auto"/>
          <w:sz w:val="20"/>
          <w:szCs w:val="20"/>
        </w:rPr>
        <w:t>a que esta fracción se refiere;</w:t>
      </w:r>
    </w:p>
    <w:p w14:paraId="25FF9CED" w14:textId="77777777" w:rsidR="00EB7FE5" w:rsidRDefault="00EB7FE5" w:rsidP="00EB7FE5">
      <w:pPr>
        <w:pStyle w:val="Prrafodelista"/>
        <w:ind w:left="360"/>
        <w:jc w:val="both"/>
        <w:textAlignment w:val="baseline"/>
        <w:rPr>
          <w:rFonts w:ascii="AvantGarde Bk BT" w:hAnsi="AvantGarde Bk BT" w:cs="Arial"/>
          <w:color w:val="auto"/>
          <w:sz w:val="20"/>
          <w:szCs w:val="20"/>
        </w:rPr>
      </w:pPr>
    </w:p>
    <w:p w14:paraId="4BC87EBD" w14:textId="77776CF7" w:rsidR="00440A54" w:rsidRDefault="008B2598" w:rsidP="00440A54">
      <w:pPr>
        <w:pStyle w:val="Prrafodelista"/>
        <w:numPr>
          <w:ilvl w:val="0"/>
          <w:numId w:val="9"/>
        </w:numPr>
        <w:jc w:val="both"/>
        <w:textAlignment w:val="baseline"/>
        <w:rPr>
          <w:rFonts w:ascii="AvantGarde Bk BT" w:hAnsi="AvantGarde Bk BT" w:cs="Arial"/>
          <w:color w:val="auto"/>
          <w:sz w:val="20"/>
          <w:szCs w:val="20"/>
        </w:rPr>
      </w:pPr>
      <w:r>
        <w:rPr>
          <w:rFonts w:ascii="AvantGarde Bk BT" w:hAnsi="AvantGarde Bk BT" w:cs="Arial"/>
          <w:color w:val="auto"/>
          <w:sz w:val="20"/>
          <w:szCs w:val="20"/>
        </w:rPr>
        <w:t xml:space="preserve">Ahora bien, respecto de los antecedentes de la autonomía de la Universidad de Guadalajara, </w:t>
      </w:r>
      <w:r w:rsidR="00440A54">
        <w:rPr>
          <w:rFonts w:ascii="AvantGarde Bk BT" w:hAnsi="AvantGarde Bk BT" w:cs="Arial"/>
          <w:color w:val="auto"/>
          <w:sz w:val="20"/>
          <w:szCs w:val="20"/>
        </w:rPr>
        <w:t>es importante hacer referencia a</w:t>
      </w:r>
      <w:r w:rsidR="00440A54" w:rsidRPr="00227449">
        <w:rPr>
          <w:rFonts w:ascii="AvantGarde Bk BT" w:hAnsi="AvantGarde Bk BT" w:cs="Arial"/>
          <w:color w:val="auto"/>
          <w:sz w:val="20"/>
          <w:szCs w:val="20"/>
        </w:rPr>
        <w:t>l documento “Bases para la discusión de la Reforma en la Universidad de Guadalajara”</w:t>
      </w:r>
      <w:r w:rsidR="00440A54">
        <w:rPr>
          <w:rFonts w:ascii="AvantGarde Bk BT" w:hAnsi="AvantGarde Bk BT" w:cs="Arial"/>
          <w:color w:val="auto"/>
          <w:sz w:val="20"/>
          <w:szCs w:val="20"/>
        </w:rPr>
        <w:t xml:space="preserve"> aprobado por el </w:t>
      </w:r>
      <w:r w:rsidR="00440A54" w:rsidRPr="00227449">
        <w:rPr>
          <w:rFonts w:ascii="AvantGarde Bk BT" w:hAnsi="AvantGarde Bk BT" w:cs="Arial"/>
          <w:color w:val="auto"/>
          <w:sz w:val="20"/>
          <w:szCs w:val="20"/>
        </w:rPr>
        <w:t>pleno del Consejo General Universitario</w:t>
      </w:r>
      <w:r w:rsidR="00440A54">
        <w:rPr>
          <w:rFonts w:ascii="AvantGarde Bk BT" w:hAnsi="AvantGarde Bk BT" w:cs="Arial"/>
          <w:color w:val="auto"/>
          <w:sz w:val="20"/>
          <w:szCs w:val="20"/>
        </w:rPr>
        <w:t xml:space="preserve">, el </w:t>
      </w:r>
      <w:r w:rsidR="00440A54" w:rsidRPr="00227449">
        <w:rPr>
          <w:rFonts w:ascii="AvantGarde Bk BT" w:hAnsi="AvantGarde Bk BT" w:cs="Arial"/>
          <w:color w:val="auto"/>
          <w:sz w:val="20"/>
          <w:szCs w:val="20"/>
        </w:rPr>
        <w:t>2 de septiembre de 1989, que contenía un diagnóstico sobre la Casa de Estudio y proponía desconcentrar los servicios y funciones de la institución hacia las diferentes entidades universitarias. Asimismo, se plantearon acciones con el objetivo de conformar una institución más ágil, dinámica y abierta a las oportunidades del contexto.</w:t>
      </w:r>
      <w:r w:rsidR="00440A54">
        <w:rPr>
          <w:rStyle w:val="Refdenotaalpie"/>
          <w:rFonts w:ascii="AvantGarde Bk BT" w:hAnsi="AvantGarde Bk BT" w:cs="Arial"/>
          <w:color w:val="auto"/>
          <w:sz w:val="20"/>
          <w:szCs w:val="20"/>
        </w:rPr>
        <w:footnoteReference w:id="6"/>
      </w:r>
    </w:p>
    <w:p w14:paraId="65B2F1F9" w14:textId="77777777" w:rsidR="00440A54" w:rsidRPr="00227449" w:rsidRDefault="00440A54" w:rsidP="00440A54">
      <w:pPr>
        <w:pStyle w:val="Prrafodelista"/>
        <w:rPr>
          <w:rFonts w:ascii="AvantGarde Bk BT" w:hAnsi="AvantGarde Bk BT" w:cs="Arial"/>
          <w:color w:val="auto"/>
          <w:sz w:val="20"/>
          <w:szCs w:val="20"/>
        </w:rPr>
      </w:pPr>
    </w:p>
    <w:p w14:paraId="1CF9CB14" w14:textId="0E99B9BB" w:rsidR="00440A54" w:rsidRDefault="00440A54" w:rsidP="00440A54">
      <w:pPr>
        <w:pStyle w:val="Prrafodelista"/>
        <w:numPr>
          <w:ilvl w:val="0"/>
          <w:numId w:val="9"/>
        </w:numPr>
        <w:jc w:val="both"/>
        <w:textAlignment w:val="baseline"/>
        <w:rPr>
          <w:rFonts w:ascii="AvantGarde Bk BT" w:hAnsi="AvantGarde Bk BT" w:cs="Arial"/>
          <w:color w:val="auto"/>
          <w:sz w:val="20"/>
          <w:szCs w:val="20"/>
        </w:rPr>
      </w:pPr>
      <w:r>
        <w:rPr>
          <w:rFonts w:ascii="AvantGarde Bk BT" w:hAnsi="AvantGarde Bk BT" w:cs="Arial"/>
          <w:color w:val="auto"/>
          <w:sz w:val="20"/>
          <w:szCs w:val="20"/>
        </w:rPr>
        <w:t>Posteriormente, en la</w:t>
      </w:r>
      <w:r w:rsidRPr="0093677F">
        <w:rPr>
          <w:rFonts w:ascii="AvantGarde Bk BT" w:hAnsi="AvantGarde Bk BT" w:cs="Arial"/>
          <w:color w:val="auto"/>
          <w:sz w:val="20"/>
          <w:szCs w:val="20"/>
        </w:rPr>
        <w:t xml:space="preserve"> sesión del </w:t>
      </w:r>
      <w:r w:rsidR="00347E0F">
        <w:rPr>
          <w:rFonts w:ascii="AvantGarde Bk BT" w:hAnsi="AvantGarde Bk BT" w:cs="Arial"/>
          <w:color w:val="auto"/>
          <w:sz w:val="20"/>
          <w:szCs w:val="20"/>
        </w:rPr>
        <w:t xml:space="preserve">H. </w:t>
      </w:r>
      <w:r w:rsidRPr="0093677F">
        <w:rPr>
          <w:rFonts w:ascii="AvantGarde Bk BT" w:hAnsi="AvantGarde Bk BT" w:cs="Arial"/>
          <w:color w:val="auto"/>
          <w:sz w:val="20"/>
          <w:szCs w:val="20"/>
        </w:rPr>
        <w:t xml:space="preserve">Consejo General Universitario del 22 de octubre de 1993, </w:t>
      </w:r>
      <w:r>
        <w:rPr>
          <w:rFonts w:ascii="AvantGarde Bk BT" w:hAnsi="AvantGarde Bk BT" w:cs="Arial"/>
          <w:color w:val="auto"/>
          <w:sz w:val="20"/>
          <w:szCs w:val="20"/>
        </w:rPr>
        <w:t xml:space="preserve">se </w:t>
      </w:r>
      <w:r w:rsidRPr="0093677F">
        <w:rPr>
          <w:rFonts w:ascii="AvantGarde Bk BT" w:hAnsi="AvantGarde Bk BT" w:cs="Arial"/>
          <w:color w:val="auto"/>
          <w:sz w:val="20"/>
          <w:szCs w:val="20"/>
        </w:rPr>
        <w:t>presentó el proyecto de la nueva Ley Orgánica de la Universidad de Guadalajara, y se abrió un periodo de quince días para su análisis</w:t>
      </w:r>
      <w:r>
        <w:rPr>
          <w:rFonts w:ascii="AvantGarde Bk BT" w:hAnsi="AvantGarde Bk BT" w:cs="Arial"/>
          <w:color w:val="auto"/>
          <w:sz w:val="20"/>
          <w:szCs w:val="20"/>
        </w:rPr>
        <w:t xml:space="preserve">, por lo que en las sesiones </w:t>
      </w:r>
      <w:r w:rsidRPr="00C55673">
        <w:rPr>
          <w:rFonts w:ascii="AvantGarde Bk BT" w:hAnsi="AvantGarde Bk BT" w:cs="Arial"/>
          <w:color w:val="auto"/>
          <w:sz w:val="20"/>
          <w:szCs w:val="20"/>
        </w:rPr>
        <w:t xml:space="preserve">subsecuentes del </w:t>
      </w:r>
      <w:r w:rsidR="00347E0F">
        <w:rPr>
          <w:rFonts w:ascii="AvantGarde Bk BT" w:hAnsi="AvantGarde Bk BT" w:cs="Arial"/>
          <w:color w:val="auto"/>
          <w:sz w:val="20"/>
          <w:szCs w:val="20"/>
        </w:rPr>
        <w:t xml:space="preserve">H. </w:t>
      </w:r>
      <w:r w:rsidRPr="00C55673">
        <w:rPr>
          <w:rFonts w:ascii="AvantGarde Bk BT" w:hAnsi="AvantGarde Bk BT" w:cs="Arial"/>
          <w:color w:val="auto"/>
          <w:sz w:val="20"/>
          <w:szCs w:val="20"/>
        </w:rPr>
        <w:t>Consejo General Universitario del 3, 4, 6 y 7 de diciembre, se discutieron y aprobaron los artículos del proyecto de la Ley Orgánica de la Universidad</w:t>
      </w:r>
      <w:r w:rsidRPr="0093677F">
        <w:rPr>
          <w:rFonts w:ascii="AvantGarde Bk BT" w:hAnsi="AvantGarde Bk BT" w:cs="Arial"/>
          <w:color w:val="auto"/>
          <w:sz w:val="20"/>
          <w:szCs w:val="20"/>
        </w:rPr>
        <w:t>.</w:t>
      </w:r>
      <w:r>
        <w:rPr>
          <w:rStyle w:val="Refdenotaalpie"/>
          <w:rFonts w:ascii="AvantGarde Bk BT" w:hAnsi="AvantGarde Bk BT" w:cs="Arial"/>
          <w:color w:val="auto"/>
          <w:sz w:val="20"/>
          <w:szCs w:val="20"/>
        </w:rPr>
        <w:footnoteReference w:id="7"/>
      </w:r>
    </w:p>
    <w:p w14:paraId="35F08E24" w14:textId="77777777" w:rsidR="00440A54" w:rsidRPr="00AD1D4A" w:rsidRDefault="00440A54" w:rsidP="00440A54">
      <w:pPr>
        <w:pStyle w:val="Prrafodelista"/>
        <w:rPr>
          <w:rFonts w:ascii="AvantGarde Bk BT" w:hAnsi="AvantGarde Bk BT" w:cs="Arial"/>
          <w:color w:val="auto"/>
          <w:sz w:val="20"/>
          <w:szCs w:val="20"/>
        </w:rPr>
      </w:pPr>
    </w:p>
    <w:p w14:paraId="15E487A3" w14:textId="3953B1D4" w:rsidR="008B2598" w:rsidRDefault="008B2598" w:rsidP="008B2598">
      <w:pPr>
        <w:pStyle w:val="Prrafodelista"/>
        <w:numPr>
          <w:ilvl w:val="0"/>
          <w:numId w:val="9"/>
        </w:numPr>
        <w:jc w:val="both"/>
        <w:textAlignment w:val="baseline"/>
        <w:rPr>
          <w:rFonts w:ascii="AvantGarde Bk BT" w:hAnsi="AvantGarde Bk BT" w:cs="Arial"/>
          <w:sz w:val="20"/>
          <w:szCs w:val="20"/>
        </w:rPr>
      </w:pPr>
      <w:r>
        <w:rPr>
          <w:rFonts w:ascii="AvantGarde Bk BT" w:hAnsi="AvantGarde Bk BT" w:cs="Arial"/>
          <w:sz w:val="20"/>
          <w:szCs w:val="20"/>
        </w:rPr>
        <w:t>En este sentido</w:t>
      </w:r>
      <w:r w:rsidR="007D250A">
        <w:rPr>
          <w:rFonts w:ascii="AvantGarde Bk BT" w:hAnsi="AvantGarde Bk BT" w:cs="Arial"/>
          <w:sz w:val="20"/>
          <w:szCs w:val="20"/>
        </w:rPr>
        <w:t>,</w:t>
      </w:r>
      <w:r>
        <w:rPr>
          <w:rFonts w:ascii="AvantGarde Bk BT" w:hAnsi="AvantGarde Bk BT" w:cs="Arial"/>
          <w:sz w:val="20"/>
          <w:szCs w:val="20"/>
        </w:rPr>
        <w:t xml:space="preserve"> en la exposición de motivos de la Ley Orgánica de la Universidad de Guadalajara vigente se destacó, respecto del contenido de la propuesta presentada</w:t>
      </w:r>
      <w:r w:rsidR="007D250A">
        <w:rPr>
          <w:rFonts w:ascii="AvantGarde Bk BT" w:hAnsi="AvantGarde Bk BT" w:cs="Arial"/>
          <w:sz w:val="20"/>
          <w:szCs w:val="20"/>
        </w:rPr>
        <w:t>,</w:t>
      </w:r>
      <w:r>
        <w:rPr>
          <w:rFonts w:ascii="AvantGarde Bk BT" w:hAnsi="AvantGarde Bk BT" w:cs="Arial"/>
          <w:sz w:val="20"/>
          <w:szCs w:val="20"/>
        </w:rPr>
        <w:t xml:space="preserve"> “</w:t>
      </w:r>
      <w:r w:rsidRPr="00BC2B19">
        <w:rPr>
          <w:rFonts w:ascii="AvantGarde Bk BT" w:hAnsi="AvantGarde Bk BT" w:cs="Arial"/>
          <w:sz w:val="20"/>
          <w:szCs w:val="20"/>
        </w:rPr>
        <w:t>la transformación de la Institución que actualmente funciona como dependencia directa del Poder Ejecutivo, para convertirse en un organismo público descentralizado de carácter autónomo que goza por lo tanto de personalidad jurídica y patrimonio propio.  Forma de organización que caracteriza a casi la generalidad de las universidades oficiales que existen en el territorio de la Nación</w:t>
      </w:r>
      <w:r>
        <w:rPr>
          <w:rFonts w:ascii="AvantGarde Bk BT" w:hAnsi="AvantGarde Bk BT" w:cs="Arial"/>
          <w:sz w:val="20"/>
          <w:szCs w:val="20"/>
        </w:rPr>
        <w:t>”.</w:t>
      </w:r>
      <w:r w:rsidR="004F5EEE">
        <w:rPr>
          <w:rStyle w:val="Refdenotaalpie"/>
          <w:rFonts w:ascii="AvantGarde Bk BT" w:hAnsi="AvantGarde Bk BT" w:cs="Arial"/>
          <w:sz w:val="20"/>
          <w:szCs w:val="20"/>
        </w:rPr>
        <w:footnoteReference w:id="8"/>
      </w:r>
    </w:p>
    <w:p w14:paraId="767B7D59" w14:textId="19A5AF5E" w:rsidR="008B0528" w:rsidRDefault="008B0528">
      <w:pPr>
        <w:spacing w:after="200" w:line="276" w:lineRule="auto"/>
        <w:rPr>
          <w:rFonts w:ascii="AvantGarde Bk BT" w:eastAsia="Calibri" w:hAnsi="AvantGarde Bk BT" w:cs="Arial"/>
          <w:sz w:val="20"/>
          <w:szCs w:val="20"/>
          <w:lang w:val="es-ES"/>
        </w:rPr>
      </w:pPr>
      <w:r>
        <w:rPr>
          <w:rFonts w:ascii="AvantGarde Bk BT" w:hAnsi="AvantGarde Bk BT" w:cs="Arial"/>
          <w:sz w:val="20"/>
          <w:szCs w:val="20"/>
        </w:rPr>
        <w:br w:type="page"/>
      </w:r>
    </w:p>
    <w:p w14:paraId="0445744E" w14:textId="77777777" w:rsidR="008B2598" w:rsidRPr="008B2598" w:rsidRDefault="008B2598" w:rsidP="008B2598">
      <w:pPr>
        <w:pStyle w:val="Prrafodelista"/>
        <w:rPr>
          <w:rFonts w:ascii="AvantGarde Bk BT" w:hAnsi="AvantGarde Bk BT" w:cs="Arial"/>
          <w:color w:val="auto"/>
          <w:sz w:val="20"/>
          <w:szCs w:val="20"/>
        </w:rPr>
      </w:pPr>
    </w:p>
    <w:p w14:paraId="4CEB8F98" w14:textId="77777777" w:rsidR="008B0528" w:rsidRPr="008B0528" w:rsidRDefault="008B0528" w:rsidP="008B0528">
      <w:pPr>
        <w:jc w:val="both"/>
        <w:textAlignment w:val="baseline"/>
        <w:rPr>
          <w:rFonts w:ascii="AvantGarde Bk BT" w:hAnsi="AvantGarde Bk BT" w:cs="Arial"/>
          <w:sz w:val="20"/>
          <w:szCs w:val="20"/>
        </w:rPr>
      </w:pPr>
    </w:p>
    <w:p w14:paraId="42B14F7D" w14:textId="77777777" w:rsidR="008B0528" w:rsidRPr="008B0528" w:rsidRDefault="008B0528" w:rsidP="008B0528">
      <w:pPr>
        <w:jc w:val="both"/>
        <w:textAlignment w:val="baseline"/>
        <w:rPr>
          <w:rFonts w:ascii="AvantGarde Bk BT" w:hAnsi="AvantGarde Bk BT" w:cs="Arial"/>
          <w:sz w:val="20"/>
          <w:szCs w:val="20"/>
        </w:rPr>
      </w:pPr>
    </w:p>
    <w:p w14:paraId="6889C6AE" w14:textId="03F0A9DE" w:rsidR="00440A54" w:rsidRPr="00A10029" w:rsidRDefault="00440A54" w:rsidP="00440A54">
      <w:pPr>
        <w:pStyle w:val="Prrafodelista"/>
        <w:numPr>
          <w:ilvl w:val="0"/>
          <w:numId w:val="9"/>
        </w:numPr>
        <w:jc w:val="both"/>
        <w:textAlignment w:val="baseline"/>
        <w:rPr>
          <w:rFonts w:ascii="AvantGarde Bk BT" w:hAnsi="AvantGarde Bk BT" w:cs="Arial"/>
          <w:color w:val="auto"/>
          <w:sz w:val="20"/>
          <w:szCs w:val="20"/>
        </w:rPr>
      </w:pPr>
      <w:r>
        <w:rPr>
          <w:rFonts w:ascii="AvantGarde Bk BT" w:hAnsi="AvantGarde Bk BT" w:cs="Arial"/>
          <w:color w:val="auto"/>
          <w:sz w:val="20"/>
          <w:szCs w:val="20"/>
        </w:rPr>
        <w:t xml:space="preserve">Derivado de lo anterior, el proceso de </w:t>
      </w:r>
      <w:r w:rsidRPr="004E4D73">
        <w:rPr>
          <w:rFonts w:ascii="AvantGarde Bk BT" w:hAnsi="AvantGarde Bk BT" w:cs="Arial"/>
          <w:color w:val="auto"/>
          <w:sz w:val="20"/>
          <w:szCs w:val="20"/>
        </w:rPr>
        <w:t xml:space="preserve">reforma a la Universidad de Guadalajara se materializó </w:t>
      </w:r>
      <w:r>
        <w:rPr>
          <w:rFonts w:ascii="AvantGarde Bk BT" w:hAnsi="AvantGarde Bk BT" w:cs="Arial"/>
          <w:color w:val="auto"/>
          <w:sz w:val="20"/>
          <w:szCs w:val="20"/>
        </w:rPr>
        <w:t xml:space="preserve">en 1994 </w:t>
      </w:r>
      <w:r w:rsidRPr="004E4D73">
        <w:rPr>
          <w:rFonts w:ascii="AvantGarde Bk BT" w:hAnsi="AvantGarde Bk BT" w:cs="Arial"/>
          <w:color w:val="auto"/>
          <w:sz w:val="20"/>
          <w:szCs w:val="20"/>
        </w:rPr>
        <w:t>con la aprobación de la nueva Ley Orgánica</w:t>
      </w:r>
      <w:r>
        <w:rPr>
          <w:rFonts w:ascii="AvantGarde Bk BT" w:hAnsi="AvantGarde Bk BT" w:cs="Arial"/>
          <w:color w:val="auto"/>
          <w:sz w:val="20"/>
          <w:szCs w:val="20"/>
        </w:rPr>
        <w:t>, por el Congreso del Estado, en la cual</w:t>
      </w:r>
      <w:r w:rsidRPr="004E4D73">
        <w:rPr>
          <w:rFonts w:ascii="AvantGarde Bk BT" w:hAnsi="AvantGarde Bk BT" w:cs="Arial"/>
          <w:color w:val="auto"/>
          <w:sz w:val="20"/>
          <w:szCs w:val="20"/>
        </w:rPr>
        <w:t xml:space="preserve"> se reconoció la autonomía universitaria en materia de planeación académica y</w:t>
      </w:r>
      <w:r>
        <w:rPr>
          <w:rFonts w:ascii="AvantGarde Bk BT" w:hAnsi="AvantGarde Bk BT" w:cs="Arial"/>
          <w:color w:val="auto"/>
          <w:sz w:val="20"/>
          <w:szCs w:val="20"/>
        </w:rPr>
        <w:t xml:space="preserve"> administración de los recursos,</w:t>
      </w:r>
      <w:r w:rsidRPr="004E4D73">
        <w:rPr>
          <w:rFonts w:ascii="AvantGarde Bk BT" w:hAnsi="AvantGarde Bk BT" w:cs="Arial"/>
          <w:color w:val="auto"/>
          <w:sz w:val="20"/>
          <w:szCs w:val="20"/>
        </w:rPr>
        <w:t xml:space="preserve"> se adoptó el modelo departamental, así como el sistema de créditos. </w:t>
      </w:r>
      <w:r>
        <w:rPr>
          <w:rFonts w:ascii="AvantGarde Bk BT" w:hAnsi="AvantGarde Bk BT" w:cs="Arial"/>
          <w:color w:val="auto"/>
          <w:sz w:val="20"/>
          <w:szCs w:val="20"/>
        </w:rPr>
        <w:t>Asimismo, en ese</w:t>
      </w:r>
      <w:r w:rsidRPr="004E4D73">
        <w:rPr>
          <w:rFonts w:ascii="AvantGarde Bk BT" w:hAnsi="AvantGarde Bk BT" w:cs="Arial"/>
          <w:color w:val="auto"/>
          <w:sz w:val="20"/>
          <w:szCs w:val="20"/>
        </w:rPr>
        <w:t xml:space="preserve"> año se crearon los centros universitarios temáticos y regionales, se conformó el Sistema de Educación Media Superior</w:t>
      </w:r>
      <w:r>
        <w:rPr>
          <w:rFonts w:ascii="AvantGarde Bk BT" w:hAnsi="AvantGarde Bk BT" w:cs="Arial"/>
          <w:color w:val="auto"/>
          <w:sz w:val="20"/>
          <w:szCs w:val="20"/>
        </w:rPr>
        <w:t xml:space="preserve"> y se nombraron a los coordinadores ejecutivos de las regiones, materializando la red universitaria</w:t>
      </w:r>
      <w:r w:rsidRPr="004E4D73">
        <w:rPr>
          <w:rStyle w:val="Refdenotaalpie"/>
          <w:rFonts w:ascii="AvantGarde Bk BT" w:hAnsi="AvantGarde Bk BT" w:cs="Arial"/>
          <w:color w:val="auto"/>
          <w:sz w:val="20"/>
          <w:szCs w:val="20"/>
        </w:rPr>
        <w:footnoteReference w:id="9"/>
      </w:r>
      <w:r w:rsidRPr="00A10029">
        <w:rPr>
          <w:rFonts w:ascii="AvantGarde Bk BT" w:hAnsi="AvantGarde Bk BT" w:cs="Arial"/>
          <w:color w:val="auto"/>
          <w:sz w:val="20"/>
          <w:szCs w:val="20"/>
        </w:rPr>
        <w:t>.</w:t>
      </w:r>
    </w:p>
    <w:p w14:paraId="0897E59E" w14:textId="77777777" w:rsidR="00440A54" w:rsidRPr="00227449" w:rsidRDefault="00440A54" w:rsidP="00440A54">
      <w:pPr>
        <w:pStyle w:val="Prrafodelista"/>
        <w:rPr>
          <w:rFonts w:ascii="AvantGarde Bk BT" w:hAnsi="AvantGarde Bk BT" w:cs="Arial"/>
          <w:color w:val="auto"/>
          <w:sz w:val="20"/>
          <w:szCs w:val="20"/>
        </w:rPr>
      </w:pPr>
    </w:p>
    <w:p w14:paraId="4650A129" w14:textId="77777777" w:rsidR="00440A54" w:rsidRDefault="00440A54" w:rsidP="00440A54">
      <w:pPr>
        <w:pStyle w:val="Prrafodelista"/>
        <w:numPr>
          <w:ilvl w:val="0"/>
          <w:numId w:val="9"/>
        </w:numPr>
        <w:jc w:val="both"/>
        <w:textAlignment w:val="baseline"/>
        <w:rPr>
          <w:rFonts w:ascii="AvantGarde Bk BT" w:hAnsi="AvantGarde Bk BT" w:cs="Arial"/>
          <w:color w:val="auto"/>
          <w:sz w:val="20"/>
          <w:szCs w:val="20"/>
        </w:rPr>
      </w:pPr>
      <w:r>
        <w:rPr>
          <w:rFonts w:ascii="AvantGarde Bk BT" w:hAnsi="AvantGarde Bk BT" w:cs="Arial"/>
          <w:color w:val="auto"/>
          <w:sz w:val="20"/>
          <w:szCs w:val="20"/>
        </w:rPr>
        <w:t xml:space="preserve">Es entonces que el día </w:t>
      </w:r>
      <w:r w:rsidRPr="00227449">
        <w:rPr>
          <w:rFonts w:ascii="AvantGarde Bk BT" w:hAnsi="AvantGarde Bk BT" w:cs="Arial"/>
          <w:color w:val="auto"/>
          <w:sz w:val="20"/>
          <w:szCs w:val="20"/>
        </w:rPr>
        <w:t>15 de enero de 1994</w:t>
      </w:r>
      <w:r>
        <w:rPr>
          <w:rFonts w:ascii="AvantGarde Bk BT" w:hAnsi="AvantGarde Bk BT" w:cs="Arial"/>
          <w:color w:val="auto"/>
          <w:sz w:val="20"/>
          <w:szCs w:val="20"/>
        </w:rPr>
        <w:t xml:space="preserve"> fue </w:t>
      </w:r>
      <w:r w:rsidRPr="00227449">
        <w:rPr>
          <w:rFonts w:ascii="AvantGarde Bk BT" w:hAnsi="AvantGarde Bk BT" w:cs="Arial"/>
          <w:color w:val="auto"/>
          <w:sz w:val="20"/>
          <w:szCs w:val="20"/>
        </w:rPr>
        <w:t>promulgada</w:t>
      </w:r>
      <w:r>
        <w:rPr>
          <w:rFonts w:ascii="AvantGarde Bk BT" w:hAnsi="AvantGarde Bk BT" w:cs="Arial"/>
          <w:color w:val="auto"/>
          <w:sz w:val="20"/>
          <w:szCs w:val="20"/>
        </w:rPr>
        <w:t xml:space="preserve"> </w:t>
      </w:r>
      <w:r w:rsidRPr="00227449">
        <w:rPr>
          <w:rFonts w:ascii="AvantGarde Bk BT" w:hAnsi="AvantGarde Bk BT" w:cs="Arial"/>
          <w:color w:val="auto"/>
          <w:sz w:val="20"/>
          <w:szCs w:val="20"/>
        </w:rPr>
        <w:t xml:space="preserve">y publicada </w:t>
      </w:r>
      <w:r>
        <w:rPr>
          <w:rFonts w:ascii="AvantGarde Bk BT" w:hAnsi="AvantGarde Bk BT" w:cs="Arial"/>
          <w:color w:val="auto"/>
          <w:sz w:val="20"/>
          <w:szCs w:val="20"/>
        </w:rPr>
        <w:t>la Ley Orgánica de la Universidad de Guadalajara,</w:t>
      </w:r>
      <w:r w:rsidRPr="00227449">
        <w:rPr>
          <w:rFonts w:ascii="AvantGarde Bk BT" w:hAnsi="AvantGarde Bk BT" w:cs="Arial"/>
          <w:color w:val="auto"/>
          <w:sz w:val="20"/>
          <w:szCs w:val="20"/>
        </w:rPr>
        <w:t xml:space="preserve"> por el titular del Poder Ejecutivo local del día en el Periódico Oficial “El Estado de Jalisco”, en ejecución del decreto número 15319 del Congreso loca</w:t>
      </w:r>
      <w:r>
        <w:rPr>
          <w:rFonts w:ascii="AvantGarde Bk BT" w:hAnsi="AvantGarde Bk BT" w:cs="Arial"/>
          <w:color w:val="auto"/>
          <w:sz w:val="20"/>
          <w:szCs w:val="20"/>
        </w:rPr>
        <w:t>l del estado de Jalisco.</w:t>
      </w:r>
    </w:p>
    <w:p w14:paraId="1E4375AB" w14:textId="77777777" w:rsidR="00440A54" w:rsidRPr="00A10029" w:rsidRDefault="00440A54" w:rsidP="00440A54">
      <w:pPr>
        <w:pStyle w:val="Prrafodelista"/>
        <w:rPr>
          <w:rFonts w:ascii="AvantGarde Bk BT" w:hAnsi="AvantGarde Bk BT" w:cs="Arial"/>
          <w:color w:val="auto"/>
          <w:sz w:val="20"/>
          <w:szCs w:val="20"/>
        </w:rPr>
      </w:pPr>
    </w:p>
    <w:p w14:paraId="1D05D772" w14:textId="77777777" w:rsidR="00440A54" w:rsidRDefault="00440A54" w:rsidP="00440A54">
      <w:pPr>
        <w:pStyle w:val="Prrafodelista"/>
        <w:numPr>
          <w:ilvl w:val="0"/>
          <w:numId w:val="9"/>
        </w:numPr>
        <w:jc w:val="both"/>
        <w:textAlignment w:val="baseline"/>
        <w:rPr>
          <w:rFonts w:ascii="AvantGarde Bk BT" w:hAnsi="AvantGarde Bk BT" w:cs="Arial"/>
          <w:color w:val="auto"/>
          <w:sz w:val="20"/>
          <w:szCs w:val="20"/>
        </w:rPr>
      </w:pPr>
      <w:r>
        <w:rPr>
          <w:rFonts w:ascii="AvantGarde Bk BT" w:hAnsi="AvantGarde Bk BT" w:cs="Arial"/>
          <w:color w:val="auto"/>
          <w:sz w:val="20"/>
          <w:szCs w:val="20"/>
        </w:rPr>
        <w:t>Con la promulgación de la Ley Orgánica de la Universidad de Guadalajara, quedó establecida la autonomía de la Universidad de Guadalajara, al contemplar, en su artículo 1 que “</w:t>
      </w:r>
      <w:r w:rsidRPr="00A10029">
        <w:rPr>
          <w:rFonts w:ascii="AvantGarde Bk BT" w:hAnsi="AvantGarde Bk BT" w:cs="Arial"/>
          <w:color w:val="auto"/>
          <w:sz w:val="20"/>
          <w:szCs w:val="20"/>
        </w:rPr>
        <w:t>La Universidad de Guadalajara es un organismo público descentralizado del Gobierno del Estado de Jalisco con autonomía, personalidad jurídica y patrimonio propios, cuyo fin es impartir educación media superior y superior, así como coadyuvar al desarro</w:t>
      </w:r>
      <w:r>
        <w:rPr>
          <w:rFonts w:ascii="AvantGarde Bk BT" w:hAnsi="AvantGarde Bk BT" w:cs="Arial"/>
          <w:color w:val="auto"/>
          <w:sz w:val="20"/>
          <w:szCs w:val="20"/>
        </w:rPr>
        <w:t>llo de la cultura en la Entidad”.</w:t>
      </w:r>
    </w:p>
    <w:p w14:paraId="0426FE58" w14:textId="77777777" w:rsidR="00440A54" w:rsidRPr="00A10029" w:rsidRDefault="00440A54" w:rsidP="00440A54">
      <w:pPr>
        <w:pStyle w:val="Prrafodelista"/>
        <w:rPr>
          <w:rFonts w:ascii="AvantGarde Bk BT" w:hAnsi="AvantGarde Bk BT" w:cs="Arial"/>
          <w:color w:val="auto"/>
          <w:sz w:val="20"/>
          <w:szCs w:val="20"/>
        </w:rPr>
      </w:pPr>
    </w:p>
    <w:p w14:paraId="66F825D9" w14:textId="61DD1005" w:rsidR="00440A54" w:rsidRPr="006071CA" w:rsidRDefault="00440A54" w:rsidP="00440A54">
      <w:pPr>
        <w:pStyle w:val="Prrafodelista"/>
        <w:numPr>
          <w:ilvl w:val="0"/>
          <w:numId w:val="9"/>
        </w:numPr>
        <w:jc w:val="both"/>
        <w:textAlignment w:val="baseline"/>
        <w:rPr>
          <w:rFonts w:ascii="AvantGarde Bk BT" w:hAnsi="AvantGarde Bk BT" w:cs="Arial"/>
          <w:color w:val="auto"/>
          <w:sz w:val="20"/>
          <w:szCs w:val="20"/>
        </w:rPr>
      </w:pPr>
      <w:r>
        <w:rPr>
          <w:rFonts w:ascii="AvantGarde Bk BT" w:hAnsi="AvantGarde Bk BT" w:cs="Arial"/>
          <w:sz w:val="20"/>
          <w:szCs w:val="20"/>
        </w:rPr>
        <w:t>En este sentido, el artículo 3 de la Ley Orgánica de la Universidad de Guadalajara estableció algunos aspectos vinculados con su autonomía</w:t>
      </w:r>
      <w:r w:rsidR="007D250A">
        <w:rPr>
          <w:rFonts w:ascii="AvantGarde Bk BT" w:hAnsi="AvantGarde Bk BT" w:cs="Arial"/>
          <w:sz w:val="20"/>
          <w:szCs w:val="20"/>
        </w:rPr>
        <w:t>,</w:t>
      </w:r>
      <w:r>
        <w:rPr>
          <w:rFonts w:ascii="AvantGarde Bk BT" w:hAnsi="AvantGarde Bk BT" w:cs="Arial"/>
          <w:sz w:val="20"/>
          <w:szCs w:val="20"/>
        </w:rPr>
        <w:t xml:space="preserve"> al contemplar lo siguiente: </w:t>
      </w:r>
    </w:p>
    <w:p w14:paraId="58D0D24B" w14:textId="77777777" w:rsidR="00440A54" w:rsidRPr="006071CA" w:rsidRDefault="00440A54" w:rsidP="00440A54">
      <w:pPr>
        <w:pStyle w:val="Prrafodelista"/>
        <w:rPr>
          <w:rFonts w:ascii="AvantGarde Bk BT" w:hAnsi="AvantGarde Bk BT" w:cs="Arial"/>
          <w:sz w:val="20"/>
          <w:szCs w:val="20"/>
        </w:rPr>
      </w:pPr>
    </w:p>
    <w:p w14:paraId="5E2066A1" w14:textId="77777777" w:rsidR="00440A54" w:rsidRPr="007D250A" w:rsidRDefault="00440A54" w:rsidP="00440A54">
      <w:pPr>
        <w:pStyle w:val="Prrafodelista"/>
        <w:ind w:left="708" w:right="474"/>
        <w:jc w:val="both"/>
        <w:textAlignment w:val="baseline"/>
        <w:rPr>
          <w:rFonts w:ascii="AvantGarde Bk BT" w:hAnsi="AvantGarde Bk BT" w:cs="Arial"/>
          <w:b/>
          <w:i/>
          <w:color w:val="auto"/>
          <w:sz w:val="18"/>
          <w:szCs w:val="20"/>
        </w:rPr>
      </w:pPr>
      <w:r w:rsidRPr="004F5EEE">
        <w:rPr>
          <w:rFonts w:ascii="AvantGarde Bk BT" w:hAnsi="AvantGarde Bk BT" w:cs="Arial"/>
          <w:b/>
          <w:i/>
          <w:color w:val="auto"/>
          <w:sz w:val="18"/>
          <w:szCs w:val="20"/>
        </w:rPr>
        <w:t>Artículo 3.</w:t>
      </w:r>
      <w:r w:rsidRPr="004F5EEE">
        <w:rPr>
          <w:rFonts w:ascii="AvantGarde Bk BT" w:hAnsi="AvantGarde Bk BT" w:cs="Arial"/>
          <w:i/>
          <w:color w:val="auto"/>
          <w:sz w:val="18"/>
          <w:szCs w:val="20"/>
        </w:rPr>
        <w:t xml:space="preserve"> </w:t>
      </w:r>
      <w:r w:rsidRPr="007D250A">
        <w:rPr>
          <w:rFonts w:ascii="AvantGarde Bk BT" w:hAnsi="AvantGarde Bk BT" w:cs="Arial"/>
          <w:b/>
          <w:i/>
          <w:color w:val="auto"/>
          <w:sz w:val="18"/>
          <w:szCs w:val="20"/>
        </w:rPr>
        <w:t>El Estado debe garantizar:</w:t>
      </w:r>
    </w:p>
    <w:p w14:paraId="1C0E1119" w14:textId="77777777" w:rsidR="00440A54" w:rsidRPr="007D250A" w:rsidRDefault="00440A54" w:rsidP="00440A54">
      <w:pPr>
        <w:pStyle w:val="Prrafodelista"/>
        <w:ind w:left="708" w:right="474"/>
        <w:jc w:val="both"/>
        <w:textAlignment w:val="baseline"/>
        <w:rPr>
          <w:rFonts w:ascii="AvantGarde Bk BT" w:hAnsi="AvantGarde Bk BT" w:cs="Arial"/>
          <w:b/>
          <w:i/>
          <w:color w:val="auto"/>
          <w:sz w:val="18"/>
          <w:szCs w:val="20"/>
        </w:rPr>
      </w:pPr>
    </w:p>
    <w:p w14:paraId="62B2A10E" w14:textId="77777777" w:rsidR="00440A54" w:rsidRPr="004F5EEE" w:rsidRDefault="00440A54" w:rsidP="00440A54">
      <w:pPr>
        <w:pStyle w:val="Prrafodelista"/>
        <w:ind w:left="2124" w:right="474" w:hanging="711"/>
        <w:jc w:val="both"/>
        <w:textAlignment w:val="baseline"/>
        <w:rPr>
          <w:rFonts w:ascii="AvantGarde Bk BT" w:hAnsi="AvantGarde Bk BT" w:cs="Arial"/>
          <w:i/>
          <w:color w:val="auto"/>
          <w:sz w:val="18"/>
          <w:szCs w:val="20"/>
        </w:rPr>
      </w:pPr>
      <w:r w:rsidRPr="007D250A">
        <w:rPr>
          <w:rFonts w:ascii="AvantGarde Bk BT" w:hAnsi="AvantGarde Bk BT" w:cs="Arial"/>
          <w:b/>
          <w:i/>
          <w:color w:val="auto"/>
          <w:sz w:val="18"/>
          <w:szCs w:val="20"/>
        </w:rPr>
        <w:t>I.</w:t>
      </w:r>
      <w:r w:rsidRPr="007D250A">
        <w:rPr>
          <w:rFonts w:ascii="AvantGarde Bk BT" w:hAnsi="AvantGarde Bk BT" w:cs="Arial"/>
          <w:b/>
          <w:i/>
          <w:color w:val="auto"/>
          <w:sz w:val="18"/>
          <w:szCs w:val="20"/>
        </w:rPr>
        <w:tab/>
        <w:t>La autonomía de la Universidad</w:t>
      </w:r>
      <w:r w:rsidRPr="004F5EEE">
        <w:rPr>
          <w:rFonts w:ascii="AvantGarde Bk BT" w:hAnsi="AvantGarde Bk BT" w:cs="Arial"/>
          <w:i/>
          <w:color w:val="auto"/>
          <w:sz w:val="18"/>
          <w:szCs w:val="20"/>
        </w:rPr>
        <w:t xml:space="preserve"> y su facultad de gobernarse a sí misma;</w:t>
      </w:r>
    </w:p>
    <w:p w14:paraId="79D98008" w14:textId="77777777" w:rsidR="00440A54" w:rsidRPr="004F5EEE" w:rsidRDefault="00440A54" w:rsidP="00440A54">
      <w:pPr>
        <w:pStyle w:val="Prrafodelista"/>
        <w:ind w:left="708" w:right="474"/>
        <w:jc w:val="both"/>
        <w:textAlignment w:val="baseline"/>
        <w:rPr>
          <w:rFonts w:ascii="AvantGarde Bk BT" w:hAnsi="AvantGarde Bk BT" w:cs="Arial"/>
          <w:i/>
          <w:color w:val="auto"/>
          <w:sz w:val="18"/>
          <w:szCs w:val="20"/>
        </w:rPr>
      </w:pPr>
      <w:r w:rsidRPr="004F5EEE">
        <w:rPr>
          <w:rFonts w:ascii="AvantGarde Bk BT" w:hAnsi="AvantGarde Bk BT" w:cs="Arial"/>
          <w:i/>
          <w:color w:val="auto"/>
          <w:sz w:val="18"/>
          <w:szCs w:val="20"/>
        </w:rPr>
        <w:tab/>
      </w:r>
      <w:r w:rsidRPr="007D250A">
        <w:rPr>
          <w:rFonts w:ascii="AvantGarde Bk BT" w:hAnsi="AvantGarde Bk BT" w:cs="Arial"/>
          <w:b/>
          <w:i/>
          <w:color w:val="auto"/>
          <w:sz w:val="18"/>
          <w:szCs w:val="20"/>
        </w:rPr>
        <w:t>II.</w:t>
      </w:r>
      <w:r w:rsidRPr="004F5EEE">
        <w:rPr>
          <w:rFonts w:ascii="AvantGarde Bk BT" w:hAnsi="AvantGarde Bk BT" w:cs="Arial"/>
          <w:i/>
          <w:color w:val="auto"/>
          <w:sz w:val="18"/>
          <w:szCs w:val="20"/>
        </w:rPr>
        <w:tab/>
        <w:t>El respeto a la libertad de cátedra e investigación;</w:t>
      </w:r>
    </w:p>
    <w:p w14:paraId="2811ACF7" w14:textId="77777777" w:rsidR="00440A54" w:rsidRPr="004F5EEE" w:rsidRDefault="00440A54" w:rsidP="00440A54">
      <w:pPr>
        <w:pStyle w:val="Prrafodelista"/>
        <w:ind w:left="708" w:right="474"/>
        <w:jc w:val="both"/>
        <w:textAlignment w:val="baseline"/>
        <w:rPr>
          <w:rFonts w:ascii="AvantGarde Bk BT" w:hAnsi="AvantGarde Bk BT" w:cs="Arial"/>
          <w:i/>
          <w:color w:val="auto"/>
          <w:sz w:val="18"/>
          <w:szCs w:val="20"/>
        </w:rPr>
      </w:pPr>
      <w:r w:rsidRPr="004F5EEE">
        <w:rPr>
          <w:rFonts w:ascii="AvantGarde Bk BT" w:hAnsi="AvantGarde Bk BT" w:cs="Arial"/>
          <w:i/>
          <w:color w:val="auto"/>
          <w:sz w:val="18"/>
          <w:szCs w:val="20"/>
        </w:rPr>
        <w:tab/>
      </w:r>
      <w:r w:rsidRPr="007D250A">
        <w:rPr>
          <w:rFonts w:ascii="AvantGarde Bk BT" w:hAnsi="AvantGarde Bk BT" w:cs="Arial"/>
          <w:b/>
          <w:i/>
          <w:color w:val="auto"/>
          <w:sz w:val="18"/>
          <w:szCs w:val="20"/>
        </w:rPr>
        <w:t>III.</w:t>
      </w:r>
      <w:r w:rsidRPr="004F5EEE">
        <w:rPr>
          <w:rFonts w:ascii="AvantGarde Bk BT" w:hAnsi="AvantGarde Bk BT" w:cs="Arial"/>
          <w:i/>
          <w:color w:val="auto"/>
          <w:sz w:val="18"/>
          <w:szCs w:val="20"/>
        </w:rPr>
        <w:tab/>
        <w:t>El libre examen y discusión de las ideas, y</w:t>
      </w:r>
    </w:p>
    <w:p w14:paraId="49255586" w14:textId="77777777" w:rsidR="00440A54" w:rsidRPr="004F5EEE" w:rsidRDefault="00440A54" w:rsidP="00440A54">
      <w:pPr>
        <w:pStyle w:val="Prrafodelista"/>
        <w:ind w:left="708" w:right="474"/>
        <w:jc w:val="both"/>
        <w:textAlignment w:val="baseline"/>
        <w:rPr>
          <w:rFonts w:ascii="AvantGarde Bk BT" w:hAnsi="AvantGarde Bk BT" w:cs="Arial"/>
          <w:i/>
          <w:color w:val="auto"/>
          <w:sz w:val="18"/>
          <w:szCs w:val="20"/>
        </w:rPr>
      </w:pPr>
      <w:r w:rsidRPr="004F5EEE">
        <w:rPr>
          <w:rFonts w:ascii="AvantGarde Bk BT" w:hAnsi="AvantGarde Bk BT" w:cs="Arial"/>
          <w:i/>
          <w:color w:val="auto"/>
          <w:sz w:val="18"/>
          <w:szCs w:val="20"/>
        </w:rPr>
        <w:tab/>
      </w:r>
      <w:r w:rsidRPr="007D250A">
        <w:rPr>
          <w:rFonts w:ascii="AvantGarde Bk BT" w:hAnsi="AvantGarde Bk BT" w:cs="Arial"/>
          <w:b/>
          <w:i/>
          <w:color w:val="auto"/>
          <w:sz w:val="18"/>
          <w:szCs w:val="20"/>
        </w:rPr>
        <w:t>IV.</w:t>
      </w:r>
      <w:r w:rsidRPr="004F5EEE">
        <w:rPr>
          <w:rFonts w:ascii="AvantGarde Bk BT" w:hAnsi="AvantGarde Bk BT" w:cs="Arial"/>
          <w:i/>
          <w:color w:val="auto"/>
          <w:sz w:val="18"/>
          <w:szCs w:val="20"/>
        </w:rPr>
        <w:tab/>
        <w:t>La administración de su patrimonio.</w:t>
      </w:r>
    </w:p>
    <w:p w14:paraId="384ECEB2" w14:textId="77777777" w:rsidR="00440A54" w:rsidRPr="004F5EEE" w:rsidRDefault="00440A54" w:rsidP="00440A54">
      <w:pPr>
        <w:pStyle w:val="Prrafodelista"/>
        <w:ind w:left="708" w:right="474"/>
        <w:jc w:val="both"/>
        <w:textAlignment w:val="baseline"/>
        <w:rPr>
          <w:rFonts w:ascii="AvantGarde Bk BT" w:hAnsi="AvantGarde Bk BT" w:cs="Arial"/>
          <w:i/>
          <w:color w:val="auto"/>
          <w:sz w:val="18"/>
          <w:szCs w:val="20"/>
        </w:rPr>
      </w:pPr>
    </w:p>
    <w:p w14:paraId="425C5469" w14:textId="77777777" w:rsidR="00440A54" w:rsidRPr="004F5EEE" w:rsidRDefault="00440A54" w:rsidP="00440A54">
      <w:pPr>
        <w:pStyle w:val="Prrafodelista"/>
        <w:ind w:left="708" w:right="474"/>
        <w:jc w:val="both"/>
        <w:textAlignment w:val="baseline"/>
        <w:rPr>
          <w:rFonts w:ascii="AvantGarde Bk BT" w:hAnsi="AvantGarde Bk BT" w:cs="Arial"/>
          <w:i/>
          <w:color w:val="auto"/>
          <w:sz w:val="18"/>
          <w:szCs w:val="20"/>
        </w:rPr>
      </w:pPr>
      <w:r w:rsidRPr="004F5EEE">
        <w:rPr>
          <w:rFonts w:ascii="AvantGarde Bk BT" w:hAnsi="AvantGarde Bk BT" w:cs="Arial"/>
          <w:i/>
          <w:color w:val="auto"/>
          <w:sz w:val="18"/>
          <w:szCs w:val="20"/>
        </w:rPr>
        <w:t>Asimismo, procurará en todo tiempo, con sujeción a las correspondientes disposiciones de ingresos y gasto público, destinar recursos presupuestarios para el logro de sus fines y el eficaz desempeño de sus funciones.</w:t>
      </w:r>
    </w:p>
    <w:p w14:paraId="676375D5" w14:textId="77777777" w:rsidR="00F146FE" w:rsidRPr="00F146FE" w:rsidRDefault="00F146FE" w:rsidP="00F146FE">
      <w:pPr>
        <w:pStyle w:val="Prrafodelista"/>
        <w:rPr>
          <w:rFonts w:ascii="AvantGarde Bk BT" w:hAnsi="AvantGarde Bk BT" w:cs="Arial"/>
          <w:sz w:val="20"/>
          <w:szCs w:val="20"/>
        </w:rPr>
      </w:pPr>
    </w:p>
    <w:p w14:paraId="772031FC" w14:textId="3E201564" w:rsidR="00F146FE" w:rsidRPr="00F146FE" w:rsidRDefault="00F146FE" w:rsidP="00F146FE">
      <w:pPr>
        <w:pStyle w:val="Prrafodelista"/>
        <w:numPr>
          <w:ilvl w:val="0"/>
          <w:numId w:val="9"/>
        </w:numPr>
        <w:jc w:val="both"/>
        <w:textAlignment w:val="baseline"/>
        <w:rPr>
          <w:rFonts w:ascii="AvantGarde Bk BT" w:hAnsi="AvantGarde Bk BT" w:cs="Arial"/>
          <w:sz w:val="20"/>
          <w:szCs w:val="20"/>
        </w:rPr>
      </w:pPr>
      <w:r w:rsidRPr="00F146FE">
        <w:rPr>
          <w:rFonts w:ascii="AvantGarde Bk BT" w:hAnsi="AvantGarde Bk BT" w:cs="Arial"/>
          <w:sz w:val="20"/>
          <w:szCs w:val="20"/>
        </w:rPr>
        <w:t>Por su parte, en el año 2001 la Suprema Corte de Justi</w:t>
      </w:r>
      <w:r w:rsidR="00347E0F">
        <w:rPr>
          <w:rFonts w:ascii="AvantGarde Bk BT" w:hAnsi="AvantGarde Bk BT" w:cs="Arial"/>
          <w:sz w:val="20"/>
          <w:szCs w:val="20"/>
        </w:rPr>
        <w:t>cia de la Nación estableció lo siguiente en relación con el principio de autonomía:</w:t>
      </w:r>
    </w:p>
    <w:p w14:paraId="292A78C6" w14:textId="77777777" w:rsidR="00F146FE" w:rsidRPr="00F146FE" w:rsidRDefault="00F146FE" w:rsidP="00F146FE">
      <w:pPr>
        <w:pStyle w:val="Prrafodelista"/>
        <w:ind w:left="708" w:right="474"/>
        <w:jc w:val="both"/>
        <w:textAlignment w:val="baseline"/>
        <w:rPr>
          <w:rFonts w:ascii="AvantGarde Bk BT" w:hAnsi="AvantGarde Bk BT" w:cs="Arial"/>
          <w:i/>
          <w:color w:val="auto"/>
          <w:sz w:val="20"/>
          <w:szCs w:val="20"/>
        </w:rPr>
      </w:pPr>
    </w:p>
    <w:p w14:paraId="77E869AA" w14:textId="751B4534" w:rsidR="00F146FE" w:rsidRPr="004F5EEE" w:rsidRDefault="00DD60F2" w:rsidP="00F146FE">
      <w:pPr>
        <w:pStyle w:val="Prrafodelista"/>
        <w:ind w:left="708" w:right="474"/>
        <w:jc w:val="both"/>
        <w:textAlignment w:val="baseline"/>
        <w:rPr>
          <w:rFonts w:ascii="AvantGarde Bk BT" w:hAnsi="AvantGarde Bk BT" w:cs="Arial"/>
          <w:i/>
          <w:color w:val="auto"/>
          <w:sz w:val="18"/>
          <w:szCs w:val="20"/>
        </w:rPr>
      </w:pPr>
      <w:r>
        <w:rPr>
          <w:rFonts w:ascii="AvantGarde Bk BT" w:hAnsi="AvantGarde Bk BT" w:cs="Arial"/>
          <w:i/>
          <w:color w:val="auto"/>
          <w:sz w:val="18"/>
          <w:szCs w:val="20"/>
        </w:rPr>
        <w:t>(</w:t>
      </w:r>
      <w:proofErr w:type="gramStart"/>
      <w:r>
        <w:rPr>
          <w:rFonts w:ascii="AvantGarde Bk BT" w:hAnsi="AvantGarde Bk BT" w:cs="Arial"/>
          <w:i/>
          <w:color w:val="auto"/>
          <w:sz w:val="18"/>
          <w:szCs w:val="20"/>
        </w:rPr>
        <w:t>…)</w:t>
      </w:r>
      <w:r w:rsidR="00F146FE" w:rsidRPr="004F5EEE">
        <w:rPr>
          <w:rFonts w:ascii="AvantGarde Bk BT" w:hAnsi="AvantGarde Bk BT" w:cs="Arial"/>
          <w:i/>
          <w:color w:val="auto"/>
          <w:sz w:val="18"/>
          <w:szCs w:val="20"/>
        </w:rPr>
        <w:t>el</w:t>
      </w:r>
      <w:proofErr w:type="gramEnd"/>
      <w:r w:rsidR="00F146FE" w:rsidRPr="004F5EEE">
        <w:rPr>
          <w:rFonts w:ascii="AvantGarde Bk BT" w:hAnsi="AvantGarde Bk BT" w:cs="Arial"/>
          <w:i/>
          <w:color w:val="auto"/>
          <w:sz w:val="18"/>
          <w:szCs w:val="20"/>
        </w:rPr>
        <w:t xml:space="preserve"> principio de autonomía elevado a rango constitucional fue definido por el Constituyente Reformador como la facultad de las universidades de autogobernarse, de desempeñarse con independencia respecto de los órganos de poder del Estado, de decidir sus planes de estudio y métodos de trabajo con libertad, de designar a sus autoridades, de administrar su presupuesto y de libertad de cátedra;</w:t>
      </w:r>
      <w:r w:rsidR="007D250A">
        <w:rPr>
          <w:rFonts w:ascii="AvantGarde Bk BT" w:hAnsi="AvantGarde Bk BT" w:cs="Arial"/>
          <w:i/>
          <w:color w:val="auto"/>
          <w:sz w:val="18"/>
          <w:szCs w:val="20"/>
        </w:rPr>
        <w:t>(…)</w:t>
      </w:r>
      <w:r w:rsidR="00F146FE" w:rsidRPr="004F5EEE">
        <w:rPr>
          <w:rFonts w:ascii="AvantGarde Bk BT" w:hAnsi="AvantGarde Bk BT" w:cs="Arial"/>
          <w:i/>
          <w:color w:val="auto"/>
          <w:sz w:val="18"/>
          <w:szCs w:val="20"/>
          <w:vertAlign w:val="superscript"/>
        </w:rPr>
        <w:footnoteReference w:id="10"/>
      </w:r>
    </w:p>
    <w:p w14:paraId="7ECB3282" w14:textId="0AC54204" w:rsidR="008B0528" w:rsidRDefault="008B0528">
      <w:pPr>
        <w:spacing w:after="200" w:line="276" w:lineRule="auto"/>
        <w:rPr>
          <w:rFonts w:ascii="AvantGarde Bk BT" w:eastAsia="Calibri" w:hAnsi="AvantGarde Bk BT" w:cs="Arial"/>
          <w:i/>
          <w:sz w:val="20"/>
          <w:szCs w:val="20"/>
          <w:lang w:val="es-ES"/>
        </w:rPr>
      </w:pPr>
      <w:r>
        <w:rPr>
          <w:rFonts w:ascii="AvantGarde Bk BT" w:hAnsi="AvantGarde Bk BT" w:cs="Arial"/>
          <w:i/>
          <w:sz w:val="20"/>
          <w:szCs w:val="20"/>
        </w:rPr>
        <w:br w:type="page"/>
      </w:r>
    </w:p>
    <w:p w14:paraId="4C825CF5" w14:textId="77777777" w:rsidR="008B2598" w:rsidRDefault="008B2598" w:rsidP="00F146FE">
      <w:pPr>
        <w:pStyle w:val="Prrafodelista"/>
        <w:ind w:left="708" w:right="474"/>
        <w:jc w:val="both"/>
        <w:textAlignment w:val="baseline"/>
        <w:rPr>
          <w:rFonts w:ascii="AvantGarde Bk BT" w:hAnsi="AvantGarde Bk BT" w:cs="Arial"/>
          <w:i/>
          <w:color w:val="auto"/>
          <w:sz w:val="20"/>
          <w:szCs w:val="20"/>
        </w:rPr>
      </w:pPr>
    </w:p>
    <w:p w14:paraId="53249268" w14:textId="10485D81" w:rsidR="008B2598" w:rsidRDefault="008B2598" w:rsidP="008B2598">
      <w:pPr>
        <w:pStyle w:val="Prrafodelista"/>
        <w:numPr>
          <w:ilvl w:val="0"/>
          <w:numId w:val="9"/>
        </w:numPr>
        <w:jc w:val="both"/>
        <w:textAlignment w:val="baseline"/>
        <w:rPr>
          <w:rFonts w:ascii="AvantGarde Bk BT" w:hAnsi="AvantGarde Bk BT" w:cs="Arial"/>
          <w:sz w:val="20"/>
          <w:szCs w:val="20"/>
        </w:rPr>
      </w:pPr>
      <w:r>
        <w:rPr>
          <w:rFonts w:ascii="AvantGarde Bk BT" w:hAnsi="AvantGarde Bk BT" w:cs="Arial"/>
          <w:sz w:val="20"/>
          <w:szCs w:val="20"/>
        </w:rPr>
        <w:t xml:space="preserve">Considerando lo anterior, actualmente </w:t>
      </w:r>
      <w:r w:rsidR="007D250A">
        <w:rPr>
          <w:rFonts w:ascii="AvantGarde Bk BT" w:hAnsi="AvantGarde Bk BT" w:cs="Arial"/>
          <w:sz w:val="20"/>
          <w:szCs w:val="20"/>
        </w:rPr>
        <w:t xml:space="preserve">se ha considerado </w:t>
      </w:r>
      <w:r>
        <w:rPr>
          <w:rFonts w:ascii="AvantGarde Bk BT" w:hAnsi="AvantGarde Bk BT" w:cs="Arial"/>
          <w:sz w:val="20"/>
          <w:szCs w:val="20"/>
        </w:rPr>
        <w:t>que la autonomía universitaria es “</w:t>
      </w:r>
      <w:r w:rsidRPr="003205E9">
        <w:rPr>
          <w:rFonts w:ascii="AvantGarde Bk BT" w:hAnsi="AvantGarde Bk BT" w:cs="Arial"/>
          <w:sz w:val="20"/>
          <w:szCs w:val="20"/>
        </w:rPr>
        <w:t>el principio establecido en la Carta Magna, para otorgar una protección constitucional especial a la universidad pública, a fin de que pueda cumplir con la obligación constitucional y la responsabilidad social de proveer a los estudiantes universitarios de una educación superior de calidad. Blindar constitucionalmente a las instituciones universitarias públicas, para que cuenten con las condiciones básicas, inmodificables e intemporales para materializar con un rasgo de calidad, el derecho social a la educación media y superior, tan imprescindible para el desarrollo de la sociedad mexicana y del país.</w:t>
      </w:r>
      <w:r>
        <w:rPr>
          <w:rFonts w:ascii="AvantGarde Bk BT" w:hAnsi="AvantGarde Bk BT" w:cs="Arial"/>
          <w:sz w:val="20"/>
          <w:szCs w:val="20"/>
        </w:rPr>
        <w:t>”</w:t>
      </w:r>
      <w:r>
        <w:rPr>
          <w:rStyle w:val="Refdenotaalpie"/>
          <w:rFonts w:ascii="AvantGarde Bk BT" w:hAnsi="AvantGarde Bk BT" w:cs="Arial"/>
          <w:sz w:val="20"/>
          <w:szCs w:val="20"/>
        </w:rPr>
        <w:footnoteReference w:id="11"/>
      </w:r>
    </w:p>
    <w:p w14:paraId="2E55729E" w14:textId="77777777" w:rsidR="008B2598" w:rsidRDefault="008B2598" w:rsidP="00F146FE">
      <w:pPr>
        <w:pStyle w:val="Prrafodelista"/>
        <w:ind w:left="708" w:right="474"/>
        <w:jc w:val="both"/>
        <w:textAlignment w:val="baseline"/>
        <w:rPr>
          <w:rFonts w:ascii="AvantGarde Bk BT" w:hAnsi="AvantGarde Bk BT" w:cs="Arial"/>
          <w:i/>
          <w:color w:val="auto"/>
          <w:sz w:val="20"/>
          <w:szCs w:val="20"/>
        </w:rPr>
      </w:pPr>
    </w:p>
    <w:p w14:paraId="7EB94E71" w14:textId="67679FD4" w:rsidR="00440A54" w:rsidRPr="00440A54" w:rsidRDefault="008B2598" w:rsidP="00440A54">
      <w:pPr>
        <w:pStyle w:val="Prrafodelista"/>
        <w:numPr>
          <w:ilvl w:val="0"/>
          <w:numId w:val="9"/>
        </w:numPr>
        <w:jc w:val="both"/>
        <w:textAlignment w:val="baseline"/>
        <w:rPr>
          <w:rFonts w:ascii="AvantGarde Bk BT" w:hAnsi="AvantGarde Bk BT" w:cs="Arial"/>
          <w:sz w:val="20"/>
          <w:szCs w:val="20"/>
        </w:rPr>
      </w:pPr>
      <w:proofErr w:type="gramStart"/>
      <w:r>
        <w:rPr>
          <w:rFonts w:ascii="AvantGarde Bk BT" w:hAnsi="AvantGarde Bk BT" w:cs="Arial"/>
          <w:sz w:val="20"/>
          <w:szCs w:val="20"/>
        </w:rPr>
        <w:t>Asimismo</w:t>
      </w:r>
      <w:proofErr w:type="gramEnd"/>
      <w:r>
        <w:rPr>
          <w:rFonts w:ascii="AvantGarde Bk BT" w:hAnsi="AvantGarde Bk BT" w:cs="Arial"/>
          <w:sz w:val="20"/>
          <w:szCs w:val="20"/>
        </w:rPr>
        <w:t xml:space="preserve"> se ha señalado que la autonomía universitaria en la actualidad “</w:t>
      </w:r>
      <w:r w:rsidR="00440A54" w:rsidRPr="00440A54">
        <w:rPr>
          <w:rFonts w:ascii="AvantGarde Bk BT" w:hAnsi="AvantGarde Bk BT" w:cs="Arial"/>
          <w:sz w:val="20"/>
          <w:szCs w:val="20"/>
        </w:rPr>
        <w:t>es condición necesaria para asegurar la calidad de la investigación, la docencia, la extensión de la cultura y los múltiples servicio y estudios que el país requiere</w:t>
      </w:r>
      <w:r>
        <w:rPr>
          <w:rFonts w:ascii="AvantGarde Bk BT" w:hAnsi="AvantGarde Bk BT" w:cs="Arial"/>
          <w:sz w:val="20"/>
          <w:szCs w:val="20"/>
        </w:rPr>
        <w:t>”.</w:t>
      </w:r>
      <w:r w:rsidR="00440A54">
        <w:rPr>
          <w:rStyle w:val="Refdenotaalpie"/>
          <w:rFonts w:ascii="AvantGarde Bk BT" w:hAnsi="AvantGarde Bk BT" w:cs="Arial"/>
          <w:sz w:val="20"/>
          <w:szCs w:val="20"/>
        </w:rPr>
        <w:footnoteReference w:id="12"/>
      </w:r>
    </w:p>
    <w:p w14:paraId="6DDD8FBC" w14:textId="77777777" w:rsidR="0054795A" w:rsidRPr="0054795A" w:rsidRDefault="0054795A" w:rsidP="000D27A8">
      <w:pPr>
        <w:rPr>
          <w:rFonts w:ascii="AvantGarde Bk BT" w:hAnsi="AvantGarde Bk BT" w:cs="Arial"/>
          <w:b/>
          <w:sz w:val="20"/>
          <w:szCs w:val="20"/>
        </w:rPr>
      </w:pPr>
    </w:p>
    <w:p w14:paraId="4F8B7486" w14:textId="39700F0F" w:rsidR="001837E1" w:rsidRPr="00227449" w:rsidRDefault="007D250A" w:rsidP="001837E1">
      <w:pPr>
        <w:jc w:val="both"/>
        <w:textAlignment w:val="baseline"/>
        <w:rPr>
          <w:rFonts w:ascii="AvantGarde Bk BT" w:hAnsi="AvantGarde Bk BT" w:cs="Arial"/>
          <w:b/>
          <w:sz w:val="20"/>
          <w:szCs w:val="20"/>
        </w:rPr>
      </w:pPr>
      <w:r>
        <w:rPr>
          <w:rFonts w:ascii="AvantGarde Bk BT" w:hAnsi="AvantGarde Bk BT" w:cs="Arial"/>
          <w:b/>
          <w:sz w:val="20"/>
          <w:szCs w:val="20"/>
        </w:rPr>
        <w:t>B</w:t>
      </w:r>
      <w:r w:rsidR="00227449" w:rsidRPr="00227449">
        <w:rPr>
          <w:rFonts w:ascii="AvantGarde Bk BT" w:hAnsi="AvantGarde Bk BT" w:cs="Arial"/>
          <w:b/>
          <w:sz w:val="20"/>
          <w:szCs w:val="20"/>
        </w:rPr>
        <w:t>) Organización en red de la Universidad de Guadalajara</w:t>
      </w:r>
    </w:p>
    <w:p w14:paraId="5173441F" w14:textId="77777777" w:rsidR="001837E1" w:rsidRPr="001837E1" w:rsidRDefault="001837E1" w:rsidP="001837E1">
      <w:pPr>
        <w:jc w:val="both"/>
        <w:textAlignment w:val="baseline"/>
        <w:rPr>
          <w:rFonts w:ascii="AvantGarde Bk BT" w:hAnsi="AvantGarde Bk BT" w:cs="Arial"/>
          <w:sz w:val="20"/>
          <w:szCs w:val="20"/>
        </w:rPr>
      </w:pPr>
    </w:p>
    <w:p w14:paraId="1CF802CD" w14:textId="26F0A333" w:rsidR="00DD60F2" w:rsidRDefault="00DD60F2" w:rsidP="00DD60F2">
      <w:pPr>
        <w:pStyle w:val="Prrafodelista"/>
        <w:numPr>
          <w:ilvl w:val="0"/>
          <w:numId w:val="9"/>
        </w:numPr>
        <w:jc w:val="both"/>
        <w:textAlignment w:val="baseline"/>
        <w:rPr>
          <w:rFonts w:ascii="AvantGarde Bk BT" w:hAnsi="AvantGarde Bk BT" w:cs="Arial"/>
          <w:color w:val="auto"/>
          <w:sz w:val="20"/>
          <w:szCs w:val="20"/>
        </w:rPr>
      </w:pPr>
      <w:r w:rsidRPr="00DD60F2">
        <w:rPr>
          <w:rFonts w:ascii="AvantGarde Bk BT" w:hAnsi="AvantGarde Bk BT" w:cs="Arial"/>
          <w:color w:val="auto"/>
          <w:sz w:val="20"/>
          <w:szCs w:val="20"/>
        </w:rPr>
        <w:t>Ahora</w:t>
      </w:r>
      <w:r>
        <w:rPr>
          <w:rFonts w:ascii="AvantGarde Bk BT" w:hAnsi="AvantGarde Bk BT" w:cs="Arial"/>
          <w:color w:val="auto"/>
          <w:sz w:val="20"/>
          <w:szCs w:val="20"/>
        </w:rPr>
        <w:t xml:space="preserve"> bien, en cuanto a la organización en red de la Universidad de Guadalajara, es importante hacer referencia a algunos antecedentes históricos, entre ellos la presentación del proyecto de </w:t>
      </w:r>
      <w:r w:rsidRPr="003205E9">
        <w:rPr>
          <w:rFonts w:ascii="AvantGarde Bk BT" w:hAnsi="AvantGarde Bk BT" w:cs="Arial"/>
          <w:color w:val="auto"/>
          <w:sz w:val="20"/>
          <w:szCs w:val="20"/>
        </w:rPr>
        <w:t>transformación de la Unive</w:t>
      </w:r>
      <w:r>
        <w:rPr>
          <w:rFonts w:ascii="AvantGarde Bk BT" w:hAnsi="AvantGarde Bk BT" w:cs="Arial"/>
          <w:color w:val="auto"/>
          <w:sz w:val="20"/>
          <w:szCs w:val="20"/>
        </w:rPr>
        <w:t>rsidad en la Red Universitaria, e</w:t>
      </w:r>
      <w:r w:rsidRPr="003205E9">
        <w:rPr>
          <w:rFonts w:ascii="AvantGarde Bk BT" w:hAnsi="AvantGarde Bk BT" w:cs="Arial"/>
          <w:color w:val="auto"/>
          <w:sz w:val="20"/>
          <w:szCs w:val="20"/>
        </w:rPr>
        <w:t>n la sesión extraordinaria del Consejo General Universitario del 8 de junio de 1993</w:t>
      </w:r>
      <w:r>
        <w:rPr>
          <w:rFonts w:ascii="AvantGarde Bk BT" w:hAnsi="AvantGarde Bk BT" w:cs="Arial"/>
          <w:color w:val="auto"/>
          <w:sz w:val="20"/>
          <w:szCs w:val="20"/>
        </w:rPr>
        <w:t xml:space="preserve">, </w:t>
      </w:r>
      <w:r w:rsidRPr="003205E9">
        <w:rPr>
          <w:rFonts w:ascii="AvantGarde Bk BT" w:hAnsi="AvantGarde Bk BT" w:cs="Arial"/>
          <w:color w:val="auto"/>
          <w:sz w:val="20"/>
          <w:szCs w:val="20"/>
        </w:rPr>
        <w:t>la cual se configuraría con cinco centros universitarios temáticos: Ciencias de la Salud, Ciencias Exactas e Ingenierías, Ciencias Sociales y Humanidades, Ciencias Económico-Administrativas y Arte, Arquitectura y Diseño; y con cinco centros regionales: Costa, Sur, Los Altos, Ciénega y Las Agujas en Arenal</w:t>
      </w:r>
      <w:r>
        <w:rPr>
          <w:rFonts w:ascii="AvantGarde Bk BT" w:hAnsi="AvantGarde Bk BT" w:cs="Arial"/>
          <w:color w:val="auto"/>
          <w:sz w:val="20"/>
          <w:szCs w:val="20"/>
        </w:rPr>
        <w:t>.</w:t>
      </w:r>
      <w:r>
        <w:rPr>
          <w:rStyle w:val="Refdenotaalpie"/>
          <w:rFonts w:ascii="AvantGarde Bk BT" w:hAnsi="AvantGarde Bk BT" w:cs="Arial"/>
          <w:color w:val="auto"/>
          <w:sz w:val="20"/>
          <w:szCs w:val="20"/>
        </w:rPr>
        <w:footnoteReference w:id="13"/>
      </w:r>
    </w:p>
    <w:p w14:paraId="71903F45" w14:textId="77777777" w:rsidR="00DD60F2" w:rsidRPr="003205E9" w:rsidRDefault="00DD60F2" w:rsidP="00DD60F2">
      <w:pPr>
        <w:pStyle w:val="Prrafodelista"/>
        <w:ind w:left="360"/>
        <w:jc w:val="both"/>
        <w:textAlignment w:val="baseline"/>
        <w:rPr>
          <w:rFonts w:ascii="AvantGarde Bk BT" w:hAnsi="AvantGarde Bk BT" w:cs="Arial"/>
          <w:color w:val="auto"/>
          <w:sz w:val="20"/>
          <w:szCs w:val="20"/>
        </w:rPr>
      </w:pPr>
    </w:p>
    <w:p w14:paraId="3EEE6300" w14:textId="5D2BA78F" w:rsidR="00DD60F2" w:rsidRDefault="00DD60F2" w:rsidP="00DD60F2">
      <w:pPr>
        <w:pStyle w:val="Prrafodelista"/>
        <w:numPr>
          <w:ilvl w:val="0"/>
          <w:numId w:val="9"/>
        </w:numPr>
        <w:jc w:val="both"/>
        <w:textAlignment w:val="baseline"/>
        <w:rPr>
          <w:rFonts w:ascii="AvantGarde Bk BT" w:hAnsi="AvantGarde Bk BT" w:cs="Arial"/>
          <w:color w:val="auto"/>
          <w:sz w:val="20"/>
          <w:szCs w:val="20"/>
        </w:rPr>
      </w:pPr>
      <w:r>
        <w:rPr>
          <w:rFonts w:ascii="AvantGarde Bk BT" w:hAnsi="AvantGarde Bk BT" w:cs="Arial"/>
          <w:color w:val="auto"/>
          <w:sz w:val="20"/>
          <w:szCs w:val="20"/>
        </w:rPr>
        <w:t>En relación con lo anterior, se planteó un modelo</w:t>
      </w:r>
      <w:r w:rsidR="00347E0F">
        <w:rPr>
          <w:rFonts w:ascii="AvantGarde Bk BT" w:hAnsi="AvantGarde Bk BT" w:cs="Arial"/>
          <w:color w:val="auto"/>
          <w:sz w:val="20"/>
          <w:szCs w:val="20"/>
        </w:rPr>
        <w:t xml:space="preserve"> de organización</w:t>
      </w:r>
      <w:r>
        <w:rPr>
          <w:rFonts w:ascii="AvantGarde Bk BT" w:hAnsi="AvantGarde Bk BT" w:cs="Arial"/>
          <w:color w:val="auto"/>
          <w:sz w:val="20"/>
          <w:szCs w:val="20"/>
        </w:rPr>
        <w:t xml:space="preserve"> para dichos Centros Universitarios, en términos de lo siguiente: </w:t>
      </w:r>
    </w:p>
    <w:p w14:paraId="7A74C59F" w14:textId="77777777" w:rsidR="00DD60F2" w:rsidRPr="00DD60F2" w:rsidRDefault="00DD60F2" w:rsidP="00DD60F2">
      <w:pPr>
        <w:pStyle w:val="Prrafodelista"/>
        <w:rPr>
          <w:rFonts w:ascii="AvantGarde Bk BT" w:hAnsi="AvantGarde Bk BT" w:cs="Arial"/>
          <w:color w:val="auto"/>
          <w:sz w:val="20"/>
          <w:szCs w:val="20"/>
        </w:rPr>
      </w:pPr>
    </w:p>
    <w:p w14:paraId="45D8413D" w14:textId="5C68E38C" w:rsidR="00DD60F2" w:rsidRPr="00DD60F2" w:rsidRDefault="00DD60F2" w:rsidP="00DD60F2">
      <w:pPr>
        <w:pStyle w:val="Prrafodelista"/>
        <w:ind w:left="708" w:right="474"/>
        <w:jc w:val="both"/>
        <w:textAlignment w:val="baseline"/>
        <w:rPr>
          <w:rFonts w:ascii="AvantGarde Bk BT" w:hAnsi="AvantGarde Bk BT" w:cs="Arial"/>
          <w:i/>
          <w:color w:val="auto"/>
          <w:sz w:val="18"/>
          <w:szCs w:val="20"/>
        </w:rPr>
      </w:pPr>
      <w:r w:rsidRPr="00DD60F2">
        <w:rPr>
          <w:rFonts w:ascii="AvantGarde Bk BT" w:hAnsi="AvantGarde Bk BT" w:cs="Arial"/>
          <w:i/>
          <w:color w:val="auto"/>
          <w:sz w:val="18"/>
          <w:szCs w:val="20"/>
        </w:rPr>
        <w:t>Los centros estarían dotados de una autonomía relativa, pero responderían a las políticas generales de la Red. Cada centro tendría tesorería, departamento escolar, dirección académica y dirección administrativa propios. Y se adoptaría el sistema departamental, lo cual implicaba sustituir las escuelas y facultades por las divisiones, y las carreras por los departamentos.</w:t>
      </w:r>
    </w:p>
    <w:p w14:paraId="144B8EB7" w14:textId="77777777" w:rsidR="00DD60F2" w:rsidRPr="00DD60F2" w:rsidRDefault="00DD60F2" w:rsidP="00DD60F2">
      <w:pPr>
        <w:pStyle w:val="Prrafodelista"/>
        <w:ind w:left="708" w:right="474"/>
        <w:jc w:val="both"/>
        <w:textAlignment w:val="baseline"/>
        <w:rPr>
          <w:rFonts w:ascii="AvantGarde Bk BT" w:hAnsi="AvantGarde Bk BT" w:cs="Arial"/>
          <w:i/>
          <w:color w:val="auto"/>
          <w:sz w:val="18"/>
          <w:szCs w:val="20"/>
        </w:rPr>
      </w:pPr>
    </w:p>
    <w:p w14:paraId="31AEB5E2" w14:textId="05E91C69" w:rsidR="00DD60F2" w:rsidRDefault="00DD60F2" w:rsidP="00DD60F2">
      <w:pPr>
        <w:pStyle w:val="Prrafodelista"/>
        <w:ind w:left="708" w:right="474"/>
        <w:jc w:val="both"/>
        <w:textAlignment w:val="baseline"/>
        <w:rPr>
          <w:rFonts w:ascii="AvantGarde Bk BT" w:hAnsi="AvantGarde Bk BT" w:cs="Arial"/>
          <w:i/>
          <w:color w:val="auto"/>
          <w:sz w:val="18"/>
          <w:szCs w:val="20"/>
        </w:rPr>
      </w:pPr>
      <w:r w:rsidRPr="00DD60F2">
        <w:rPr>
          <w:rFonts w:ascii="AvantGarde Bk BT" w:hAnsi="AvantGarde Bk BT" w:cs="Arial"/>
          <w:i/>
          <w:color w:val="auto"/>
          <w:sz w:val="18"/>
          <w:szCs w:val="20"/>
        </w:rPr>
        <w:t>También se establecerían dos subsistemas: el de Educación Media Superior y el de Universidad abierta y a distancia.</w:t>
      </w:r>
      <w:r w:rsidRPr="00DD60F2">
        <w:rPr>
          <w:i/>
          <w:sz w:val="18"/>
          <w:vertAlign w:val="superscript"/>
        </w:rPr>
        <w:footnoteReference w:id="14"/>
      </w:r>
    </w:p>
    <w:p w14:paraId="5AF3A177" w14:textId="77777777" w:rsidR="00DD60F2" w:rsidRPr="00DD60F2" w:rsidRDefault="00DD60F2" w:rsidP="00DD60F2">
      <w:pPr>
        <w:ind w:right="474"/>
        <w:jc w:val="both"/>
        <w:textAlignment w:val="baseline"/>
        <w:rPr>
          <w:rFonts w:ascii="AvantGarde Bk BT" w:hAnsi="AvantGarde Bk BT" w:cs="Arial"/>
          <w:sz w:val="18"/>
          <w:szCs w:val="20"/>
        </w:rPr>
      </w:pPr>
    </w:p>
    <w:p w14:paraId="1B2D5A88" w14:textId="24304003" w:rsidR="00DD60F2" w:rsidRPr="003205E9" w:rsidRDefault="00AA1299" w:rsidP="00DD60F2">
      <w:pPr>
        <w:pStyle w:val="Prrafodelista"/>
        <w:numPr>
          <w:ilvl w:val="0"/>
          <w:numId w:val="9"/>
        </w:numPr>
        <w:jc w:val="both"/>
        <w:textAlignment w:val="baseline"/>
        <w:rPr>
          <w:rFonts w:ascii="AvantGarde Bk BT" w:hAnsi="AvantGarde Bk BT" w:cs="Arial"/>
          <w:color w:val="auto"/>
          <w:sz w:val="20"/>
          <w:szCs w:val="20"/>
        </w:rPr>
      </w:pPr>
      <w:r>
        <w:rPr>
          <w:rFonts w:ascii="AvantGarde Bk BT" w:hAnsi="AvantGarde Bk BT" w:cs="Arial"/>
          <w:color w:val="auto"/>
          <w:sz w:val="20"/>
          <w:szCs w:val="20"/>
        </w:rPr>
        <w:t>Posteriormente, e</w:t>
      </w:r>
      <w:r w:rsidR="00DD60F2" w:rsidRPr="003205E9">
        <w:rPr>
          <w:rFonts w:ascii="AvantGarde Bk BT" w:hAnsi="AvantGarde Bk BT" w:cs="Arial"/>
          <w:color w:val="auto"/>
          <w:sz w:val="20"/>
          <w:szCs w:val="20"/>
        </w:rPr>
        <w:t>n la sesión del</w:t>
      </w:r>
      <w:r>
        <w:rPr>
          <w:rFonts w:ascii="AvantGarde Bk BT" w:hAnsi="AvantGarde Bk BT" w:cs="Arial"/>
          <w:color w:val="auto"/>
          <w:sz w:val="20"/>
          <w:szCs w:val="20"/>
        </w:rPr>
        <w:t xml:space="preserve"> H.</w:t>
      </w:r>
      <w:r w:rsidR="00DD60F2" w:rsidRPr="003205E9">
        <w:rPr>
          <w:rFonts w:ascii="AvantGarde Bk BT" w:hAnsi="AvantGarde Bk BT" w:cs="Arial"/>
          <w:color w:val="auto"/>
          <w:sz w:val="20"/>
          <w:szCs w:val="20"/>
        </w:rPr>
        <w:t xml:space="preserve"> Consejo General Universit</w:t>
      </w:r>
      <w:r>
        <w:rPr>
          <w:rFonts w:ascii="AvantGarde Bk BT" w:hAnsi="AvantGarde Bk BT" w:cs="Arial"/>
          <w:color w:val="auto"/>
          <w:sz w:val="20"/>
          <w:szCs w:val="20"/>
        </w:rPr>
        <w:t>ario del 12 de agosto del año</w:t>
      </w:r>
      <w:r w:rsidR="00DD60F2" w:rsidRPr="003205E9">
        <w:rPr>
          <w:rFonts w:ascii="AvantGarde Bk BT" w:hAnsi="AvantGarde Bk BT" w:cs="Arial"/>
          <w:color w:val="auto"/>
          <w:sz w:val="20"/>
          <w:szCs w:val="20"/>
        </w:rPr>
        <w:t xml:space="preserve"> 1993</w:t>
      </w:r>
      <w:r>
        <w:rPr>
          <w:rFonts w:ascii="AvantGarde Bk BT" w:hAnsi="AvantGarde Bk BT" w:cs="Arial"/>
          <w:color w:val="auto"/>
          <w:sz w:val="20"/>
          <w:szCs w:val="20"/>
        </w:rPr>
        <w:t>,</w:t>
      </w:r>
      <w:r w:rsidR="00DD60F2" w:rsidRPr="003205E9">
        <w:rPr>
          <w:rFonts w:ascii="AvantGarde Bk BT" w:hAnsi="AvantGarde Bk BT" w:cs="Arial"/>
          <w:color w:val="auto"/>
          <w:sz w:val="20"/>
          <w:szCs w:val="20"/>
        </w:rPr>
        <w:t xml:space="preserve"> se aprobaron las coordinaciones universitarias ejecutivas, en cada uno de los diez futuros </w:t>
      </w:r>
      <w:r w:rsidR="003E1F95">
        <w:rPr>
          <w:rFonts w:ascii="AvantGarde Bk BT" w:hAnsi="AvantGarde Bk BT" w:cs="Arial"/>
          <w:color w:val="auto"/>
          <w:sz w:val="20"/>
          <w:szCs w:val="20"/>
        </w:rPr>
        <w:t>C</w:t>
      </w:r>
      <w:r w:rsidR="00DD60F2" w:rsidRPr="003205E9">
        <w:rPr>
          <w:rFonts w:ascii="AvantGarde Bk BT" w:hAnsi="AvantGarde Bk BT" w:cs="Arial"/>
          <w:color w:val="auto"/>
          <w:sz w:val="20"/>
          <w:szCs w:val="20"/>
        </w:rPr>
        <w:t>en</w:t>
      </w:r>
      <w:r w:rsidR="003E1F95">
        <w:rPr>
          <w:rFonts w:ascii="AvantGarde Bk BT" w:hAnsi="AvantGarde Bk BT" w:cs="Arial"/>
          <w:color w:val="auto"/>
          <w:sz w:val="20"/>
          <w:szCs w:val="20"/>
        </w:rPr>
        <w:t>tros u</w:t>
      </w:r>
      <w:r>
        <w:rPr>
          <w:rFonts w:ascii="AvantGarde Bk BT" w:hAnsi="AvantGarde Bk BT" w:cs="Arial"/>
          <w:color w:val="auto"/>
          <w:sz w:val="20"/>
          <w:szCs w:val="20"/>
        </w:rPr>
        <w:t xml:space="preserve">niversitarios, las cuales fungieron como </w:t>
      </w:r>
      <w:r w:rsidR="00DD60F2" w:rsidRPr="003205E9">
        <w:rPr>
          <w:rFonts w:ascii="AvantGarde Bk BT" w:hAnsi="AvantGarde Bk BT" w:cs="Arial"/>
          <w:color w:val="auto"/>
          <w:sz w:val="20"/>
          <w:szCs w:val="20"/>
        </w:rPr>
        <w:t>las figuras transitorias entre el modelo tradicional de escuelas y facultades y de la futura Red Universitaria.</w:t>
      </w:r>
      <w:r>
        <w:rPr>
          <w:rStyle w:val="Refdenotaalpie"/>
          <w:rFonts w:ascii="AvantGarde Bk BT" w:hAnsi="AvantGarde Bk BT" w:cs="Arial"/>
          <w:color w:val="auto"/>
          <w:sz w:val="20"/>
          <w:szCs w:val="20"/>
        </w:rPr>
        <w:footnoteReference w:id="15"/>
      </w:r>
    </w:p>
    <w:p w14:paraId="35F6C708" w14:textId="77777777" w:rsidR="00DD60F2" w:rsidRPr="003205E9" w:rsidRDefault="00DD60F2" w:rsidP="00DD60F2">
      <w:pPr>
        <w:pStyle w:val="Prrafodelista"/>
        <w:ind w:left="360"/>
        <w:jc w:val="both"/>
        <w:textAlignment w:val="baseline"/>
        <w:rPr>
          <w:rFonts w:ascii="AvantGarde Bk BT" w:hAnsi="AvantGarde Bk BT" w:cs="Arial"/>
          <w:color w:val="auto"/>
          <w:sz w:val="20"/>
          <w:szCs w:val="20"/>
        </w:rPr>
      </w:pPr>
    </w:p>
    <w:p w14:paraId="31006B9F" w14:textId="3F665C0F" w:rsidR="008B0528" w:rsidRDefault="008B0528" w:rsidP="008B0528">
      <w:pPr>
        <w:jc w:val="both"/>
        <w:textAlignment w:val="baseline"/>
        <w:rPr>
          <w:rFonts w:ascii="AvantGarde Bk BT" w:hAnsi="AvantGarde Bk BT" w:cs="Arial"/>
          <w:sz w:val="20"/>
          <w:szCs w:val="20"/>
        </w:rPr>
      </w:pPr>
    </w:p>
    <w:p w14:paraId="54E67ACC" w14:textId="77777777" w:rsidR="008B0528" w:rsidRPr="008B0528" w:rsidRDefault="008B0528" w:rsidP="008B0528">
      <w:pPr>
        <w:jc w:val="both"/>
        <w:textAlignment w:val="baseline"/>
        <w:rPr>
          <w:rFonts w:ascii="AvantGarde Bk BT" w:hAnsi="AvantGarde Bk BT" w:cs="Arial"/>
          <w:sz w:val="20"/>
          <w:szCs w:val="20"/>
        </w:rPr>
      </w:pPr>
    </w:p>
    <w:p w14:paraId="782D76F2" w14:textId="77777777" w:rsidR="008B0528" w:rsidRPr="008B0528" w:rsidRDefault="008B0528" w:rsidP="008B0528">
      <w:pPr>
        <w:pStyle w:val="Prrafodelista"/>
        <w:rPr>
          <w:rFonts w:ascii="AvantGarde Bk BT" w:hAnsi="AvantGarde Bk BT" w:cs="Arial"/>
          <w:color w:val="auto"/>
          <w:sz w:val="20"/>
          <w:szCs w:val="20"/>
        </w:rPr>
      </w:pPr>
    </w:p>
    <w:p w14:paraId="573E5D83" w14:textId="063EC461" w:rsidR="00DD60F2" w:rsidRDefault="00AA1299" w:rsidP="00DD60F2">
      <w:pPr>
        <w:pStyle w:val="Prrafodelista"/>
        <w:numPr>
          <w:ilvl w:val="0"/>
          <w:numId w:val="9"/>
        </w:numPr>
        <w:jc w:val="both"/>
        <w:textAlignment w:val="baseline"/>
        <w:rPr>
          <w:rFonts w:ascii="AvantGarde Bk BT" w:hAnsi="AvantGarde Bk BT" w:cs="Arial"/>
          <w:color w:val="auto"/>
          <w:sz w:val="20"/>
          <w:szCs w:val="20"/>
        </w:rPr>
      </w:pPr>
      <w:r>
        <w:rPr>
          <w:rFonts w:ascii="AvantGarde Bk BT" w:hAnsi="AvantGarde Bk BT" w:cs="Arial"/>
          <w:color w:val="auto"/>
          <w:sz w:val="20"/>
          <w:szCs w:val="20"/>
        </w:rPr>
        <w:t xml:space="preserve">Derivado de lo anterior fue que el 22 de octubre de 1993, </w:t>
      </w:r>
      <w:r w:rsidR="00DD60F2" w:rsidRPr="003205E9">
        <w:rPr>
          <w:rFonts w:ascii="AvantGarde Bk BT" w:hAnsi="AvantGarde Bk BT" w:cs="Arial"/>
          <w:color w:val="auto"/>
          <w:sz w:val="20"/>
          <w:szCs w:val="20"/>
        </w:rPr>
        <w:t xml:space="preserve">el </w:t>
      </w:r>
      <w:r>
        <w:rPr>
          <w:rFonts w:ascii="AvantGarde Bk BT" w:hAnsi="AvantGarde Bk BT" w:cs="Arial"/>
          <w:color w:val="auto"/>
          <w:sz w:val="20"/>
          <w:szCs w:val="20"/>
        </w:rPr>
        <w:t xml:space="preserve">H. </w:t>
      </w:r>
      <w:r w:rsidR="00DD60F2" w:rsidRPr="003205E9">
        <w:rPr>
          <w:rFonts w:ascii="AvantGarde Bk BT" w:hAnsi="AvantGarde Bk BT" w:cs="Arial"/>
          <w:color w:val="auto"/>
          <w:sz w:val="20"/>
          <w:szCs w:val="20"/>
        </w:rPr>
        <w:t>Consejo General Universitario aprobó por mayoría de votos el dictamen número 26,751 por el cual se transformaba la Universidad de Guadalajara en el modelo de Red Universitaria de Jalisco.</w:t>
      </w:r>
      <w:r>
        <w:rPr>
          <w:rFonts w:ascii="AvantGarde Bk BT" w:hAnsi="AvantGarde Bk BT" w:cs="Arial"/>
          <w:color w:val="auto"/>
          <w:sz w:val="20"/>
          <w:szCs w:val="20"/>
        </w:rPr>
        <w:t xml:space="preserve"> Sin embargo, fue </w:t>
      </w:r>
      <w:r w:rsidRPr="0093677F">
        <w:rPr>
          <w:rFonts w:ascii="AvantGarde Bk BT" w:hAnsi="AvantGarde Bk BT" w:cs="Arial"/>
          <w:color w:val="auto"/>
          <w:sz w:val="20"/>
          <w:szCs w:val="20"/>
        </w:rPr>
        <w:t xml:space="preserve">en 1994 </w:t>
      </w:r>
      <w:r w:rsidR="007D250A">
        <w:rPr>
          <w:rFonts w:ascii="AvantGarde Bk BT" w:hAnsi="AvantGarde Bk BT" w:cs="Arial"/>
          <w:color w:val="auto"/>
          <w:sz w:val="20"/>
          <w:szCs w:val="20"/>
        </w:rPr>
        <w:t xml:space="preserve">que </w:t>
      </w:r>
      <w:r w:rsidRPr="0093677F">
        <w:rPr>
          <w:rFonts w:ascii="AvantGarde Bk BT" w:hAnsi="AvantGarde Bk BT" w:cs="Arial"/>
          <w:color w:val="auto"/>
          <w:sz w:val="20"/>
          <w:szCs w:val="20"/>
        </w:rPr>
        <w:t>se hizo realidad la Red Universitaria de Jalisco con la construcción de la infraestructura de los centros regionales, o la adaptación de los edificios</w:t>
      </w:r>
      <w:r w:rsidR="007D250A">
        <w:rPr>
          <w:rFonts w:ascii="AvantGarde Bk BT" w:hAnsi="AvantGarde Bk BT" w:cs="Arial"/>
          <w:color w:val="auto"/>
          <w:sz w:val="20"/>
          <w:szCs w:val="20"/>
        </w:rPr>
        <w:t>,</w:t>
      </w:r>
      <w:r w:rsidRPr="0093677F">
        <w:rPr>
          <w:rFonts w:ascii="AvantGarde Bk BT" w:hAnsi="AvantGarde Bk BT" w:cs="Arial"/>
          <w:color w:val="auto"/>
          <w:sz w:val="20"/>
          <w:szCs w:val="20"/>
        </w:rPr>
        <w:t xml:space="preserve"> en el caso de los centros temáticos</w:t>
      </w:r>
      <w:r>
        <w:rPr>
          <w:rFonts w:ascii="AvantGarde Bk BT" w:hAnsi="AvantGarde Bk BT" w:cs="Arial"/>
          <w:color w:val="auto"/>
          <w:sz w:val="20"/>
          <w:szCs w:val="20"/>
        </w:rPr>
        <w:t>.</w:t>
      </w:r>
      <w:r>
        <w:rPr>
          <w:rStyle w:val="Refdenotaalpie"/>
          <w:rFonts w:ascii="AvantGarde Bk BT" w:hAnsi="AvantGarde Bk BT" w:cs="Arial"/>
          <w:color w:val="auto"/>
          <w:sz w:val="20"/>
          <w:szCs w:val="20"/>
        </w:rPr>
        <w:footnoteReference w:id="16"/>
      </w:r>
    </w:p>
    <w:p w14:paraId="0E96621B" w14:textId="77777777" w:rsidR="00DD60F2" w:rsidRPr="0093677F" w:rsidRDefault="00DD60F2" w:rsidP="00DD60F2">
      <w:pPr>
        <w:pStyle w:val="Prrafodelista"/>
        <w:rPr>
          <w:rFonts w:ascii="AvantGarde Bk BT" w:hAnsi="AvantGarde Bk BT" w:cs="Arial"/>
          <w:color w:val="auto"/>
          <w:sz w:val="20"/>
          <w:szCs w:val="20"/>
        </w:rPr>
      </w:pPr>
    </w:p>
    <w:p w14:paraId="5C3C218E" w14:textId="3DEE2120" w:rsidR="006071CA" w:rsidRPr="00AD1D4A" w:rsidRDefault="00DD60F2" w:rsidP="006071CA">
      <w:pPr>
        <w:pStyle w:val="Prrafodelista"/>
        <w:numPr>
          <w:ilvl w:val="0"/>
          <w:numId w:val="9"/>
        </w:numPr>
        <w:jc w:val="both"/>
        <w:textAlignment w:val="baseline"/>
        <w:rPr>
          <w:rFonts w:ascii="AvantGarde Bk BT" w:hAnsi="AvantGarde Bk BT" w:cs="Arial"/>
          <w:color w:val="auto"/>
          <w:sz w:val="20"/>
          <w:szCs w:val="20"/>
        </w:rPr>
      </w:pPr>
      <w:r>
        <w:rPr>
          <w:rFonts w:ascii="AvantGarde Bk BT" w:hAnsi="AvantGarde Bk BT" w:cs="Arial"/>
          <w:color w:val="auto"/>
          <w:sz w:val="20"/>
          <w:szCs w:val="20"/>
        </w:rPr>
        <w:t>En este sentido se ha establecido que</w:t>
      </w:r>
      <w:r w:rsidR="006071CA">
        <w:rPr>
          <w:rFonts w:ascii="AvantGarde Bk BT" w:hAnsi="AvantGarde Bk BT" w:cs="Arial"/>
          <w:color w:val="auto"/>
          <w:sz w:val="20"/>
          <w:szCs w:val="20"/>
        </w:rPr>
        <w:t xml:space="preserve"> “</w:t>
      </w:r>
      <w:r w:rsidR="006071CA" w:rsidRPr="00AD1D4A">
        <w:rPr>
          <w:rFonts w:ascii="AvantGarde Bk BT" w:hAnsi="AvantGarde Bk BT" w:cs="Arial"/>
          <w:color w:val="auto"/>
          <w:sz w:val="20"/>
          <w:szCs w:val="20"/>
        </w:rPr>
        <w:t>En 1994, la Universidad de Guadalajara emprendió una transformación profunda de su sistema de organización académica y administrativa, hasta entonces basado en el modelo napoleónico, organizado en escuelas y facultades, para pasar a otro de tipo departamental, enfocado a impulsar la docencia, la investigación, la vinculación y la difusión de la cultura, el arte y las humanidades</w:t>
      </w:r>
      <w:r w:rsidR="006071CA">
        <w:rPr>
          <w:rFonts w:ascii="AvantGarde Bk BT" w:hAnsi="AvantGarde Bk BT" w:cs="Arial"/>
          <w:color w:val="auto"/>
          <w:sz w:val="20"/>
          <w:szCs w:val="20"/>
        </w:rPr>
        <w:t>”</w:t>
      </w:r>
      <w:r w:rsidR="006071CA" w:rsidRPr="00AD1D4A">
        <w:rPr>
          <w:rFonts w:ascii="AvantGarde Bk BT" w:hAnsi="AvantGarde Bk BT" w:cs="Arial"/>
          <w:color w:val="auto"/>
          <w:sz w:val="20"/>
          <w:szCs w:val="20"/>
        </w:rPr>
        <w:t>.</w:t>
      </w:r>
      <w:r w:rsidR="006071CA" w:rsidRPr="00AD1D4A">
        <w:rPr>
          <w:rFonts w:ascii="AvantGarde Bk BT" w:hAnsi="AvantGarde Bk BT" w:cs="Arial"/>
          <w:color w:val="auto"/>
          <w:sz w:val="20"/>
          <w:szCs w:val="20"/>
          <w:vertAlign w:val="superscript"/>
        </w:rPr>
        <w:footnoteReference w:id="17"/>
      </w:r>
      <w:r w:rsidR="006071CA" w:rsidRPr="00AD1D4A">
        <w:rPr>
          <w:rFonts w:ascii="AvantGarde Bk BT" w:hAnsi="AvantGarde Bk BT" w:cs="Arial"/>
          <w:color w:val="auto"/>
          <w:sz w:val="20"/>
          <w:szCs w:val="20"/>
          <w:vertAlign w:val="superscript"/>
        </w:rPr>
        <w:t xml:space="preserve"> </w:t>
      </w:r>
    </w:p>
    <w:p w14:paraId="4D261C4D" w14:textId="5F3F62A7" w:rsidR="006071CA" w:rsidRDefault="006071CA" w:rsidP="006071CA">
      <w:pPr>
        <w:pStyle w:val="Prrafodelista"/>
        <w:ind w:left="360"/>
        <w:jc w:val="both"/>
        <w:textAlignment w:val="baseline"/>
        <w:rPr>
          <w:rFonts w:ascii="AvantGarde Bk BT" w:hAnsi="AvantGarde Bk BT" w:cs="Arial"/>
          <w:color w:val="auto"/>
          <w:sz w:val="20"/>
          <w:szCs w:val="20"/>
        </w:rPr>
      </w:pPr>
    </w:p>
    <w:p w14:paraId="39B2F8FF" w14:textId="2700B147" w:rsidR="004F5EEE" w:rsidRDefault="004F5EEE" w:rsidP="00847030">
      <w:pPr>
        <w:pStyle w:val="Prrafodelista"/>
        <w:numPr>
          <w:ilvl w:val="0"/>
          <w:numId w:val="9"/>
        </w:numPr>
        <w:jc w:val="both"/>
        <w:textAlignment w:val="baseline"/>
        <w:rPr>
          <w:rFonts w:ascii="AvantGarde Bk BT" w:hAnsi="AvantGarde Bk BT" w:cs="Arial"/>
          <w:color w:val="auto"/>
          <w:sz w:val="20"/>
          <w:szCs w:val="20"/>
        </w:rPr>
      </w:pPr>
      <w:r>
        <w:rPr>
          <w:rFonts w:ascii="AvantGarde Bk BT" w:hAnsi="AvantGarde Bk BT" w:cs="Arial"/>
          <w:color w:val="auto"/>
          <w:sz w:val="20"/>
          <w:szCs w:val="20"/>
        </w:rPr>
        <w:t xml:space="preserve">Asimismo, es importante destacar de la exposición de motivos de la Ley Orgánica de la Universidad de Guadalajara, los que se establecieron como los elementos fundamentales del sistema de la Red Universitaria del Estado de Jalisco, a saber: </w:t>
      </w:r>
    </w:p>
    <w:p w14:paraId="4C05B82A" w14:textId="77777777" w:rsidR="004F5EEE" w:rsidRPr="004F5EEE" w:rsidRDefault="004F5EEE" w:rsidP="004F5EEE">
      <w:pPr>
        <w:pStyle w:val="Prrafodelista"/>
        <w:rPr>
          <w:rFonts w:ascii="AvantGarde Bk BT" w:hAnsi="AvantGarde Bk BT" w:cs="Arial"/>
          <w:color w:val="auto"/>
          <w:sz w:val="20"/>
          <w:szCs w:val="20"/>
        </w:rPr>
      </w:pPr>
    </w:p>
    <w:p w14:paraId="0B5B927D" w14:textId="77777777" w:rsidR="004F5EEE" w:rsidRPr="004F5EEE" w:rsidRDefault="004F5EEE" w:rsidP="004F5EEE">
      <w:pPr>
        <w:pStyle w:val="Prrafodelista"/>
        <w:ind w:left="708" w:right="474"/>
        <w:jc w:val="both"/>
        <w:textAlignment w:val="baseline"/>
        <w:rPr>
          <w:rFonts w:ascii="AvantGarde Bk BT" w:hAnsi="AvantGarde Bk BT" w:cs="Arial"/>
          <w:i/>
          <w:color w:val="auto"/>
          <w:sz w:val="18"/>
          <w:szCs w:val="20"/>
        </w:rPr>
      </w:pPr>
      <w:r w:rsidRPr="004F5EEE">
        <w:rPr>
          <w:rFonts w:ascii="AvantGarde Bk BT" w:hAnsi="AvantGarde Bk BT" w:cs="Arial"/>
          <w:i/>
          <w:color w:val="auto"/>
          <w:sz w:val="18"/>
          <w:szCs w:val="20"/>
        </w:rPr>
        <w:t xml:space="preserve">XII.- Que la propuesta integra </w:t>
      </w:r>
      <w:r w:rsidRPr="004F5EEE">
        <w:rPr>
          <w:rFonts w:ascii="AvantGarde Bk BT" w:hAnsi="AvantGarde Bk BT" w:cs="Arial"/>
          <w:b/>
          <w:i/>
          <w:color w:val="auto"/>
          <w:sz w:val="18"/>
          <w:szCs w:val="20"/>
        </w:rPr>
        <w:t>los elementos fundamentales del sistema de la Red Universitaria del Estado de Jalisco</w:t>
      </w:r>
      <w:r w:rsidRPr="004F5EEE">
        <w:rPr>
          <w:rFonts w:ascii="AvantGarde Bk BT" w:hAnsi="AvantGarde Bk BT" w:cs="Arial"/>
          <w:i/>
          <w:color w:val="auto"/>
          <w:sz w:val="18"/>
          <w:szCs w:val="20"/>
        </w:rPr>
        <w:t>, que constituirá la nueva estructura orgánica y funcional de la Universidad.  Estos elementos son:</w:t>
      </w:r>
    </w:p>
    <w:p w14:paraId="499FBC8F" w14:textId="30B4D900" w:rsidR="00847030" w:rsidRPr="004F5EEE" w:rsidRDefault="004F5EEE" w:rsidP="00F360B0">
      <w:pPr>
        <w:pStyle w:val="Prrafodelista"/>
        <w:ind w:left="1701" w:right="474" w:hanging="425"/>
        <w:jc w:val="both"/>
        <w:textAlignment w:val="baseline"/>
        <w:rPr>
          <w:rFonts w:ascii="AvantGarde Bk BT" w:hAnsi="AvantGarde Bk BT" w:cs="Arial"/>
          <w:i/>
          <w:color w:val="auto"/>
          <w:sz w:val="18"/>
          <w:szCs w:val="20"/>
        </w:rPr>
      </w:pPr>
      <w:r w:rsidRPr="004F5EEE">
        <w:rPr>
          <w:rFonts w:ascii="AvantGarde Bk BT" w:hAnsi="AvantGarde Bk BT" w:cs="Arial"/>
          <w:i/>
          <w:color w:val="auto"/>
          <w:sz w:val="18"/>
          <w:szCs w:val="20"/>
        </w:rPr>
        <w:t>a</w:t>
      </w:r>
      <w:proofErr w:type="gramStart"/>
      <w:r w:rsidRPr="004F5EEE">
        <w:rPr>
          <w:rFonts w:ascii="AvantGarde Bk BT" w:hAnsi="AvantGarde Bk BT" w:cs="Arial"/>
          <w:i/>
          <w:color w:val="auto"/>
          <w:sz w:val="18"/>
          <w:szCs w:val="20"/>
        </w:rPr>
        <w:t>).-</w:t>
      </w:r>
      <w:proofErr w:type="gramEnd"/>
      <w:r w:rsidRPr="004F5EEE">
        <w:rPr>
          <w:rFonts w:ascii="AvantGarde Bk BT" w:hAnsi="AvantGarde Bk BT" w:cs="Arial"/>
          <w:i/>
          <w:color w:val="auto"/>
          <w:sz w:val="18"/>
          <w:szCs w:val="20"/>
        </w:rPr>
        <w:t xml:space="preserve"> </w:t>
      </w:r>
      <w:r w:rsidRPr="004F5EEE">
        <w:rPr>
          <w:rFonts w:ascii="AvantGarde Bk BT" w:hAnsi="AvantGarde Bk BT" w:cs="Arial"/>
          <w:i/>
          <w:color w:val="auto"/>
          <w:sz w:val="18"/>
          <w:szCs w:val="20"/>
        </w:rPr>
        <w:tab/>
      </w:r>
      <w:r w:rsidR="00847030" w:rsidRPr="004F5EEE">
        <w:rPr>
          <w:rFonts w:ascii="AvantGarde Bk BT" w:hAnsi="AvantGarde Bk BT" w:cs="Arial"/>
          <w:i/>
          <w:color w:val="auto"/>
          <w:sz w:val="18"/>
          <w:szCs w:val="20"/>
        </w:rPr>
        <w:t>Adoptar para la organización y administración de los programas de educación superior el sistema de departamentos y el sistema de créditos académicos;</w:t>
      </w:r>
    </w:p>
    <w:p w14:paraId="0D14C16C" w14:textId="4BAA1CF7" w:rsidR="00847030" w:rsidRPr="004F5EEE" w:rsidRDefault="004F5EEE" w:rsidP="00F360B0">
      <w:pPr>
        <w:pStyle w:val="Prrafodelista"/>
        <w:ind w:left="1701" w:right="474" w:hanging="425"/>
        <w:jc w:val="both"/>
        <w:textAlignment w:val="baseline"/>
        <w:rPr>
          <w:rFonts w:ascii="AvantGarde Bk BT" w:hAnsi="AvantGarde Bk BT" w:cs="Arial"/>
          <w:i/>
          <w:color w:val="auto"/>
          <w:sz w:val="18"/>
          <w:szCs w:val="20"/>
        </w:rPr>
      </w:pPr>
      <w:r w:rsidRPr="004F5EEE">
        <w:rPr>
          <w:rFonts w:ascii="AvantGarde Bk BT" w:hAnsi="AvantGarde Bk BT" w:cs="Arial"/>
          <w:i/>
          <w:color w:val="auto"/>
          <w:sz w:val="18"/>
          <w:szCs w:val="20"/>
        </w:rPr>
        <w:t>b</w:t>
      </w:r>
      <w:proofErr w:type="gramStart"/>
      <w:r w:rsidRPr="004F5EEE">
        <w:rPr>
          <w:rFonts w:ascii="AvantGarde Bk BT" w:hAnsi="AvantGarde Bk BT" w:cs="Arial"/>
          <w:i/>
          <w:color w:val="auto"/>
          <w:sz w:val="18"/>
          <w:szCs w:val="20"/>
        </w:rPr>
        <w:t>).-</w:t>
      </w:r>
      <w:proofErr w:type="gramEnd"/>
      <w:r w:rsidRPr="004F5EEE">
        <w:rPr>
          <w:rFonts w:ascii="AvantGarde Bk BT" w:hAnsi="AvantGarde Bk BT" w:cs="Arial"/>
          <w:i/>
          <w:color w:val="auto"/>
          <w:sz w:val="18"/>
          <w:szCs w:val="20"/>
        </w:rPr>
        <w:tab/>
      </w:r>
      <w:r w:rsidR="00847030" w:rsidRPr="004F5EEE">
        <w:rPr>
          <w:rFonts w:ascii="AvantGarde Bk BT" w:hAnsi="AvantGarde Bk BT" w:cs="Arial"/>
          <w:i/>
          <w:color w:val="auto"/>
          <w:sz w:val="18"/>
          <w:szCs w:val="20"/>
        </w:rPr>
        <w:t>Descentralizar la administración universitaria y desconcentrar los servicios de la Universidad;</w:t>
      </w:r>
    </w:p>
    <w:p w14:paraId="53B8C946" w14:textId="0244EDEA" w:rsidR="00847030" w:rsidRPr="004F5EEE" w:rsidRDefault="004F5EEE" w:rsidP="00F360B0">
      <w:pPr>
        <w:pStyle w:val="Prrafodelista"/>
        <w:ind w:left="1701" w:right="474" w:hanging="425"/>
        <w:jc w:val="both"/>
        <w:textAlignment w:val="baseline"/>
        <w:rPr>
          <w:rFonts w:ascii="AvantGarde Bk BT" w:hAnsi="AvantGarde Bk BT" w:cs="Arial"/>
          <w:i/>
          <w:color w:val="auto"/>
          <w:sz w:val="18"/>
          <w:szCs w:val="20"/>
        </w:rPr>
      </w:pPr>
      <w:proofErr w:type="gramStart"/>
      <w:r w:rsidRPr="004F5EEE">
        <w:rPr>
          <w:rFonts w:ascii="AvantGarde Bk BT" w:hAnsi="AvantGarde Bk BT" w:cs="Arial"/>
          <w:i/>
          <w:color w:val="auto"/>
          <w:sz w:val="18"/>
          <w:szCs w:val="20"/>
        </w:rPr>
        <w:t>c).-</w:t>
      </w:r>
      <w:proofErr w:type="gramEnd"/>
      <w:r w:rsidRPr="004F5EEE">
        <w:rPr>
          <w:rFonts w:ascii="AvantGarde Bk BT" w:hAnsi="AvantGarde Bk BT" w:cs="Arial"/>
          <w:i/>
          <w:color w:val="auto"/>
          <w:sz w:val="18"/>
          <w:szCs w:val="20"/>
        </w:rPr>
        <w:t xml:space="preserve"> </w:t>
      </w:r>
      <w:r w:rsidRPr="004F5EEE">
        <w:rPr>
          <w:rFonts w:ascii="AvantGarde Bk BT" w:hAnsi="AvantGarde Bk BT" w:cs="Arial"/>
          <w:i/>
          <w:color w:val="auto"/>
          <w:sz w:val="18"/>
          <w:szCs w:val="20"/>
        </w:rPr>
        <w:tab/>
      </w:r>
      <w:r w:rsidR="00847030" w:rsidRPr="004F5EEE">
        <w:rPr>
          <w:rFonts w:ascii="AvantGarde Bk BT" w:hAnsi="AvantGarde Bk BT" w:cs="Arial"/>
          <w:i/>
          <w:color w:val="auto"/>
          <w:sz w:val="18"/>
          <w:szCs w:val="20"/>
        </w:rPr>
        <w:t>Conservar el sistema de escuelas en los programas de educación media superior;  y</w:t>
      </w:r>
    </w:p>
    <w:p w14:paraId="40CA3664" w14:textId="00B24C06" w:rsidR="00847030" w:rsidRPr="004F5EEE" w:rsidRDefault="004F5EEE" w:rsidP="00F360B0">
      <w:pPr>
        <w:pStyle w:val="Prrafodelista"/>
        <w:ind w:left="1701" w:right="474" w:hanging="425"/>
        <w:jc w:val="both"/>
        <w:textAlignment w:val="baseline"/>
        <w:rPr>
          <w:rFonts w:ascii="AvantGarde Bk BT" w:hAnsi="AvantGarde Bk BT" w:cs="Arial"/>
          <w:i/>
          <w:color w:val="auto"/>
          <w:sz w:val="18"/>
          <w:szCs w:val="20"/>
        </w:rPr>
      </w:pPr>
      <w:proofErr w:type="gramStart"/>
      <w:r w:rsidRPr="004F5EEE">
        <w:rPr>
          <w:rFonts w:ascii="AvantGarde Bk BT" w:hAnsi="AvantGarde Bk BT" w:cs="Arial"/>
          <w:i/>
          <w:color w:val="auto"/>
          <w:sz w:val="18"/>
          <w:szCs w:val="20"/>
        </w:rPr>
        <w:t>d).-</w:t>
      </w:r>
      <w:proofErr w:type="gramEnd"/>
      <w:r w:rsidRPr="004F5EEE">
        <w:rPr>
          <w:rFonts w:ascii="AvantGarde Bk BT" w:hAnsi="AvantGarde Bk BT" w:cs="Arial"/>
          <w:i/>
          <w:color w:val="auto"/>
          <w:sz w:val="18"/>
          <w:szCs w:val="20"/>
        </w:rPr>
        <w:t xml:space="preserve"> </w:t>
      </w:r>
      <w:r w:rsidRPr="004F5EEE">
        <w:rPr>
          <w:rFonts w:ascii="AvantGarde Bk BT" w:hAnsi="AvantGarde Bk BT" w:cs="Arial"/>
          <w:i/>
          <w:color w:val="auto"/>
          <w:sz w:val="18"/>
          <w:szCs w:val="20"/>
        </w:rPr>
        <w:tab/>
      </w:r>
      <w:r w:rsidR="00847030" w:rsidRPr="004F5EEE">
        <w:rPr>
          <w:rFonts w:ascii="AvantGarde Bk BT" w:hAnsi="AvantGarde Bk BT" w:cs="Arial"/>
          <w:i/>
          <w:color w:val="auto"/>
          <w:sz w:val="18"/>
          <w:szCs w:val="20"/>
        </w:rPr>
        <w:t>Modificar las atribuciones de las autoridades y los procedimientos para su integración y designación.</w:t>
      </w:r>
      <w:r w:rsidR="00847030" w:rsidRPr="004F5EEE">
        <w:rPr>
          <w:i/>
          <w:sz w:val="22"/>
          <w:vertAlign w:val="superscript"/>
        </w:rPr>
        <w:footnoteReference w:id="18"/>
      </w:r>
    </w:p>
    <w:p w14:paraId="3143123A" w14:textId="47C585F1" w:rsidR="003205E9" w:rsidRDefault="003205E9" w:rsidP="003205E9">
      <w:pPr>
        <w:jc w:val="both"/>
        <w:textAlignment w:val="baseline"/>
        <w:rPr>
          <w:rFonts w:ascii="AvantGarde Bk BT" w:hAnsi="AvantGarde Bk BT" w:cs="Arial"/>
          <w:sz w:val="20"/>
          <w:szCs w:val="20"/>
        </w:rPr>
      </w:pPr>
    </w:p>
    <w:p w14:paraId="5CC17D9A" w14:textId="6B088E6F" w:rsidR="00F146FE" w:rsidRPr="00AA1299" w:rsidRDefault="00AA1299" w:rsidP="00AA1299">
      <w:pPr>
        <w:pStyle w:val="Prrafodelista"/>
        <w:numPr>
          <w:ilvl w:val="0"/>
          <w:numId w:val="9"/>
        </w:numPr>
        <w:jc w:val="both"/>
        <w:textAlignment w:val="baseline"/>
        <w:rPr>
          <w:rFonts w:ascii="AvantGarde Bk BT" w:hAnsi="AvantGarde Bk BT" w:cs="Arial"/>
          <w:color w:val="auto"/>
          <w:sz w:val="20"/>
          <w:szCs w:val="20"/>
        </w:rPr>
      </w:pPr>
      <w:r>
        <w:rPr>
          <w:rFonts w:ascii="AvantGarde Bk BT" w:hAnsi="AvantGarde Bk BT" w:cs="Arial"/>
          <w:sz w:val="20"/>
          <w:szCs w:val="20"/>
        </w:rPr>
        <w:t xml:space="preserve">En relación con lo señalado con anterioridad, se destaca que </w:t>
      </w:r>
      <w:r w:rsidR="00F146FE" w:rsidRPr="00AA1299">
        <w:rPr>
          <w:rFonts w:ascii="AvantGarde Bk BT" w:hAnsi="AvantGarde Bk BT" w:cs="Arial"/>
          <w:color w:val="auto"/>
          <w:sz w:val="20"/>
          <w:szCs w:val="20"/>
        </w:rPr>
        <w:t>en el artículo 22 de la mencionada Ley</w:t>
      </w:r>
      <w:r>
        <w:rPr>
          <w:rFonts w:ascii="AvantGarde Bk BT" w:hAnsi="AvantGarde Bk BT" w:cs="Arial"/>
          <w:color w:val="auto"/>
          <w:sz w:val="20"/>
          <w:szCs w:val="20"/>
        </w:rPr>
        <w:t xml:space="preserve"> Orgánica</w:t>
      </w:r>
      <w:r w:rsidR="00F146FE" w:rsidRPr="00AA1299">
        <w:rPr>
          <w:rFonts w:ascii="AvantGarde Bk BT" w:hAnsi="AvantGarde Bk BT" w:cs="Arial"/>
          <w:color w:val="auto"/>
          <w:sz w:val="20"/>
          <w:szCs w:val="20"/>
        </w:rPr>
        <w:t>,</w:t>
      </w:r>
      <w:r w:rsidR="007D250A">
        <w:rPr>
          <w:rFonts w:ascii="AvantGarde Bk BT" w:hAnsi="AvantGarde Bk BT" w:cs="Arial"/>
          <w:color w:val="auto"/>
          <w:sz w:val="20"/>
          <w:szCs w:val="20"/>
        </w:rPr>
        <w:t xml:space="preserve"> </w:t>
      </w:r>
      <w:r>
        <w:rPr>
          <w:rFonts w:ascii="AvantGarde Bk BT" w:hAnsi="AvantGarde Bk BT" w:cs="Arial"/>
          <w:color w:val="auto"/>
          <w:sz w:val="20"/>
          <w:szCs w:val="20"/>
        </w:rPr>
        <w:t>s</w:t>
      </w:r>
      <w:r w:rsidR="007D250A">
        <w:rPr>
          <w:rFonts w:ascii="AvantGarde Bk BT" w:hAnsi="AvantGarde Bk BT" w:cs="Arial"/>
          <w:color w:val="auto"/>
          <w:sz w:val="20"/>
          <w:szCs w:val="20"/>
        </w:rPr>
        <w:t>e</w:t>
      </w:r>
      <w:r>
        <w:rPr>
          <w:rFonts w:ascii="AvantGarde Bk BT" w:hAnsi="AvantGarde Bk BT" w:cs="Arial"/>
          <w:color w:val="auto"/>
          <w:sz w:val="20"/>
          <w:szCs w:val="20"/>
        </w:rPr>
        <w:t xml:space="preserve"> estableció,</w:t>
      </w:r>
      <w:r w:rsidR="00F146FE" w:rsidRPr="00AA1299">
        <w:rPr>
          <w:rFonts w:ascii="AvantGarde Bk BT" w:hAnsi="AvantGarde Bk BT" w:cs="Arial"/>
          <w:color w:val="auto"/>
          <w:sz w:val="20"/>
          <w:szCs w:val="20"/>
        </w:rPr>
        <w:t xml:space="preserve"> originalmente, lo siguiente: </w:t>
      </w:r>
    </w:p>
    <w:p w14:paraId="05FC6BC5" w14:textId="77777777" w:rsidR="00F146FE" w:rsidRPr="00D56819" w:rsidRDefault="00F146FE" w:rsidP="00F146FE">
      <w:pPr>
        <w:pStyle w:val="Prrafodelista"/>
        <w:rPr>
          <w:rFonts w:ascii="AvantGarde Bk BT" w:hAnsi="AvantGarde Bk BT" w:cs="Arial"/>
          <w:color w:val="auto"/>
          <w:sz w:val="20"/>
          <w:szCs w:val="20"/>
        </w:rPr>
      </w:pPr>
    </w:p>
    <w:p w14:paraId="3FBF0A7B" w14:textId="77777777" w:rsidR="00F146FE" w:rsidRPr="00D56819" w:rsidRDefault="00F146FE" w:rsidP="00F146FE">
      <w:pPr>
        <w:pStyle w:val="Prrafodelista"/>
        <w:ind w:left="708" w:right="474"/>
        <w:jc w:val="both"/>
        <w:textAlignment w:val="baseline"/>
        <w:rPr>
          <w:rFonts w:ascii="AvantGarde Bk BT" w:hAnsi="AvantGarde Bk BT" w:cs="Arial"/>
          <w:i/>
          <w:color w:val="auto"/>
          <w:sz w:val="20"/>
          <w:szCs w:val="20"/>
        </w:rPr>
      </w:pPr>
      <w:r w:rsidRPr="00890824">
        <w:rPr>
          <w:rFonts w:ascii="AvantGarde Bk BT" w:hAnsi="AvantGarde Bk BT" w:cs="Arial"/>
          <w:b/>
          <w:i/>
          <w:color w:val="auto"/>
          <w:sz w:val="20"/>
          <w:szCs w:val="20"/>
        </w:rPr>
        <w:t>La Universidad adoptará el modelo de red para organizar sus actividades académicas y administrativas</w:t>
      </w:r>
      <w:r w:rsidRPr="00D56819">
        <w:rPr>
          <w:rFonts w:ascii="AvantGarde Bk BT" w:hAnsi="AvantGarde Bk BT" w:cs="Arial"/>
          <w:i/>
          <w:color w:val="auto"/>
          <w:sz w:val="20"/>
          <w:szCs w:val="20"/>
        </w:rPr>
        <w:t>. Esta estructura se sustentará en unidades académicas denominadas escuelas, para el nivel medio superior y Departamentos agrupados en Divisiones, para el nivel superior.</w:t>
      </w:r>
    </w:p>
    <w:p w14:paraId="1F01E714" w14:textId="77777777" w:rsidR="00F146FE" w:rsidRPr="00D56819" w:rsidRDefault="00F146FE" w:rsidP="00F146FE">
      <w:pPr>
        <w:pStyle w:val="Prrafodelista"/>
        <w:ind w:left="360" w:right="474" w:firstLine="348"/>
        <w:jc w:val="both"/>
        <w:textAlignment w:val="baseline"/>
        <w:rPr>
          <w:rFonts w:ascii="AvantGarde Bk BT" w:hAnsi="AvantGarde Bk BT" w:cs="Arial"/>
          <w:i/>
          <w:color w:val="auto"/>
          <w:sz w:val="20"/>
          <w:szCs w:val="20"/>
        </w:rPr>
      </w:pPr>
    </w:p>
    <w:p w14:paraId="270AAE4D" w14:textId="77777777" w:rsidR="00F146FE" w:rsidRPr="00D56819" w:rsidRDefault="00F146FE" w:rsidP="00F146FE">
      <w:pPr>
        <w:pStyle w:val="Prrafodelista"/>
        <w:ind w:left="708" w:right="474"/>
        <w:jc w:val="both"/>
        <w:textAlignment w:val="baseline"/>
        <w:rPr>
          <w:rFonts w:ascii="AvantGarde Bk BT" w:hAnsi="AvantGarde Bk BT" w:cs="Arial"/>
          <w:i/>
          <w:color w:val="auto"/>
          <w:sz w:val="20"/>
          <w:szCs w:val="20"/>
        </w:rPr>
      </w:pPr>
      <w:r w:rsidRPr="00D56819">
        <w:rPr>
          <w:rFonts w:ascii="AvantGarde Bk BT" w:hAnsi="AvantGarde Bk BT" w:cs="Arial"/>
          <w:i/>
          <w:color w:val="auto"/>
          <w:sz w:val="20"/>
          <w:szCs w:val="20"/>
        </w:rPr>
        <w:t>La organización en red tenderá a lograr una distribución racional y equilibrada de la matrícula y de los servicios educativos en territorio del Estado de Jalisco, a fin de contribuir a la previsión y satisfacción de los requerimientos educativos, culturales, científicos y profesionales de la sociedad.</w:t>
      </w:r>
    </w:p>
    <w:p w14:paraId="5FCD971D" w14:textId="2901CBA9" w:rsidR="008B0528" w:rsidRDefault="008B0528">
      <w:pPr>
        <w:spacing w:after="200" w:line="276" w:lineRule="auto"/>
        <w:rPr>
          <w:rFonts w:ascii="AvantGarde Bk BT" w:hAnsi="AvantGarde Bk BT" w:cs="Arial"/>
          <w:sz w:val="20"/>
          <w:szCs w:val="20"/>
        </w:rPr>
      </w:pPr>
    </w:p>
    <w:p w14:paraId="5D5E5063" w14:textId="77777777" w:rsidR="00F146FE" w:rsidRDefault="00F146FE" w:rsidP="00F146FE">
      <w:pPr>
        <w:jc w:val="both"/>
        <w:textAlignment w:val="baseline"/>
        <w:rPr>
          <w:rFonts w:ascii="AvantGarde Bk BT" w:hAnsi="AvantGarde Bk BT" w:cs="Arial"/>
          <w:sz w:val="20"/>
          <w:szCs w:val="20"/>
        </w:rPr>
      </w:pPr>
    </w:p>
    <w:p w14:paraId="6D2B16E3" w14:textId="09A34187" w:rsidR="00F146FE" w:rsidRPr="006071CA" w:rsidRDefault="00F146FE" w:rsidP="00F146FE">
      <w:pPr>
        <w:pStyle w:val="Prrafodelista"/>
        <w:numPr>
          <w:ilvl w:val="0"/>
          <w:numId w:val="9"/>
        </w:numPr>
        <w:jc w:val="both"/>
        <w:textAlignment w:val="baseline"/>
        <w:rPr>
          <w:rFonts w:ascii="AvantGarde Bk BT" w:hAnsi="AvantGarde Bk BT" w:cs="Arial"/>
          <w:color w:val="auto"/>
          <w:sz w:val="20"/>
          <w:szCs w:val="20"/>
        </w:rPr>
      </w:pPr>
      <w:r>
        <w:rPr>
          <w:rFonts w:ascii="AvantGarde Bk BT" w:hAnsi="AvantGarde Bk BT" w:cs="Arial"/>
          <w:sz w:val="20"/>
          <w:szCs w:val="20"/>
        </w:rPr>
        <w:t>En el mismo senti</w:t>
      </w:r>
      <w:r w:rsidR="00152A35">
        <w:rPr>
          <w:rFonts w:ascii="AvantGarde Bk BT" w:hAnsi="AvantGarde Bk BT" w:cs="Arial"/>
          <w:sz w:val="20"/>
          <w:szCs w:val="20"/>
        </w:rPr>
        <w:t>do, en el artículo 23 de la mencionada Ley,</w:t>
      </w:r>
      <w:r w:rsidR="003E1F95">
        <w:rPr>
          <w:rFonts w:ascii="AvantGarde Bk BT" w:hAnsi="AvantGarde Bk BT" w:cs="Arial"/>
          <w:sz w:val="20"/>
          <w:szCs w:val="20"/>
        </w:rPr>
        <w:t xml:space="preserve"> se señaló</w:t>
      </w:r>
      <w:r>
        <w:rPr>
          <w:rFonts w:ascii="AvantGarde Bk BT" w:hAnsi="AvantGarde Bk BT" w:cs="Arial"/>
          <w:sz w:val="20"/>
          <w:szCs w:val="20"/>
        </w:rPr>
        <w:t xml:space="preserve"> la integración de la Red Universitaria</w:t>
      </w:r>
      <w:r w:rsidR="003E1F95">
        <w:rPr>
          <w:rFonts w:ascii="AvantGarde Bk BT" w:hAnsi="AvantGarde Bk BT" w:cs="Arial"/>
          <w:sz w:val="20"/>
          <w:szCs w:val="20"/>
        </w:rPr>
        <w:t>, conformada</w:t>
      </w:r>
      <w:r>
        <w:rPr>
          <w:rFonts w:ascii="AvantGarde Bk BT" w:hAnsi="AvantGarde Bk BT" w:cs="Arial"/>
          <w:sz w:val="20"/>
          <w:szCs w:val="20"/>
        </w:rPr>
        <w:t xml:space="preserve"> por Centros Universitarios, Sistema de Educación Media Superior y la Administración General de la Universidad.</w:t>
      </w:r>
    </w:p>
    <w:p w14:paraId="6677A986" w14:textId="77777777" w:rsidR="00F146FE" w:rsidRPr="00F146FE" w:rsidRDefault="00F146FE" w:rsidP="00F146FE">
      <w:pPr>
        <w:rPr>
          <w:rFonts w:ascii="AvantGarde Bk BT" w:hAnsi="AvantGarde Bk BT" w:cs="Arial"/>
          <w:sz w:val="20"/>
          <w:szCs w:val="20"/>
          <w:lang w:val="es-ES"/>
        </w:rPr>
      </w:pPr>
    </w:p>
    <w:p w14:paraId="4E98770A" w14:textId="4E313FC7" w:rsidR="00152A35" w:rsidRDefault="00152A35" w:rsidP="00152A35">
      <w:pPr>
        <w:pStyle w:val="Prrafodelista"/>
        <w:numPr>
          <w:ilvl w:val="0"/>
          <w:numId w:val="9"/>
        </w:numPr>
        <w:jc w:val="both"/>
        <w:textAlignment w:val="baseline"/>
        <w:rPr>
          <w:rFonts w:ascii="AvantGarde Bk BT" w:hAnsi="AvantGarde Bk BT" w:cs="Arial"/>
          <w:color w:val="auto"/>
          <w:sz w:val="20"/>
          <w:szCs w:val="20"/>
        </w:rPr>
      </w:pPr>
      <w:r>
        <w:rPr>
          <w:rFonts w:ascii="AvantGarde Bk BT" w:hAnsi="AvantGarde Bk BT" w:cs="Arial"/>
          <w:color w:val="auto"/>
          <w:sz w:val="20"/>
          <w:szCs w:val="20"/>
        </w:rPr>
        <w:t xml:space="preserve">Por lo anterior, es importante destacar </w:t>
      </w:r>
      <w:proofErr w:type="gramStart"/>
      <w:r>
        <w:rPr>
          <w:rFonts w:ascii="AvantGarde Bk BT" w:hAnsi="AvantGarde Bk BT" w:cs="Arial"/>
          <w:color w:val="auto"/>
          <w:sz w:val="20"/>
          <w:szCs w:val="20"/>
        </w:rPr>
        <w:t>que</w:t>
      </w:r>
      <w:proofErr w:type="gramEnd"/>
      <w:r>
        <w:rPr>
          <w:rFonts w:ascii="AvantGarde Bk BT" w:hAnsi="AvantGarde Bk BT" w:cs="Arial"/>
          <w:color w:val="auto"/>
          <w:sz w:val="20"/>
          <w:szCs w:val="20"/>
        </w:rPr>
        <w:t xml:space="preserve"> a</w:t>
      </w:r>
      <w:r w:rsidRPr="00227449">
        <w:rPr>
          <w:rFonts w:ascii="AvantGarde Bk BT" w:hAnsi="AvantGarde Bk BT" w:cs="Arial"/>
          <w:color w:val="auto"/>
          <w:sz w:val="20"/>
          <w:szCs w:val="20"/>
        </w:rPr>
        <w:t xml:space="preserve"> partir de la reforma de 1994, </w:t>
      </w:r>
      <w:r>
        <w:rPr>
          <w:rFonts w:ascii="AvantGarde Bk BT" w:hAnsi="AvantGarde Bk BT" w:cs="Arial"/>
          <w:color w:val="auto"/>
          <w:sz w:val="20"/>
          <w:szCs w:val="20"/>
        </w:rPr>
        <w:t>la Universidad de Guadalajara</w:t>
      </w:r>
      <w:r w:rsidRPr="00227449">
        <w:rPr>
          <w:rFonts w:ascii="AvantGarde Bk BT" w:hAnsi="AvantGarde Bk BT" w:cs="Arial"/>
          <w:color w:val="auto"/>
          <w:sz w:val="20"/>
          <w:szCs w:val="20"/>
        </w:rPr>
        <w:t xml:space="preserve"> ha experimentado</w:t>
      </w:r>
      <w:r>
        <w:rPr>
          <w:rFonts w:ascii="AvantGarde Bk BT" w:hAnsi="AvantGarde Bk BT" w:cs="Arial"/>
          <w:color w:val="auto"/>
          <w:sz w:val="20"/>
          <w:szCs w:val="20"/>
        </w:rPr>
        <w:t xml:space="preserve"> distintos</w:t>
      </w:r>
      <w:r w:rsidRPr="00227449">
        <w:rPr>
          <w:rFonts w:ascii="AvantGarde Bk BT" w:hAnsi="AvantGarde Bk BT" w:cs="Arial"/>
          <w:color w:val="auto"/>
          <w:sz w:val="20"/>
          <w:szCs w:val="20"/>
        </w:rPr>
        <w:t xml:space="preserve"> avances en aspectos como la descentralización administrativa, la desconcentración de la matrícula hacia las regiones, la actualización curricular, así como el fortalecimiento de la investigación científica y el posgrado.</w:t>
      </w:r>
      <w:r>
        <w:rPr>
          <w:rStyle w:val="Refdenotaalpie"/>
          <w:rFonts w:ascii="AvantGarde Bk BT" w:hAnsi="AvantGarde Bk BT" w:cs="Arial"/>
          <w:color w:val="auto"/>
          <w:sz w:val="20"/>
          <w:szCs w:val="20"/>
        </w:rPr>
        <w:footnoteReference w:id="19"/>
      </w:r>
    </w:p>
    <w:p w14:paraId="4FE7587A" w14:textId="77777777" w:rsidR="00152A35" w:rsidRPr="00152A35" w:rsidRDefault="00152A35" w:rsidP="00152A35">
      <w:pPr>
        <w:pStyle w:val="Prrafodelista"/>
        <w:rPr>
          <w:rFonts w:ascii="AvantGarde Bk BT" w:hAnsi="AvantGarde Bk BT" w:cs="Arial"/>
          <w:color w:val="auto"/>
          <w:sz w:val="20"/>
          <w:szCs w:val="20"/>
        </w:rPr>
      </w:pPr>
    </w:p>
    <w:p w14:paraId="7903F219" w14:textId="493AFC35" w:rsidR="00F146FE" w:rsidRDefault="00F146FE" w:rsidP="00152A35">
      <w:pPr>
        <w:pStyle w:val="Prrafodelista"/>
        <w:numPr>
          <w:ilvl w:val="0"/>
          <w:numId w:val="9"/>
        </w:numPr>
        <w:jc w:val="both"/>
        <w:textAlignment w:val="baseline"/>
        <w:rPr>
          <w:rFonts w:ascii="AvantGarde Bk BT" w:hAnsi="AvantGarde Bk BT" w:cs="Arial"/>
          <w:color w:val="auto"/>
          <w:sz w:val="20"/>
          <w:szCs w:val="20"/>
        </w:rPr>
      </w:pPr>
      <w:r w:rsidRPr="00152A35">
        <w:rPr>
          <w:rFonts w:ascii="AvantGarde Bk BT" w:hAnsi="AvantGarde Bk BT" w:cs="Arial"/>
          <w:color w:val="auto"/>
          <w:sz w:val="20"/>
          <w:szCs w:val="20"/>
        </w:rPr>
        <w:t>A 30 años del establecimiento de la autonomía por parte de la Universidad de Guadalajara</w:t>
      </w:r>
      <w:r w:rsidR="00152A35">
        <w:rPr>
          <w:rFonts w:ascii="AvantGarde Bk BT" w:hAnsi="AvantGarde Bk BT" w:cs="Arial"/>
          <w:color w:val="auto"/>
          <w:sz w:val="20"/>
          <w:szCs w:val="20"/>
        </w:rPr>
        <w:t xml:space="preserve"> y su organización en red</w:t>
      </w:r>
      <w:r w:rsidRPr="00152A35">
        <w:rPr>
          <w:rFonts w:ascii="AvantGarde Bk BT" w:hAnsi="AvantGarde Bk BT" w:cs="Arial"/>
          <w:color w:val="auto"/>
          <w:sz w:val="20"/>
          <w:szCs w:val="20"/>
        </w:rPr>
        <w:t xml:space="preserve">, podemos apreciar que </w:t>
      </w:r>
      <w:r w:rsidR="00152A35">
        <w:rPr>
          <w:rFonts w:ascii="AvantGarde Bk BT" w:hAnsi="AvantGarde Bk BT" w:cs="Arial"/>
          <w:color w:val="auto"/>
          <w:sz w:val="20"/>
          <w:szCs w:val="20"/>
        </w:rPr>
        <w:t>su autonomía</w:t>
      </w:r>
      <w:r w:rsidRPr="00152A35">
        <w:rPr>
          <w:rFonts w:ascii="AvantGarde Bk BT" w:hAnsi="AvantGarde Bk BT" w:cs="Arial"/>
          <w:color w:val="auto"/>
          <w:sz w:val="20"/>
          <w:szCs w:val="20"/>
        </w:rPr>
        <w:t xml:space="preserve"> se ha convertido en un atributo fundamental que le ha permitido no solo cumplir con sus funciones sustantivas</w:t>
      </w:r>
      <w:r w:rsidR="00152A35">
        <w:rPr>
          <w:rFonts w:ascii="AvantGarde Bk BT" w:hAnsi="AvantGarde Bk BT" w:cs="Arial"/>
          <w:color w:val="auto"/>
          <w:sz w:val="20"/>
          <w:szCs w:val="20"/>
        </w:rPr>
        <w:t>,</w:t>
      </w:r>
      <w:r w:rsidRPr="00152A35">
        <w:rPr>
          <w:rFonts w:ascii="AvantGarde Bk BT" w:hAnsi="AvantGarde Bk BT" w:cs="Arial"/>
          <w:color w:val="auto"/>
          <w:sz w:val="20"/>
          <w:szCs w:val="20"/>
        </w:rPr>
        <w:t xml:space="preserve"> sino hacerlo en un marco de libertad e independencia que ha sido esencial para ampliar la cobertura, mejorar la calidad y pertinencia y contribuir al desarrollo social desde una perspectiva sostenible, inclusiva, solidaria, pacífica y promotora de los derechos humanos.</w:t>
      </w:r>
    </w:p>
    <w:p w14:paraId="2BC6E01F" w14:textId="77777777" w:rsidR="00152A35" w:rsidRPr="00152A35" w:rsidRDefault="00152A35" w:rsidP="00152A35">
      <w:pPr>
        <w:pStyle w:val="Prrafodelista"/>
        <w:rPr>
          <w:rFonts w:ascii="AvantGarde Bk BT" w:hAnsi="AvantGarde Bk BT" w:cs="Arial"/>
          <w:color w:val="auto"/>
          <w:sz w:val="20"/>
          <w:szCs w:val="20"/>
        </w:rPr>
      </w:pPr>
    </w:p>
    <w:p w14:paraId="76EA64F4" w14:textId="7589B60D" w:rsidR="00152A35" w:rsidRDefault="00152A35" w:rsidP="00152A35">
      <w:pPr>
        <w:pStyle w:val="Prrafodelista"/>
        <w:numPr>
          <w:ilvl w:val="0"/>
          <w:numId w:val="9"/>
        </w:numPr>
        <w:jc w:val="both"/>
        <w:textAlignment w:val="baseline"/>
        <w:rPr>
          <w:rFonts w:ascii="AvantGarde Bk BT" w:hAnsi="AvantGarde Bk BT" w:cs="Arial"/>
          <w:color w:val="auto"/>
          <w:sz w:val="20"/>
          <w:szCs w:val="20"/>
        </w:rPr>
      </w:pPr>
      <w:r>
        <w:rPr>
          <w:rFonts w:ascii="AvantGarde Bk BT" w:hAnsi="AvantGarde Bk BT" w:cs="Arial"/>
          <w:color w:val="auto"/>
          <w:sz w:val="20"/>
          <w:szCs w:val="20"/>
        </w:rPr>
        <w:t>Asimismo, la Red Universitaria ha tenido una evolución constante, conformándose actualmente por 16 Centros Universitarios, el Sistema de Educación Media S</w:t>
      </w:r>
      <w:r w:rsidR="0039357D">
        <w:rPr>
          <w:rFonts w:ascii="AvantGarde Bk BT" w:hAnsi="AvantGarde Bk BT" w:cs="Arial"/>
          <w:color w:val="auto"/>
          <w:sz w:val="20"/>
          <w:szCs w:val="20"/>
        </w:rPr>
        <w:t>uperior (Integrado por 27 Escuelas Preparatorias Metropolitana</w:t>
      </w:r>
      <w:r w:rsidR="003E1F95">
        <w:rPr>
          <w:rFonts w:ascii="AvantGarde Bk BT" w:hAnsi="AvantGarde Bk BT" w:cs="Arial"/>
          <w:color w:val="auto"/>
          <w:sz w:val="20"/>
          <w:szCs w:val="20"/>
        </w:rPr>
        <w:t>s</w:t>
      </w:r>
      <w:r w:rsidR="0039357D">
        <w:rPr>
          <w:rFonts w:ascii="AvantGarde Bk BT" w:hAnsi="AvantGarde Bk BT" w:cs="Arial"/>
          <w:color w:val="auto"/>
          <w:sz w:val="20"/>
          <w:szCs w:val="20"/>
        </w:rPr>
        <w:t xml:space="preserve"> y 47 Escuelas Preparatorias Regionales), el Sistema de Universidad Virtual y la Administración General, a la vez que cuenta con varios proyectos para su crecimiento.</w:t>
      </w:r>
    </w:p>
    <w:p w14:paraId="5A447FA1" w14:textId="77777777" w:rsidR="00152A35" w:rsidRPr="00152A35" w:rsidRDefault="00152A35" w:rsidP="00152A35">
      <w:pPr>
        <w:pStyle w:val="Prrafodelista"/>
        <w:rPr>
          <w:rFonts w:ascii="AvantGarde Bk BT" w:hAnsi="AvantGarde Bk BT" w:cs="Arial"/>
          <w:color w:val="auto"/>
          <w:sz w:val="20"/>
          <w:szCs w:val="20"/>
        </w:rPr>
      </w:pPr>
    </w:p>
    <w:p w14:paraId="330F67CE" w14:textId="0CC89B9D" w:rsidR="00652D4D" w:rsidRPr="00126629" w:rsidRDefault="00750CFA" w:rsidP="00126629">
      <w:pPr>
        <w:pStyle w:val="Prrafodelista"/>
        <w:numPr>
          <w:ilvl w:val="0"/>
          <w:numId w:val="9"/>
        </w:numPr>
        <w:jc w:val="both"/>
        <w:textAlignment w:val="baseline"/>
        <w:rPr>
          <w:rFonts w:ascii="AvantGarde Bk BT" w:eastAsia="Times New Roman" w:hAnsi="AvantGarde Bk BT" w:cs="Arial"/>
          <w:color w:val="auto"/>
          <w:sz w:val="20"/>
          <w:szCs w:val="20"/>
        </w:rPr>
      </w:pPr>
      <w:r w:rsidRPr="00126629">
        <w:rPr>
          <w:rFonts w:ascii="AvantGarde Bk BT" w:eastAsia="Times New Roman" w:hAnsi="AvantGarde Bk BT" w:cs="Arial"/>
          <w:color w:val="auto"/>
          <w:sz w:val="20"/>
          <w:szCs w:val="20"/>
        </w:rPr>
        <w:t>Que, e</w:t>
      </w:r>
      <w:r w:rsidR="00FF4A54" w:rsidRPr="00126629">
        <w:rPr>
          <w:rFonts w:ascii="AvantGarde Bk BT" w:eastAsia="Times New Roman" w:hAnsi="AvantGarde Bk BT" w:cs="Arial"/>
          <w:color w:val="auto"/>
          <w:sz w:val="20"/>
          <w:szCs w:val="20"/>
        </w:rPr>
        <w:t xml:space="preserve">n </w:t>
      </w:r>
      <w:r w:rsidR="006E46A3" w:rsidRPr="00126629">
        <w:rPr>
          <w:rFonts w:ascii="AvantGarde Bk BT" w:eastAsia="Times New Roman" w:hAnsi="AvantGarde Bk BT" w:cs="Arial"/>
          <w:color w:val="auto"/>
          <w:sz w:val="20"/>
          <w:szCs w:val="20"/>
        </w:rPr>
        <w:t xml:space="preserve">este sentido, </w:t>
      </w:r>
      <w:r w:rsidR="00687905" w:rsidRPr="00126629">
        <w:rPr>
          <w:rFonts w:ascii="AvantGarde Bk BT" w:eastAsia="Times New Roman" w:hAnsi="AvantGarde Bk BT" w:cs="Arial"/>
          <w:color w:val="auto"/>
          <w:sz w:val="20"/>
          <w:szCs w:val="20"/>
        </w:rPr>
        <w:t xml:space="preserve">la Universidad de Guadalajara </w:t>
      </w:r>
      <w:r w:rsidR="00687905" w:rsidRPr="00126629">
        <w:rPr>
          <w:rFonts w:ascii="AvantGarde Bk BT" w:hAnsi="AvantGarde Bk BT" w:cs="Arial"/>
          <w:color w:val="auto"/>
          <w:sz w:val="20"/>
          <w:szCs w:val="20"/>
        </w:rPr>
        <w:t xml:space="preserve">ha considerado conveniente </w:t>
      </w:r>
      <w:r w:rsidR="00152A35">
        <w:rPr>
          <w:rFonts w:ascii="AvantGarde Bk BT" w:hAnsi="AvantGarde Bk BT" w:cs="Arial"/>
          <w:color w:val="auto"/>
          <w:sz w:val="20"/>
          <w:szCs w:val="20"/>
        </w:rPr>
        <w:t xml:space="preserve">destacar la evolución histórica que ha tenido la Universidad de Guadalajara desde la obtención de su autonomía, así como su transformación en la Red Universitaria, a la vez que se reconoce la importancia de esos momentos históricos y trascendentales de la Universidad de Guadalajara, esto </w:t>
      </w:r>
      <w:r w:rsidR="00BE5B8B" w:rsidRPr="00126629">
        <w:rPr>
          <w:rFonts w:ascii="AvantGarde Bk BT" w:hAnsi="AvantGarde Bk BT" w:cs="Arial"/>
          <w:color w:val="auto"/>
          <w:sz w:val="20"/>
          <w:szCs w:val="20"/>
        </w:rPr>
        <w:t>a través de la Imposi</w:t>
      </w:r>
      <w:r w:rsidR="00152A35">
        <w:rPr>
          <w:rFonts w:ascii="AvantGarde Bk BT" w:hAnsi="AvantGarde Bk BT" w:cs="Arial"/>
          <w:color w:val="auto"/>
          <w:sz w:val="20"/>
          <w:szCs w:val="20"/>
        </w:rPr>
        <w:t>ción Oficial, durante el año 2024</w:t>
      </w:r>
      <w:r w:rsidR="00BE5B8B" w:rsidRPr="00126629">
        <w:rPr>
          <w:rFonts w:ascii="AvantGarde Bk BT" w:hAnsi="AvantGarde Bk BT" w:cs="Arial"/>
          <w:color w:val="auto"/>
          <w:sz w:val="20"/>
          <w:szCs w:val="20"/>
        </w:rPr>
        <w:t xml:space="preserve">, de la Leyenda, </w:t>
      </w:r>
      <w:r w:rsidR="000E0725" w:rsidRPr="00126629">
        <w:rPr>
          <w:rFonts w:ascii="AvantGarde Bk BT" w:hAnsi="AvantGarde Bk BT" w:cs="Arial"/>
          <w:b/>
          <w:color w:val="auto"/>
          <w:sz w:val="20"/>
          <w:szCs w:val="20"/>
        </w:rPr>
        <w:t>“</w:t>
      </w:r>
      <w:r w:rsidR="00126629" w:rsidRPr="00126629">
        <w:rPr>
          <w:rFonts w:ascii="AvantGarde Bk BT" w:hAnsi="AvantGarde Bk BT" w:cs="Arial"/>
          <w:b/>
          <w:bCs/>
          <w:color w:val="auto"/>
          <w:sz w:val="20"/>
          <w:szCs w:val="20"/>
        </w:rPr>
        <w:t xml:space="preserve">30 </w:t>
      </w:r>
      <w:r w:rsidR="006644C3">
        <w:rPr>
          <w:rFonts w:ascii="AvantGarde Bk BT" w:hAnsi="AvantGarde Bk BT" w:cs="Arial"/>
          <w:b/>
          <w:bCs/>
          <w:color w:val="auto"/>
          <w:sz w:val="20"/>
          <w:szCs w:val="20"/>
        </w:rPr>
        <w:t>a</w:t>
      </w:r>
      <w:r w:rsidR="00126629" w:rsidRPr="00126629">
        <w:rPr>
          <w:rFonts w:ascii="AvantGarde Bk BT" w:hAnsi="AvantGarde Bk BT" w:cs="Arial"/>
          <w:b/>
          <w:bCs/>
          <w:color w:val="auto"/>
          <w:sz w:val="20"/>
          <w:szCs w:val="20"/>
        </w:rPr>
        <w:t>ños de la Autonomía de la Universidad de Guadalajara y de su organización en Red</w:t>
      </w:r>
      <w:r w:rsidR="00BE5B8B" w:rsidRPr="00126629">
        <w:rPr>
          <w:rFonts w:ascii="AvantGarde Bk BT" w:hAnsi="AvantGarde Bk BT" w:cs="Arial"/>
          <w:b/>
          <w:color w:val="auto"/>
          <w:sz w:val="20"/>
          <w:szCs w:val="20"/>
        </w:rPr>
        <w:t>”</w:t>
      </w:r>
      <w:r w:rsidR="00BE5B8B" w:rsidRPr="00126629">
        <w:rPr>
          <w:rFonts w:ascii="AvantGarde Bk BT" w:hAnsi="AvantGarde Bk BT" w:cs="Arial"/>
          <w:color w:val="auto"/>
          <w:sz w:val="20"/>
          <w:szCs w:val="20"/>
        </w:rPr>
        <w:t>, en todo documento oficial de nuestra máxima Casa de Estudio, inmediatamente después del lema universitario.</w:t>
      </w:r>
    </w:p>
    <w:p w14:paraId="523B858D" w14:textId="77777777" w:rsidR="000561B4" w:rsidRPr="004E4D73" w:rsidRDefault="000561B4" w:rsidP="004E4D73">
      <w:pPr>
        <w:jc w:val="both"/>
        <w:rPr>
          <w:rFonts w:ascii="AvantGarde Bk BT" w:eastAsia="Questrial" w:hAnsi="AvantGarde Bk BT" w:cs="Arial"/>
          <w:sz w:val="20"/>
          <w:szCs w:val="20"/>
          <w:lang w:val="es-ES"/>
        </w:rPr>
      </w:pPr>
    </w:p>
    <w:p w14:paraId="17F7B056" w14:textId="17A625CB" w:rsidR="00EF56F6" w:rsidRPr="004E4D73" w:rsidRDefault="00911070" w:rsidP="004E4D73">
      <w:pPr>
        <w:jc w:val="both"/>
        <w:rPr>
          <w:rFonts w:ascii="AvantGarde Bk BT" w:eastAsia="Questrial" w:hAnsi="AvantGarde Bk BT" w:cs="Arial"/>
          <w:sz w:val="20"/>
          <w:szCs w:val="20"/>
          <w:lang w:val="es-ES"/>
        </w:rPr>
      </w:pPr>
      <w:r w:rsidRPr="004E4D73">
        <w:rPr>
          <w:rFonts w:ascii="AvantGarde Bk BT" w:eastAsia="Questrial" w:hAnsi="AvantGarde Bk BT" w:cs="Arial"/>
          <w:sz w:val="20"/>
          <w:szCs w:val="20"/>
          <w:lang w:val="es-ES"/>
        </w:rPr>
        <w:t xml:space="preserve">En virtud de los </w:t>
      </w:r>
      <w:r w:rsidR="00156935" w:rsidRPr="004E4D73">
        <w:rPr>
          <w:rFonts w:ascii="AvantGarde Bk BT" w:eastAsia="Questrial" w:hAnsi="AvantGarde Bk BT" w:cs="Arial"/>
          <w:sz w:val="20"/>
          <w:szCs w:val="20"/>
          <w:lang w:val="es-ES"/>
        </w:rPr>
        <w:t>antecedentes</w:t>
      </w:r>
      <w:r w:rsidRPr="004E4D73">
        <w:rPr>
          <w:rFonts w:ascii="AvantGarde Bk BT" w:eastAsia="Questrial" w:hAnsi="AvantGarde Bk BT" w:cs="Arial"/>
          <w:sz w:val="20"/>
          <w:szCs w:val="20"/>
          <w:lang w:val="es-ES"/>
        </w:rPr>
        <w:t xml:space="preserve"> antes expuestos, y</w:t>
      </w:r>
      <w:r w:rsidR="00EF56F6" w:rsidRPr="004E4D73">
        <w:rPr>
          <w:rFonts w:ascii="AvantGarde Bk BT" w:eastAsia="Questrial" w:hAnsi="AvantGarde Bk BT" w:cs="Arial"/>
          <w:sz w:val="20"/>
          <w:szCs w:val="20"/>
          <w:lang w:val="es-ES"/>
        </w:rPr>
        <w:t xml:space="preserve"> tomando en consideración los siguientes</w:t>
      </w:r>
      <w:r w:rsidR="008C648F" w:rsidRPr="004E4D73">
        <w:rPr>
          <w:rFonts w:ascii="AvantGarde Bk BT" w:eastAsia="Questrial" w:hAnsi="AvantGarde Bk BT" w:cs="Arial"/>
          <w:sz w:val="20"/>
          <w:szCs w:val="20"/>
          <w:lang w:val="es-ES"/>
        </w:rPr>
        <w:t>:</w:t>
      </w:r>
    </w:p>
    <w:p w14:paraId="197C097C" w14:textId="77777777" w:rsidR="005C0168" w:rsidRDefault="005C0168" w:rsidP="004E4D73">
      <w:pPr>
        <w:jc w:val="center"/>
        <w:outlineLvl w:val="0"/>
        <w:rPr>
          <w:rFonts w:ascii="AvantGarde Bk BT" w:eastAsia="Questrial" w:hAnsi="AvantGarde Bk BT" w:cs="Arial"/>
          <w:b/>
          <w:sz w:val="20"/>
          <w:szCs w:val="20"/>
          <w:lang w:val="es-ES"/>
        </w:rPr>
      </w:pPr>
    </w:p>
    <w:p w14:paraId="14349F39" w14:textId="4684AC18" w:rsidR="00EF56F6" w:rsidRDefault="00053D74" w:rsidP="004E4D73">
      <w:pPr>
        <w:jc w:val="center"/>
        <w:outlineLvl w:val="0"/>
        <w:rPr>
          <w:rFonts w:ascii="AvantGarde Bk BT" w:eastAsia="Questrial" w:hAnsi="AvantGarde Bk BT" w:cs="Arial"/>
          <w:b/>
          <w:sz w:val="20"/>
          <w:szCs w:val="20"/>
          <w:lang w:val="es-ES"/>
        </w:rPr>
      </w:pPr>
      <w:r w:rsidRPr="004E4D73">
        <w:rPr>
          <w:rFonts w:ascii="AvantGarde Bk BT" w:eastAsia="Questrial" w:hAnsi="AvantGarde Bk BT" w:cs="Arial"/>
          <w:b/>
          <w:sz w:val="20"/>
          <w:szCs w:val="20"/>
          <w:lang w:val="es-ES"/>
        </w:rPr>
        <w:t>FUNDAMENTOS JURÍDICOS</w:t>
      </w:r>
    </w:p>
    <w:p w14:paraId="6ACAEA96" w14:textId="77777777" w:rsidR="005C0168" w:rsidRPr="004E4D73" w:rsidRDefault="005C0168" w:rsidP="004E4D73">
      <w:pPr>
        <w:jc w:val="center"/>
        <w:outlineLvl w:val="0"/>
        <w:rPr>
          <w:rFonts w:ascii="AvantGarde Bk BT" w:eastAsia="Questrial" w:hAnsi="AvantGarde Bk BT" w:cs="Arial"/>
          <w:b/>
          <w:sz w:val="20"/>
          <w:szCs w:val="20"/>
          <w:lang w:val="es-ES"/>
        </w:rPr>
      </w:pPr>
    </w:p>
    <w:p w14:paraId="1DC1211F" w14:textId="14A2E897" w:rsidR="004F4DD3" w:rsidRPr="004E4D73" w:rsidRDefault="005648D2" w:rsidP="003205E9">
      <w:pPr>
        <w:pStyle w:val="Prrafodelista"/>
        <w:numPr>
          <w:ilvl w:val="0"/>
          <w:numId w:val="17"/>
        </w:numPr>
        <w:tabs>
          <w:tab w:val="left" w:pos="-720"/>
          <w:tab w:val="left" w:pos="0"/>
        </w:tabs>
        <w:suppressAutoHyphens/>
        <w:jc w:val="both"/>
        <w:rPr>
          <w:rFonts w:ascii="AvantGarde Bk BT" w:hAnsi="AvantGarde Bk BT" w:cs="Arial"/>
          <w:color w:val="auto"/>
          <w:sz w:val="20"/>
          <w:szCs w:val="20"/>
        </w:rPr>
      </w:pPr>
      <w:r>
        <w:rPr>
          <w:rFonts w:ascii="AvantGarde Bk BT" w:eastAsia="Arial" w:hAnsi="AvantGarde Bk BT" w:cs="Arial"/>
          <w:color w:val="auto"/>
          <w:sz w:val="20"/>
          <w:szCs w:val="20"/>
        </w:rPr>
        <w:t>La</w:t>
      </w:r>
      <w:r w:rsidR="00836A24" w:rsidRPr="004E4D73">
        <w:rPr>
          <w:rFonts w:ascii="AvantGarde Bk BT" w:eastAsia="Arial" w:hAnsi="AvantGarde Bk BT" w:cs="Arial"/>
          <w:color w:val="auto"/>
          <w:sz w:val="20"/>
          <w:szCs w:val="20"/>
        </w:rPr>
        <w:t xml:space="preserve"> Universidad de Guadalajara es un organismo público descentralizado del gobierno del estado de Jalisco con autonomía, personalidad jurídica y patrimonio propios, </w:t>
      </w:r>
      <w:r w:rsidR="00836A24" w:rsidRPr="004E4D73">
        <w:rPr>
          <w:rFonts w:ascii="AvantGarde Bk BT" w:eastAsia="Arial" w:hAnsi="AvantGarde Bk BT" w:cs="Arial"/>
          <w:color w:val="auto"/>
          <w:sz w:val="20"/>
          <w:szCs w:val="20"/>
          <w:lang w:val="es-ES_tradnl"/>
        </w:rPr>
        <w:t>cuyo fin es impartir educación media superior y superior, así como coadyuvar al desarrollo de la cultura en la entidad,</w:t>
      </w:r>
      <w:r w:rsidR="00836A24" w:rsidRPr="004E4D73">
        <w:rPr>
          <w:rFonts w:ascii="AvantGarde Bk BT" w:eastAsia="Arial" w:hAnsi="AvantGarde Bk BT" w:cs="Arial"/>
          <w:color w:val="auto"/>
          <w:sz w:val="20"/>
          <w:szCs w:val="20"/>
        </w:rPr>
        <w:t xml:space="preserve"> de conformidad con lo dispuesto en el artículo 1 de su Ley Orgánica, promulgada y publicada por el titular del Poder Ejecutivo local del día 15 de enero de 1994 en el Periódico Oficial “El Estado de Jalisco”, en ejecución del decreto número 15319 del Congreso local</w:t>
      </w:r>
      <w:r w:rsidR="00DC4771" w:rsidRPr="004E4D73">
        <w:rPr>
          <w:rFonts w:ascii="AvantGarde Bk BT" w:eastAsia="Questrial" w:hAnsi="AvantGarde Bk BT" w:cs="Arial"/>
          <w:color w:val="auto"/>
          <w:sz w:val="20"/>
          <w:szCs w:val="20"/>
        </w:rPr>
        <w:t>.</w:t>
      </w:r>
    </w:p>
    <w:p w14:paraId="15206015" w14:textId="44EEED48" w:rsidR="008B0528" w:rsidRDefault="008B0528">
      <w:pPr>
        <w:spacing w:after="200" w:line="276" w:lineRule="auto"/>
        <w:rPr>
          <w:rFonts w:ascii="AvantGarde Bk BT" w:eastAsia="Questrial" w:hAnsi="AvantGarde Bk BT" w:cs="Arial"/>
          <w:sz w:val="20"/>
          <w:szCs w:val="20"/>
          <w:lang w:val="es-ES"/>
        </w:rPr>
      </w:pPr>
      <w:r>
        <w:rPr>
          <w:rFonts w:ascii="AvantGarde Bk BT" w:eastAsia="Questrial" w:hAnsi="AvantGarde Bk BT" w:cs="Arial"/>
          <w:sz w:val="20"/>
          <w:szCs w:val="20"/>
        </w:rPr>
        <w:br w:type="page"/>
      </w:r>
    </w:p>
    <w:p w14:paraId="1D11C9A9" w14:textId="77777777" w:rsidR="004F4DD3" w:rsidRPr="004E4D73" w:rsidRDefault="004F4DD3" w:rsidP="004E4D73">
      <w:pPr>
        <w:pStyle w:val="Prrafodelista"/>
        <w:rPr>
          <w:rFonts w:ascii="AvantGarde Bk BT" w:eastAsia="Questrial" w:hAnsi="AvantGarde Bk BT" w:cs="Arial"/>
          <w:color w:val="auto"/>
          <w:sz w:val="20"/>
          <w:szCs w:val="20"/>
        </w:rPr>
      </w:pPr>
    </w:p>
    <w:p w14:paraId="46B2B1FD" w14:textId="1B9A2519" w:rsidR="004F4DD3" w:rsidRPr="005648D2" w:rsidRDefault="005648D2" w:rsidP="003205E9">
      <w:pPr>
        <w:pStyle w:val="Prrafodelista"/>
        <w:numPr>
          <w:ilvl w:val="0"/>
          <w:numId w:val="17"/>
        </w:numPr>
        <w:tabs>
          <w:tab w:val="left" w:pos="-720"/>
          <w:tab w:val="left" w:pos="0"/>
        </w:tabs>
        <w:suppressAutoHyphens/>
        <w:jc w:val="both"/>
        <w:rPr>
          <w:rFonts w:ascii="AvantGarde Bk BT" w:hAnsi="AvantGarde Bk BT" w:cs="Arial"/>
          <w:color w:val="auto"/>
          <w:sz w:val="20"/>
          <w:szCs w:val="20"/>
        </w:rPr>
      </w:pPr>
      <w:r>
        <w:rPr>
          <w:rFonts w:ascii="AvantGarde Bk BT" w:eastAsia="Arial" w:hAnsi="AvantGarde Bk BT" w:cs="Arial"/>
          <w:color w:val="auto"/>
          <w:sz w:val="20"/>
          <w:szCs w:val="20"/>
        </w:rPr>
        <w:t>Son f</w:t>
      </w:r>
      <w:r w:rsidR="00836A24" w:rsidRPr="004E4D73">
        <w:rPr>
          <w:rFonts w:ascii="AvantGarde Bk BT" w:eastAsia="Arial" w:hAnsi="AvantGarde Bk BT" w:cs="Arial"/>
          <w:color w:val="auto"/>
          <w:sz w:val="20"/>
          <w:szCs w:val="20"/>
        </w:rPr>
        <w:t xml:space="preserve">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rescatar, </w:t>
      </w:r>
      <w:r w:rsidR="00836A24" w:rsidRPr="004E4D73">
        <w:rPr>
          <w:rFonts w:ascii="AvantGarde Bk BT" w:eastAsia="Arial" w:hAnsi="AvantGarde Bk BT" w:cs="Arial"/>
          <w:color w:val="auto"/>
          <w:sz w:val="20"/>
          <w:szCs w:val="20"/>
          <w:lang w:val="es-ES_tradnl"/>
        </w:rPr>
        <w:t xml:space="preserve">conservar, acrecentar y difundir la cultura; </w:t>
      </w:r>
      <w:r w:rsidR="00836A24" w:rsidRPr="004E4D73">
        <w:rPr>
          <w:rFonts w:ascii="AvantGarde Bk BT" w:eastAsia="Arial" w:hAnsi="AvantGarde Bk BT" w:cs="Arial"/>
          <w:color w:val="auto"/>
          <w:sz w:val="20"/>
          <w:szCs w:val="20"/>
        </w:rPr>
        <w:t>y coadyuvar con las autoridades educativas competentes en la orientación y promoción de la educación media superior y superior, así como en el desarrollo de la ciencia y la tecnología</w:t>
      </w:r>
      <w:r>
        <w:rPr>
          <w:rFonts w:ascii="AvantGarde Bk BT" w:eastAsia="Arial" w:hAnsi="AvantGarde Bk BT" w:cs="Arial"/>
          <w:color w:val="auto"/>
          <w:sz w:val="20"/>
          <w:szCs w:val="20"/>
        </w:rPr>
        <w:t>,</w:t>
      </w:r>
      <w:r w:rsidRPr="005648D2">
        <w:rPr>
          <w:rFonts w:ascii="AvantGarde Bk BT" w:eastAsia="Arial" w:hAnsi="AvantGarde Bk BT" w:cs="Arial"/>
          <w:color w:val="auto"/>
          <w:sz w:val="20"/>
          <w:szCs w:val="20"/>
        </w:rPr>
        <w:t xml:space="preserve"> </w:t>
      </w:r>
      <w:r w:rsidRPr="004E4D73">
        <w:rPr>
          <w:rFonts w:ascii="AvantGarde Bk BT" w:eastAsia="Arial" w:hAnsi="AvantGarde Bk BT" w:cs="Arial"/>
          <w:color w:val="auto"/>
          <w:sz w:val="20"/>
          <w:szCs w:val="20"/>
        </w:rPr>
        <w:t>como lo señala el artículo 5 de la Ley Orgánica de la Universidad</w:t>
      </w:r>
      <w:r>
        <w:rPr>
          <w:rFonts w:ascii="AvantGarde Bk BT" w:eastAsia="Arial" w:hAnsi="AvantGarde Bk BT" w:cs="Arial"/>
          <w:color w:val="auto"/>
          <w:sz w:val="20"/>
          <w:szCs w:val="20"/>
        </w:rPr>
        <w:t xml:space="preserve"> de Guadalajara</w:t>
      </w:r>
      <w:r w:rsidR="00DC4771" w:rsidRPr="004E4D73">
        <w:rPr>
          <w:rFonts w:ascii="AvantGarde Bk BT" w:eastAsia="Questrial" w:hAnsi="AvantGarde Bk BT" w:cs="Arial"/>
          <w:color w:val="auto"/>
          <w:sz w:val="20"/>
          <w:szCs w:val="20"/>
        </w:rPr>
        <w:t>.</w:t>
      </w:r>
    </w:p>
    <w:p w14:paraId="349D9B9D" w14:textId="77777777" w:rsidR="005648D2" w:rsidRPr="005648D2" w:rsidRDefault="005648D2" w:rsidP="005648D2">
      <w:pPr>
        <w:pStyle w:val="Prrafodelista"/>
        <w:rPr>
          <w:rFonts w:ascii="AvantGarde Bk BT" w:hAnsi="AvantGarde Bk BT" w:cs="Arial"/>
          <w:color w:val="auto"/>
          <w:sz w:val="20"/>
          <w:szCs w:val="20"/>
        </w:rPr>
      </w:pPr>
    </w:p>
    <w:p w14:paraId="7E0A699B" w14:textId="49E08199" w:rsidR="00BE3442" w:rsidRDefault="00BE3442" w:rsidP="003205E9">
      <w:pPr>
        <w:pStyle w:val="Prrafodelista"/>
        <w:numPr>
          <w:ilvl w:val="0"/>
          <w:numId w:val="17"/>
        </w:numPr>
        <w:tabs>
          <w:tab w:val="left" w:pos="-720"/>
          <w:tab w:val="left" w:pos="0"/>
        </w:tabs>
        <w:suppressAutoHyphens/>
        <w:jc w:val="both"/>
        <w:rPr>
          <w:rFonts w:ascii="AvantGarde Bk BT" w:hAnsi="AvantGarde Bk BT" w:cs="Arial"/>
          <w:color w:val="auto"/>
          <w:sz w:val="20"/>
          <w:szCs w:val="20"/>
        </w:rPr>
      </w:pPr>
      <w:r>
        <w:rPr>
          <w:rFonts w:ascii="AvantGarde Bk BT" w:hAnsi="AvantGarde Bk BT" w:cs="Arial"/>
          <w:color w:val="auto"/>
          <w:sz w:val="20"/>
          <w:szCs w:val="20"/>
        </w:rPr>
        <w:t>Es atribución de la Universidad de Guadalajara, o</w:t>
      </w:r>
      <w:r w:rsidRPr="00BE3442">
        <w:rPr>
          <w:rFonts w:ascii="AvantGarde Bk BT" w:hAnsi="AvantGarde Bk BT" w:cs="Arial"/>
          <w:color w:val="auto"/>
          <w:sz w:val="20"/>
          <w:szCs w:val="20"/>
        </w:rPr>
        <w:t>rganizarse para el cumplimiento de sus fines de acuerdo con los l</w:t>
      </w:r>
      <w:r>
        <w:rPr>
          <w:rFonts w:ascii="AvantGarde Bk BT" w:hAnsi="AvantGarde Bk BT" w:cs="Arial"/>
          <w:color w:val="auto"/>
          <w:sz w:val="20"/>
          <w:szCs w:val="20"/>
        </w:rPr>
        <w:t>ineamientos establecidos por la</w:t>
      </w:r>
      <w:r w:rsidRPr="00BE3442">
        <w:rPr>
          <w:rFonts w:ascii="AvantGarde Bk BT" w:hAnsi="AvantGarde Bk BT" w:cs="Arial"/>
          <w:color w:val="auto"/>
          <w:sz w:val="20"/>
          <w:szCs w:val="20"/>
        </w:rPr>
        <w:t xml:space="preserve"> Ley</w:t>
      </w:r>
      <w:r>
        <w:rPr>
          <w:rFonts w:ascii="AvantGarde Bk BT" w:hAnsi="AvantGarde Bk BT" w:cs="Arial"/>
          <w:color w:val="auto"/>
          <w:sz w:val="20"/>
          <w:szCs w:val="20"/>
        </w:rPr>
        <w:t xml:space="preserve"> Orgánica de la Universidad de Guadalajara, en términos de la fracción II del artículo 6 de la referida Ley Orgánica.</w:t>
      </w:r>
    </w:p>
    <w:p w14:paraId="25E4E20D" w14:textId="77777777" w:rsidR="00BE3442" w:rsidRPr="00BE3442" w:rsidRDefault="00BE3442" w:rsidP="00BE3442">
      <w:pPr>
        <w:pStyle w:val="Prrafodelista"/>
        <w:rPr>
          <w:rFonts w:ascii="AvantGarde Bk BT" w:hAnsi="AvantGarde Bk BT" w:cs="Arial"/>
          <w:color w:val="auto"/>
          <w:sz w:val="20"/>
          <w:szCs w:val="20"/>
        </w:rPr>
      </w:pPr>
    </w:p>
    <w:p w14:paraId="7EB60F53" w14:textId="28D66B17" w:rsidR="004F4DD3" w:rsidRPr="004E4D73" w:rsidRDefault="005648D2" w:rsidP="003205E9">
      <w:pPr>
        <w:pStyle w:val="Prrafodelista"/>
        <w:numPr>
          <w:ilvl w:val="0"/>
          <w:numId w:val="17"/>
        </w:numPr>
        <w:tabs>
          <w:tab w:val="left" w:pos="-720"/>
          <w:tab w:val="left" w:pos="0"/>
        </w:tabs>
        <w:suppressAutoHyphens/>
        <w:jc w:val="both"/>
        <w:rPr>
          <w:rFonts w:ascii="AvantGarde Bk BT" w:hAnsi="AvantGarde Bk BT" w:cs="Arial"/>
          <w:color w:val="auto"/>
          <w:sz w:val="20"/>
          <w:szCs w:val="20"/>
        </w:rPr>
      </w:pPr>
      <w:r>
        <w:rPr>
          <w:rFonts w:ascii="AvantGarde Bk BT" w:hAnsi="AvantGarde Bk BT" w:cs="Arial"/>
          <w:color w:val="auto"/>
          <w:sz w:val="20"/>
          <w:szCs w:val="20"/>
        </w:rPr>
        <w:t xml:space="preserve">El </w:t>
      </w:r>
      <w:r w:rsidR="0016696E" w:rsidRPr="004E4D73">
        <w:rPr>
          <w:rFonts w:ascii="AvantGarde Bk BT" w:hAnsi="AvantGarde Bk BT" w:cs="Arial"/>
          <w:color w:val="auto"/>
          <w:sz w:val="20"/>
          <w:szCs w:val="20"/>
        </w:rPr>
        <w:t xml:space="preserve">Consejo General Universitario funciona en pleno o por comisiones, las que pueden ser permanentes o especiales, como lo señala el artículo 27 </w:t>
      </w:r>
      <w:r w:rsidRPr="004E4D73">
        <w:rPr>
          <w:rFonts w:ascii="AvantGarde Bk BT" w:eastAsia="Arial" w:hAnsi="AvantGarde Bk BT" w:cs="Arial"/>
          <w:color w:val="auto"/>
          <w:sz w:val="20"/>
          <w:szCs w:val="20"/>
        </w:rPr>
        <w:t>de la Ley Orgánica de la Universidad</w:t>
      </w:r>
      <w:r>
        <w:rPr>
          <w:rFonts w:ascii="AvantGarde Bk BT" w:eastAsia="Arial" w:hAnsi="AvantGarde Bk BT" w:cs="Arial"/>
          <w:color w:val="auto"/>
          <w:sz w:val="20"/>
          <w:szCs w:val="20"/>
        </w:rPr>
        <w:t xml:space="preserve"> de Guadalajara</w:t>
      </w:r>
      <w:r w:rsidR="0058567A" w:rsidRPr="004E4D73">
        <w:rPr>
          <w:rFonts w:ascii="AvantGarde Bk BT" w:hAnsi="AvantGarde Bk BT" w:cs="Arial"/>
          <w:color w:val="auto"/>
          <w:sz w:val="20"/>
          <w:szCs w:val="20"/>
        </w:rPr>
        <w:t>.</w:t>
      </w:r>
    </w:p>
    <w:p w14:paraId="5D1E5580" w14:textId="77777777" w:rsidR="00137037" w:rsidRPr="004E4D73" w:rsidRDefault="00137037" w:rsidP="004E4D73">
      <w:pPr>
        <w:pStyle w:val="Prrafodelista"/>
        <w:rPr>
          <w:rFonts w:ascii="AvantGarde Bk BT" w:hAnsi="AvantGarde Bk BT" w:cs="Arial"/>
          <w:color w:val="auto"/>
          <w:sz w:val="20"/>
          <w:szCs w:val="20"/>
        </w:rPr>
      </w:pPr>
    </w:p>
    <w:p w14:paraId="10AC2413" w14:textId="40B58D0B" w:rsidR="004F4DD3" w:rsidRPr="004E4D73" w:rsidRDefault="005648D2" w:rsidP="003205E9">
      <w:pPr>
        <w:pStyle w:val="Prrafodelista"/>
        <w:numPr>
          <w:ilvl w:val="0"/>
          <w:numId w:val="17"/>
        </w:numPr>
        <w:tabs>
          <w:tab w:val="left" w:pos="-720"/>
          <w:tab w:val="left" w:pos="0"/>
        </w:tabs>
        <w:suppressAutoHyphens/>
        <w:jc w:val="both"/>
        <w:rPr>
          <w:rFonts w:ascii="AvantGarde Bk BT" w:hAnsi="AvantGarde Bk BT" w:cs="Arial"/>
          <w:color w:val="auto"/>
          <w:sz w:val="20"/>
          <w:szCs w:val="20"/>
        </w:rPr>
      </w:pPr>
      <w:r>
        <w:rPr>
          <w:rFonts w:ascii="AvantGarde Bk BT" w:hAnsi="AvantGarde Bk BT" w:cs="Arial"/>
          <w:color w:val="auto"/>
          <w:sz w:val="20"/>
          <w:szCs w:val="20"/>
        </w:rPr>
        <w:t>S</w:t>
      </w:r>
      <w:r w:rsidR="0016696E" w:rsidRPr="004E4D73">
        <w:rPr>
          <w:rFonts w:ascii="AvantGarde Bk BT" w:hAnsi="AvantGarde Bk BT" w:cs="Arial"/>
          <w:color w:val="auto"/>
          <w:sz w:val="20"/>
          <w:szCs w:val="20"/>
        </w:rPr>
        <w:t xml:space="preserve">on funciones y atribuciones de la Comisión </w:t>
      </w:r>
      <w:r w:rsidR="00836A24" w:rsidRPr="004E4D73">
        <w:rPr>
          <w:rFonts w:ascii="AvantGarde Bk BT" w:hAnsi="AvantGarde Bk BT" w:cs="Arial"/>
          <w:color w:val="auto"/>
          <w:sz w:val="20"/>
          <w:szCs w:val="20"/>
        </w:rPr>
        <w:t xml:space="preserve">Permanente </w:t>
      </w:r>
      <w:r w:rsidR="0016696E" w:rsidRPr="004E4D73">
        <w:rPr>
          <w:rFonts w:ascii="AvantGarde Bk BT" w:hAnsi="AvantGarde Bk BT" w:cs="Arial"/>
          <w:color w:val="auto"/>
          <w:sz w:val="20"/>
          <w:szCs w:val="20"/>
        </w:rPr>
        <w:t xml:space="preserve">de Educación del </w:t>
      </w:r>
      <w:r w:rsidR="00836A24" w:rsidRPr="004E4D73">
        <w:rPr>
          <w:rFonts w:ascii="AvantGarde Bk BT" w:hAnsi="AvantGarde Bk BT" w:cs="Arial"/>
          <w:color w:val="auto"/>
          <w:sz w:val="20"/>
          <w:szCs w:val="20"/>
        </w:rPr>
        <w:t xml:space="preserve">H. </w:t>
      </w:r>
      <w:r w:rsidR="0016696E" w:rsidRPr="004E4D73">
        <w:rPr>
          <w:rFonts w:ascii="AvantGarde Bk BT" w:hAnsi="AvantGarde Bk BT" w:cs="Arial"/>
          <w:color w:val="auto"/>
          <w:sz w:val="20"/>
          <w:szCs w:val="20"/>
        </w:rPr>
        <w:t>Consejo General Universitario,</w:t>
      </w:r>
      <w:r>
        <w:rPr>
          <w:rFonts w:ascii="AvantGarde Bk BT" w:hAnsi="AvantGarde Bk BT" w:cs="Arial"/>
          <w:color w:val="auto"/>
          <w:sz w:val="20"/>
          <w:szCs w:val="20"/>
        </w:rPr>
        <w:t xml:space="preserve"> </w:t>
      </w:r>
      <w:r w:rsidR="0016696E" w:rsidRPr="004E4D73">
        <w:rPr>
          <w:rFonts w:ascii="AvantGarde Bk BT" w:hAnsi="AvantGarde Bk BT" w:cs="Arial"/>
          <w:color w:val="auto"/>
          <w:sz w:val="20"/>
          <w:szCs w:val="20"/>
        </w:rPr>
        <w:t xml:space="preserve">conocer y dictaminar acerca de las propuestas de los </w:t>
      </w:r>
      <w:proofErr w:type="gramStart"/>
      <w:r w:rsidR="0016696E" w:rsidRPr="004E4D73">
        <w:rPr>
          <w:rFonts w:ascii="AvantGarde Bk BT" w:hAnsi="AvantGarde Bk BT" w:cs="Arial"/>
          <w:color w:val="auto"/>
          <w:sz w:val="20"/>
          <w:szCs w:val="20"/>
        </w:rPr>
        <w:t>Consejeros</w:t>
      </w:r>
      <w:proofErr w:type="gramEnd"/>
      <w:r w:rsidR="0016696E" w:rsidRPr="004E4D73">
        <w:rPr>
          <w:rFonts w:ascii="AvantGarde Bk BT" w:hAnsi="AvantGarde Bk BT" w:cs="Arial"/>
          <w:color w:val="auto"/>
          <w:sz w:val="20"/>
          <w:szCs w:val="20"/>
        </w:rPr>
        <w:t>, Rector General o de los titulares de los Centros, Divisiones y Escuelas</w:t>
      </w:r>
      <w:r w:rsidRPr="005648D2">
        <w:rPr>
          <w:rFonts w:ascii="AvantGarde Bk BT" w:hAnsi="AvantGarde Bk BT" w:cs="Arial"/>
          <w:color w:val="auto"/>
          <w:sz w:val="20"/>
          <w:szCs w:val="20"/>
        </w:rPr>
        <w:t xml:space="preserve"> </w:t>
      </w:r>
      <w:r w:rsidRPr="004E4D73">
        <w:rPr>
          <w:rFonts w:ascii="AvantGarde Bk BT" w:hAnsi="AvantGarde Bk BT" w:cs="Arial"/>
          <w:color w:val="auto"/>
          <w:sz w:val="20"/>
          <w:szCs w:val="20"/>
        </w:rPr>
        <w:t xml:space="preserve">conforme lo establece el artículo 85, fracción IV </w:t>
      </w:r>
      <w:r>
        <w:rPr>
          <w:rFonts w:ascii="AvantGarde Bk BT" w:hAnsi="AvantGarde Bk BT" w:cs="Arial"/>
          <w:color w:val="auto"/>
          <w:sz w:val="20"/>
          <w:szCs w:val="20"/>
        </w:rPr>
        <w:t xml:space="preserve">del </w:t>
      </w:r>
      <w:r w:rsidRPr="004E4D73">
        <w:rPr>
          <w:rFonts w:ascii="AvantGarde Bk BT" w:hAnsi="AvantGarde Bk BT" w:cs="Arial"/>
          <w:color w:val="auto"/>
          <w:sz w:val="20"/>
          <w:szCs w:val="20"/>
        </w:rPr>
        <w:t>Estatuto General</w:t>
      </w:r>
      <w:r>
        <w:rPr>
          <w:rFonts w:ascii="AvantGarde Bk BT" w:hAnsi="AvantGarde Bk BT" w:cs="Arial"/>
          <w:color w:val="auto"/>
          <w:sz w:val="20"/>
          <w:szCs w:val="20"/>
        </w:rPr>
        <w:t xml:space="preserve"> de la Universidad de Guadalajara</w:t>
      </w:r>
      <w:r w:rsidR="0016696E" w:rsidRPr="004E4D73">
        <w:rPr>
          <w:rFonts w:ascii="AvantGarde Bk BT" w:hAnsi="AvantGarde Bk BT" w:cs="Arial"/>
          <w:color w:val="auto"/>
          <w:sz w:val="20"/>
          <w:szCs w:val="20"/>
        </w:rPr>
        <w:t>.</w:t>
      </w:r>
    </w:p>
    <w:p w14:paraId="506AB6FD" w14:textId="77777777" w:rsidR="004F4DD3" w:rsidRPr="004E4D73" w:rsidRDefault="004F4DD3" w:rsidP="004E4D73">
      <w:pPr>
        <w:pStyle w:val="Prrafodelista"/>
        <w:rPr>
          <w:rFonts w:ascii="AvantGarde Bk BT" w:hAnsi="AvantGarde Bk BT" w:cs="Arial"/>
          <w:color w:val="auto"/>
          <w:sz w:val="20"/>
          <w:szCs w:val="20"/>
        </w:rPr>
      </w:pPr>
    </w:p>
    <w:p w14:paraId="11850368" w14:textId="39025A6D" w:rsidR="00F31F69" w:rsidRPr="004E4D73" w:rsidRDefault="00BE3442" w:rsidP="003205E9">
      <w:pPr>
        <w:pStyle w:val="Prrafodelista"/>
        <w:numPr>
          <w:ilvl w:val="0"/>
          <w:numId w:val="17"/>
        </w:numPr>
        <w:tabs>
          <w:tab w:val="left" w:pos="-720"/>
          <w:tab w:val="left" w:pos="0"/>
        </w:tabs>
        <w:suppressAutoHyphens/>
        <w:jc w:val="both"/>
        <w:rPr>
          <w:rFonts w:ascii="AvantGarde Bk BT" w:hAnsi="AvantGarde Bk BT" w:cs="Arial"/>
          <w:color w:val="auto"/>
          <w:sz w:val="20"/>
          <w:szCs w:val="20"/>
        </w:rPr>
      </w:pPr>
      <w:r>
        <w:rPr>
          <w:rFonts w:ascii="AvantGarde Bk BT" w:hAnsi="AvantGarde Bk BT" w:cs="Arial"/>
          <w:color w:val="auto"/>
          <w:sz w:val="20"/>
          <w:szCs w:val="20"/>
        </w:rPr>
        <w:t xml:space="preserve">Son atribuciones del Rector General, </w:t>
      </w:r>
      <w:r w:rsidRPr="004E4D73">
        <w:rPr>
          <w:rFonts w:ascii="AvantGarde Bk BT" w:hAnsi="AvantGarde Bk BT" w:cs="Arial"/>
          <w:color w:val="auto"/>
          <w:sz w:val="20"/>
          <w:szCs w:val="20"/>
        </w:rPr>
        <w:t>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r>
        <w:rPr>
          <w:rFonts w:ascii="AvantGarde Bk BT" w:hAnsi="AvantGarde Bk BT" w:cs="Arial"/>
          <w:color w:val="auto"/>
          <w:sz w:val="20"/>
          <w:szCs w:val="20"/>
        </w:rPr>
        <w:t xml:space="preserve">, </w:t>
      </w:r>
      <w:r w:rsidR="0016696E" w:rsidRPr="004E4D73">
        <w:rPr>
          <w:rFonts w:ascii="AvantGarde Bk BT" w:hAnsi="AvantGarde Bk BT" w:cs="Arial"/>
          <w:color w:val="auto"/>
          <w:sz w:val="20"/>
          <w:szCs w:val="20"/>
        </w:rPr>
        <w:t>de</w:t>
      </w:r>
      <w:r w:rsidR="001E7023" w:rsidRPr="004E4D73">
        <w:rPr>
          <w:rFonts w:ascii="AvantGarde Bk BT" w:hAnsi="AvantGarde Bk BT" w:cs="Arial"/>
          <w:color w:val="auto"/>
          <w:sz w:val="20"/>
          <w:szCs w:val="20"/>
        </w:rPr>
        <w:t xml:space="preserve"> conformidad con el artículo 35,</w:t>
      </w:r>
      <w:r w:rsidR="0016696E" w:rsidRPr="004E4D73">
        <w:rPr>
          <w:rFonts w:ascii="AvantGarde Bk BT" w:hAnsi="AvantGarde Bk BT" w:cs="Arial"/>
          <w:color w:val="auto"/>
          <w:sz w:val="20"/>
          <w:szCs w:val="20"/>
        </w:rPr>
        <w:t xml:space="preserve"> frac</w:t>
      </w:r>
      <w:r>
        <w:rPr>
          <w:rFonts w:ascii="AvantGarde Bk BT" w:hAnsi="AvantGarde Bk BT" w:cs="Arial"/>
          <w:color w:val="auto"/>
          <w:sz w:val="20"/>
          <w:szCs w:val="20"/>
        </w:rPr>
        <w:t>ciones I y X de la Ley Orgánica de la Universidad de Guadalaja</w:t>
      </w:r>
      <w:r w:rsidR="00126629">
        <w:rPr>
          <w:rFonts w:ascii="AvantGarde Bk BT" w:hAnsi="AvantGarde Bk BT" w:cs="Arial"/>
          <w:color w:val="auto"/>
          <w:sz w:val="20"/>
          <w:szCs w:val="20"/>
        </w:rPr>
        <w:t>r</w:t>
      </w:r>
      <w:r>
        <w:rPr>
          <w:rFonts w:ascii="AvantGarde Bk BT" w:hAnsi="AvantGarde Bk BT" w:cs="Arial"/>
          <w:color w:val="auto"/>
          <w:sz w:val="20"/>
          <w:szCs w:val="20"/>
        </w:rPr>
        <w:t>a</w:t>
      </w:r>
      <w:r w:rsidR="0016696E" w:rsidRPr="004E4D73">
        <w:rPr>
          <w:rFonts w:ascii="AvantGarde Bk BT" w:hAnsi="AvantGarde Bk BT" w:cs="Arial"/>
          <w:color w:val="auto"/>
          <w:sz w:val="20"/>
          <w:szCs w:val="20"/>
        </w:rPr>
        <w:t>.</w:t>
      </w:r>
    </w:p>
    <w:p w14:paraId="4A1D7F69" w14:textId="77777777" w:rsidR="0042122C" w:rsidRPr="004E4D73" w:rsidRDefault="0042122C" w:rsidP="004E4D73">
      <w:pPr>
        <w:pStyle w:val="Prrafodelista"/>
        <w:rPr>
          <w:rFonts w:ascii="AvantGarde Bk BT" w:hAnsi="AvantGarde Bk BT" w:cs="Arial"/>
          <w:color w:val="auto"/>
          <w:sz w:val="20"/>
          <w:szCs w:val="20"/>
        </w:rPr>
      </w:pPr>
    </w:p>
    <w:p w14:paraId="3DAA4FDD" w14:textId="0B29D4B7" w:rsidR="0016696E" w:rsidRPr="004E4D73" w:rsidRDefault="00BE3442" w:rsidP="003205E9">
      <w:pPr>
        <w:pStyle w:val="Prrafodelista"/>
        <w:numPr>
          <w:ilvl w:val="0"/>
          <w:numId w:val="17"/>
        </w:numPr>
        <w:tabs>
          <w:tab w:val="left" w:pos="-720"/>
          <w:tab w:val="left" w:pos="0"/>
        </w:tabs>
        <w:suppressAutoHyphens/>
        <w:jc w:val="both"/>
        <w:rPr>
          <w:rFonts w:ascii="AvantGarde Bk BT" w:hAnsi="AvantGarde Bk BT" w:cs="Arial"/>
          <w:color w:val="auto"/>
          <w:sz w:val="20"/>
          <w:szCs w:val="20"/>
        </w:rPr>
      </w:pPr>
      <w:r>
        <w:rPr>
          <w:rFonts w:ascii="AvantGarde Bk BT" w:hAnsi="AvantGarde Bk BT" w:cs="Arial"/>
          <w:color w:val="auto"/>
          <w:sz w:val="20"/>
          <w:szCs w:val="20"/>
        </w:rPr>
        <w:t>Como</w:t>
      </w:r>
      <w:r w:rsidR="0016696E" w:rsidRPr="004E4D73">
        <w:rPr>
          <w:rFonts w:ascii="AvantGarde Bk BT" w:hAnsi="AvantGarde Bk BT" w:cs="Arial"/>
          <w:color w:val="auto"/>
          <w:sz w:val="20"/>
          <w:szCs w:val="20"/>
        </w:rPr>
        <w:t xml:space="preserve"> lo señala el Reglamento para Otorgar Galardones y Méritos Univ</w:t>
      </w:r>
      <w:r w:rsidR="001E7023" w:rsidRPr="004E4D73">
        <w:rPr>
          <w:rFonts w:ascii="AvantGarde Bk BT" w:hAnsi="AvantGarde Bk BT" w:cs="Arial"/>
          <w:color w:val="auto"/>
          <w:sz w:val="20"/>
          <w:szCs w:val="20"/>
        </w:rPr>
        <w:t>ersitarios en los artículos 43 y 44</w:t>
      </w:r>
      <w:r w:rsidR="00E3018E">
        <w:rPr>
          <w:rFonts w:ascii="AvantGarde Bk BT" w:hAnsi="AvantGarde Bk BT" w:cs="Arial"/>
          <w:color w:val="auto"/>
          <w:sz w:val="20"/>
          <w:szCs w:val="20"/>
        </w:rPr>
        <w:t>,</w:t>
      </w:r>
      <w:r w:rsidR="0016696E" w:rsidRPr="004E4D73">
        <w:rPr>
          <w:rFonts w:ascii="AvantGarde Bk BT" w:hAnsi="AvantGarde Bk BT" w:cs="Arial"/>
          <w:color w:val="auto"/>
          <w:sz w:val="20"/>
          <w:szCs w:val="20"/>
        </w:rPr>
        <w:t xml:space="preserve"> es considerado como reconocimiento</w:t>
      </w:r>
      <w:r w:rsidR="00E3018E">
        <w:rPr>
          <w:rFonts w:ascii="AvantGarde Bk BT" w:hAnsi="AvantGarde Bk BT" w:cs="Arial"/>
          <w:color w:val="auto"/>
          <w:sz w:val="20"/>
          <w:szCs w:val="20"/>
        </w:rPr>
        <w:t>,</w:t>
      </w:r>
      <w:r w:rsidR="0016696E" w:rsidRPr="004E4D73">
        <w:rPr>
          <w:rFonts w:ascii="AvantGarde Bk BT" w:hAnsi="AvantGarde Bk BT" w:cs="Arial"/>
          <w:color w:val="auto"/>
          <w:sz w:val="20"/>
          <w:szCs w:val="20"/>
        </w:rPr>
        <w:t xml:space="preserve"> la Imposición Oficial de una Leyenda al personaje, institución, hecho o evento revelador de gran trascendencia universitaria. </w:t>
      </w:r>
    </w:p>
    <w:p w14:paraId="4856B785" w14:textId="77777777" w:rsidR="0058567A" w:rsidRPr="004E4D73" w:rsidRDefault="0058567A" w:rsidP="004E4D73">
      <w:pPr>
        <w:jc w:val="both"/>
        <w:rPr>
          <w:rFonts w:ascii="AvantGarde Bk BT" w:eastAsia="Questrial" w:hAnsi="AvantGarde Bk BT" w:cs="Arial"/>
          <w:sz w:val="20"/>
          <w:szCs w:val="20"/>
          <w:lang w:val="es-ES"/>
        </w:rPr>
      </w:pPr>
    </w:p>
    <w:p w14:paraId="7460FF8F" w14:textId="29821D18" w:rsidR="00E3018E" w:rsidRDefault="00DC4771" w:rsidP="00E3018E">
      <w:pPr>
        <w:jc w:val="both"/>
        <w:rPr>
          <w:rFonts w:ascii="AvantGarde Bk BT" w:eastAsia="Questrial" w:hAnsi="AvantGarde Bk BT" w:cs="Arial"/>
          <w:sz w:val="20"/>
          <w:szCs w:val="20"/>
          <w:lang w:val="es-ES"/>
        </w:rPr>
      </w:pPr>
      <w:r w:rsidRPr="004E4D73">
        <w:rPr>
          <w:rFonts w:ascii="AvantGarde Bk BT" w:eastAsia="Questrial" w:hAnsi="AvantGarde Bk BT" w:cs="Arial"/>
          <w:sz w:val="20"/>
          <w:szCs w:val="20"/>
          <w:lang w:val="es-ES"/>
        </w:rPr>
        <w:t>Por lo</w:t>
      </w:r>
      <w:r w:rsidR="00053D74" w:rsidRPr="004E4D73">
        <w:rPr>
          <w:rFonts w:ascii="AvantGarde Bk BT" w:eastAsia="Questrial" w:hAnsi="AvantGarde Bk BT" w:cs="Arial"/>
          <w:sz w:val="20"/>
          <w:szCs w:val="20"/>
          <w:lang w:val="es-ES"/>
        </w:rPr>
        <w:t xml:space="preserve"> antes expuesto y fundado,</w:t>
      </w:r>
      <w:r w:rsidR="00F31F69" w:rsidRPr="004E4D73">
        <w:rPr>
          <w:rFonts w:ascii="AvantGarde Bk BT" w:eastAsia="Questrial" w:hAnsi="AvantGarde Bk BT" w:cs="Arial"/>
          <w:sz w:val="20"/>
          <w:szCs w:val="20"/>
          <w:lang w:val="es-ES"/>
        </w:rPr>
        <w:t xml:space="preserve"> </w:t>
      </w:r>
      <w:r w:rsidR="00836A24" w:rsidRPr="004E4D73">
        <w:rPr>
          <w:rFonts w:ascii="AvantGarde Bk BT" w:eastAsia="Questrial" w:hAnsi="AvantGarde Bk BT" w:cs="Arial"/>
          <w:sz w:val="20"/>
          <w:szCs w:val="20"/>
          <w:lang w:val="es-ES"/>
        </w:rPr>
        <w:t>los integrantes de esta Comisión Permanente de Educación, tienen</w:t>
      </w:r>
      <w:r w:rsidRPr="004E4D73">
        <w:rPr>
          <w:rFonts w:ascii="AvantGarde Bk BT" w:eastAsia="Questrial" w:hAnsi="AvantGarde Bk BT" w:cs="Arial"/>
          <w:sz w:val="20"/>
          <w:szCs w:val="20"/>
          <w:lang w:val="es-ES"/>
        </w:rPr>
        <w:t xml:space="preserve"> a bien proponer al pleno del </w:t>
      </w:r>
      <w:r w:rsidR="00836A24" w:rsidRPr="004E4D73">
        <w:rPr>
          <w:rFonts w:ascii="AvantGarde Bk BT" w:eastAsia="Questrial" w:hAnsi="AvantGarde Bk BT" w:cs="Arial"/>
          <w:sz w:val="20"/>
          <w:szCs w:val="20"/>
          <w:lang w:val="es-ES"/>
        </w:rPr>
        <w:t xml:space="preserve">H. </w:t>
      </w:r>
      <w:r w:rsidRPr="004E4D73">
        <w:rPr>
          <w:rFonts w:ascii="AvantGarde Bk BT" w:eastAsia="Questrial" w:hAnsi="AvantGarde Bk BT" w:cs="Arial"/>
          <w:sz w:val="20"/>
          <w:szCs w:val="20"/>
          <w:lang w:val="es-ES"/>
        </w:rPr>
        <w:t>C</w:t>
      </w:r>
      <w:r w:rsidR="008C648F" w:rsidRPr="004E4D73">
        <w:rPr>
          <w:rFonts w:ascii="AvantGarde Bk BT" w:eastAsia="Questrial" w:hAnsi="AvantGarde Bk BT" w:cs="Arial"/>
          <w:sz w:val="20"/>
          <w:szCs w:val="20"/>
          <w:lang w:val="es-ES"/>
        </w:rPr>
        <w:t xml:space="preserve">onsejo </w:t>
      </w:r>
      <w:r w:rsidRPr="004E4D73">
        <w:rPr>
          <w:rFonts w:ascii="AvantGarde Bk BT" w:eastAsia="Questrial" w:hAnsi="AvantGarde Bk BT" w:cs="Arial"/>
          <w:sz w:val="20"/>
          <w:szCs w:val="20"/>
          <w:lang w:val="es-ES"/>
        </w:rPr>
        <w:t>G</w:t>
      </w:r>
      <w:r w:rsidR="008C648F" w:rsidRPr="004E4D73">
        <w:rPr>
          <w:rFonts w:ascii="AvantGarde Bk BT" w:eastAsia="Questrial" w:hAnsi="AvantGarde Bk BT" w:cs="Arial"/>
          <w:sz w:val="20"/>
          <w:szCs w:val="20"/>
          <w:lang w:val="es-ES"/>
        </w:rPr>
        <w:t>eneral Universitario</w:t>
      </w:r>
      <w:r w:rsidRPr="004E4D73">
        <w:rPr>
          <w:rFonts w:ascii="AvantGarde Bk BT" w:eastAsia="Questrial" w:hAnsi="AvantGarde Bk BT" w:cs="Arial"/>
          <w:sz w:val="20"/>
          <w:szCs w:val="20"/>
          <w:lang w:val="es-ES"/>
        </w:rPr>
        <w:t xml:space="preserve"> los siguientes:</w:t>
      </w:r>
    </w:p>
    <w:p w14:paraId="7774BFDE" w14:textId="77777777" w:rsidR="00682991" w:rsidRDefault="00682991" w:rsidP="00E3018E">
      <w:pPr>
        <w:jc w:val="both"/>
        <w:rPr>
          <w:rFonts w:ascii="AvantGarde Bk BT" w:eastAsia="Questrial" w:hAnsi="AvantGarde Bk BT" w:cs="Arial"/>
          <w:sz w:val="20"/>
          <w:szCs w:val="20"/>
          <w:lang w:val="es-ES"/>
        </w:rPr>
      </w:pPr>
    </w:p>
    <w:p w14:paraId="5A6255D8" w14:textId="77777777" w:rsidR="00786D06" w:rsidRPr="00E3018E" w:rsidRDefault="00786D06" w:rsidP="00786D06">
      <w:pPr>
        <w:jc w:val="center"/>
        <w:rPr>
          <w:rFonts w:ascii="AvantGarde Bk BT" w:eastAsia="Questrial" w:hAnsi="AvantGarde Bk BT" w:cs="Arial"/>
          <w:sz w:val="20"/>
          <w:szCs w:val="20"/>
          <w:lang w:val="es-ES"/>
        </w:rPr>
      </w:pPr>
      <w:r w:rsidRPr="004E4D73">
        <w:rPr>
          <w:rFonts w:ascii="AvantGarde Bk BT" w:eastAsia="Questrial" w:hAnsi="AvantGarde Bk BT" w:cs="Arial"/>
          <w:b/>
          <w:sz w:val="20"/>
          <w:szCs w:val="20"/>
          <w:lang w:val="es-ES"/>
        </w:rPr>
        <w:t>RESOLUTIVOS</w:t>
      </w:r>
    </w:p>
    <w:p w14:paraId="09843137" w14:textId="77777777" w:rsidR="00786D06" w:rsidRPr="004E4D73" w:rsidRDefault="00786D06" w:rsidP="00786D06">
      <w:pPr>
        <w:jc w:val="center"/>
        <w:outlineLvl w:val="0"/>
        <w:rPr>
          <w:rFonts w:ascii="AvantGarde Bk BT" w:eastAsia="Questrial" w:hAnsi="AvantGarde Bk BT" w:cs="Arial"/>
          <w:b/>
          <w:sz w:val="20"/>
          <w:szCs w:val="20"/>
          <w:lang w:val="es-ES"/>
        </w:rPr>
      </w:pPr>
    </w:p>
    <w:p w14:paraId="2F60CB1F" w14:textId="77777777" w:rsidR="00786D06" w:rsidRPr="004E4D73" w:rsidRDefault="00786D06" w:rsidP="00786D06">
      <w:pPr>
        <w:jc w:val="both"/>
        <w:rPr>
          <w:rFonts w:ascii="AvantGarde Bk BT" w:eastAsia="Questrial" w:hAnsi="AvantGarde Bk BT" w:cs="Arial"/>
          <w:sz w:val="20"/>
          <w:szCs w:val="20"/>
        </w:rPr>
      </w:pPr>
      <w:r w:rsidRPr="00682991">
        <w:rPr>
          <w:rFonts w:ascii="AvantGarde Bk BT Book" w:eastAsia="Arial" w:hAnsi="AvantGarde Bk BT Book" w:cs="Arial"/>
          <w:b/>
          <w:bCs/>
          <w:sz w:val="20"/>
          <w:szCs w:val="20"/>
        </w:rPr>
        <w:t>PRIMERO.</w:t>
      </w:r>
      <w:r w:rsidRPr="004E4D73">
        <w:rPr>
          <w:rFonts w:ascii="AvantGarde Bk BT" w:eastAsia="Questrial" w:hAnsi="AvantGarde Bk BT" w:cs="Arial"/>
          <w:sz w:val="20"/>
          <w:szCs w:val="20"/>
        </w:rPr>
        <w:t xml:space="preserve">  </w:t>
      </w:r>
      <w:r w:rsidRPr="001F1C70">
        <w:rPr>
          <w:rFonts w:ascii="AvantGarde Bk BT Book" w:eastAsia="Arial" w:hAnsi="AvantGarde Bk BT Book" w:cs="Arial"/>
          <w:sz w:val="20"/>
          <w:szCs w:val="20"/>
        </w:rPr>
        <w:t>Se aprueba la imposición oficial de la leyenda,</w:t>
      </w:r>
      <w:r w:rsidRPr="001F1C70">
        <w:rPr>
          <w:rFonts w:ascii="AvantGarde Bk BT" w:eastAsia="Arial" w:hAnsi="AvantGarde Bk BT" w:cs="Arial"/>
          <w:sz w:val="20"/>
          <w:szCs w:val="20"/>
        </w:rPr>
        <w:t xml:space="preserve"> </w:t>
      </w:r>
      <w:r w:rsidRPr="00D60195">
        <w:rPr>
          <w:rFonts w:ascii="AvantGarde Bk BT" w:hAnsi="AvantGarde Bk BT" w:cs="Arial"/>
          <w:b/>
          <w:i/>
          <w:iCs/>
          <w:sz w:val="20"/>
          <w:szCs w:val="20"/>
        </w:rPr>
        <w:t>“</w:t>
      </w:r>
      <w:r w:rsidRPr="00D60195">
        <w:rPr>
          <w:rFonts w:ascii="AvantGarde Bk BT Book" w:eastAsia="Arial" w:hAnsi="AvantGarde Bk BT Book" w:cs="Arial"/>
          <w:b/>
          <w:i/>
          <w:iCs/>
          <w:sz w:val="20"/>
          <w:szCs w:val="20"/>
        </w:rPr>
        <w:t>30 años de la Autonomía de la Universidad de Guadalajara y de su organización en Red”</w:t>
      </w:r>
      <w:r w:rsidRPr="00682991">
        <w:rPr>
          <w:rFonts w:ascii="AvantGarde Bk BT Book" w:eastAsia="Arial" w:hAnsi="AvantGarde Bk BT Book" w:cs="Arial"/>
          <w:sz w:val="20"/>
          <w:szCs w:val="20"/>
        </w:rPr>
        <w:t>,</w:t>
      </w:r>
      <w:r w:rsidRPr="004E4D73">
        <w:rPr>
          <w:rFonts w:ascii="AvantGarde Bk BT" w:eastAsia="Arial" w:hAnsi="AvantGarde Bk BT" w:cs="Arial"/>
          <w:sz w:val="20"/>
          <w:szCs w:val="20"/>
        </w:rPr>
        <w:t xml:space="preserve"> </w:t>
      </w:r>
      <w:r w:rsidRPr="00682991">
        <w:rPr>
          <w:rFonts w:ascii="AvantGarde Bk BT Book" w:eastAsia="Arial" w:hAnsi="AvantGarde Bk BT Book" w:cs="Arial"/>
          <w:sz w:val="20"/>
          <w:szCs w:val="20"/>
        </w:rPr>
        <w:t>en todo documento oficial de nuestra máxima Casa de Estudio, inmediatamente después del lema universitario, durante la anualidad de 2024.</w:t>
      </w:r>
    </w:p>
    <w:p w14:paraId="2F5D2A52" w14:textId="0B071B9D" w:rsidR="008B0528" w:rsidRDefault="008B0528">
      <w:pPr>
        <w:spacing w:after="200" w:line="276" w:lineRule="auto"/>
        <w:rPr>
          <w:rFonts w:ascii="AvantGarde Bk BT Book" w:eastAsia="Arial" w:hAnsi="AvantGarde Bk BT Book" w:cs="Arial"/>
          <w:sz w:val="20"/>
          <w:szCs w:val="20"/>
        </w:rPr>
      </w:pPr>
      <w:r>
        <w:rPr>
          <w:rFonts w:ascii="AvantGarde Bk BT Book" w:eastAsia="Arial" w:hAnsi="AvantGarde Bk BT Book" w:cs="Arial"/>
          <w:sz w:val="20"/>
          <w:szCs w:val="20"/>
        </w:rPr>
        <w:br w:type="page"/>
      </w:r>
    </w:p>
    <w:p w14:paraId="2ABB16DA" w14:textId="77777777" w:rsidR="00786D06" w:rsidRPr="00682991" w:rsidRDefault="00786D06" w:rsidP="00786D06">
      <w:pPr>
        <w:jc w:val="both"/>
        <w:rPr>
          <w:rFonts w:ascii="AvantGarde Bk BT Book" w:eastAsia="Arial" w:hAnsi="AvantGarde Bk BT Book" w:cs="Arial"/>
          <w:sz w:val="20"/>
          <w:szCs w:val="20"/>
        </w:rPr>
      </w:pPr>
    </w:p>
    <w:p w14:paraId="242D5F43" w14:textId="77777777" w:rsidR="00786D06" w:rsidRPr="00682991" w:rsidRDefault="00786D06" w:rsidP="00786D06">
      <w:pPr>
        <w:jc w:val="both"/>
        <w:rPr>
          <w:rFonts w:ascii="AvantGarde Bk BT Book" w:eastAsia="Arial" w:hAnsi="AvantGarde Bk BT Book" w:cs="Arial"/>
          <w:sz w:val="20"/>
          <w:szCs w:val="20"/>
        </w:rPr>
      </w:pPr>
      <w:r w:rsidRPr="00682991">
        <w:rPr>
          <w:rFonts w:ascii="AvantGarde Bk BT Book" w:eastAsia="Arial" w:hAnsi="AvantGarde Bk BT Book" w:cs="Arial"/>
          <w:b/>
          <w:bCs/>
          <w:sz w:val="20"/>
          <w:szCs w:val="20"/>
        </w:rPr>
        <w:t>SEGUNDO.</w:t>
      </w:r>
      <w:r w:rsidRPr="00682991">
        <w:rPr>
          <w:rFonts w:ascii="AvantGarde Bk BT Book" w:eastAsia="Arial" w:hAnsi="AvantGarde Bk BT Book" w:cs="Arial"/>
          <w:sz w:val="20"/>
          <w:szCs w:val="20"/>
        </w:rPr>
        <w:t xml:space="preserve"> El presente dictamen entrará en vigor a partir del primero de enero de 2024.</w:t>
      </w:r>
    </w:p>
    <w:p w14:paraId="7BAC4E26" w14:textId="77777777" w:rsidR="00786D06" w:rsidRDefault="00786D06" w:rsidP="00786D06">
      <w:pPr>
        <w:jc w:val="both"/>
        <w:rPr>
          <w:rFonts w:ascii="AvantGarde Bk BT" w:eastAsia="Questrial" w:hAnsi="AvantGarde Bk BT" w:cs="Arial"/>
          <w:b/>
          <w:bCs/>
          <w:sz w:val="20"/>
          <w:szCs w:val="20"/>
        </w:rPr>
      </w:pPr>
    </w:p>
    <w:p w14:paraId="1C3F0C95" w14:textId="77777777" w:rsidR="00786D06" w:rsidRPr="004E4D73" w:rsidRDefault="00786D06" w:rsidP="00786D06">
      <w:pPr>
        <w:jc w:val="both"/>
        <w:rPr>
          <w:rFonts w:ascii="AvantGarde Bk BT" w:eastAsia="Questrial" w:hAnsi="AvantGarde Bk BT" w:cs="Arial"/>
          <w:sz w:val="20"/>
          <w:szCs w:val="20"/>
        </w:rPr>
      </w:pPr>
      <w:r w:rsidRPr="006C3A11">
        <w:rPr>
          <w:rFonts w:ascii="AvantGarde Bk BT Book" w:eastAsia="Arial" w:hAnsi="AvantGarde Bk BT Book" w:cs="Arial"/>
          <w:b/>
          <w:bCs/>
          <w:sz w:val="20"/>
          <w:szCs w:val="20"/>
        </w:rPr>
        <w:t>TERCERO.</w:t>
      </w:r>
      <w:r w:rsidRPr="004E4D73">
        <w:rPr>
          <w:rFonts w:ascii="AvantGarde Bk BT" w:eastAsia="Questrial" w:hAnsi="AvantGarde Bk BT" w:cs="Arial"/>
          <w:sz w:val="20"/>
          <w:szCs w:val="20"/>
        </w:rPr>
        <w:t xml:space="preserve"> </w:t>
      </w:r>
      <w:r w:rsidRPr="006C3A11">
        <w:rPr>
          <w:rFonts w:ascii="AvantGarde Bk BT Book" w:eastAsia="Arial" w:hAnsi="AvantGarde Bk BT Book" w:cs="Arial"/>
          <w:sz w:val="20"/>
          <w:szCs w:val="20"/>
        </w:rPr>
        <w:t>Ejecútese el presente dictamen en los términos del artículo 35, fracción II, de la Ley Orgánica de la Universidad de Guadalajara.</w:t>
      </w:r>
    </w:p>
    <w:p w14:paraId="39D25E83" w14:textId="77777777" w:rsidR="00786D06" w:rsidRPr="004E4D73" w:rsidRDefault="00786D06" w:rsidP="00786D06">
      <w:pPr>
        <w:jc w:val="both"/>
        <w:rPr>
          <w:rFonts w:ascii="AvantGarde Bk BT" w:eastAsia="Questrial" w:hAnsi="AvantGarde Bk BT" w:cs="Arial"/>
          <w:sz w:val="20"/>
          <w:szCs w:val="20"/>
        </w:rPr>
      </w:pPr>
    </w:p>
    <w:p w14:paraId="56808BC6" w14:textId="77777777" w:rsidR="00786D06" w:rsidRPr="004E4D73" w:rsidRDefault="00786D06" w:rsidP="00786D06">
      <w:pPr>
        <w:jc w:val="center"/>
        <w:rPr>
          <w:rFonts w:ascii="AvantGarde Bk BT" w:hAnsi="AvantGarde Bk BT" w:cs="Arial"/>
          <w:b/>
          <w:sz w:val="20"/>
          <w:szCs w:val="20"/>
          <w:lang w:val="es-ES"/>
        </w:rPr>
      </w:pPr>
      <w:r w:rsidRPr="004E4D73">
        <w:rPr>
          <w:rFonts w:ascii="AvantGarde Bk BT" w:hAnsi="AvantGarde Bk BT" w:cs="Arial"/>
          <w:b/>
          <w:sz w:val="20"/>
          <w:szCs w:val="20"/>
          <w:lang w:val="es-ES"/>
        </w:rPr>
        <w:t>Atentamente</w:t>
      </w:r>
    </w:p>
    <w:p w14:paraId="1C7F1003" w14:textId="77777777" w:rsidR="00786D06" w:rsidRPr="004E4D73" w:rsidRDefault="00786D06" w:rsidP="00786D06">
      <w:pPr>
        <w:jc w:val="center"/>
        <w:rPr>
          <w:rFonts w:ascii="AvantGarde Bk BT" w:hAnsi="AvantGarde Bk BT" w:cs="Arial"/>
          <w:b/>
          <w:sz w:val="20"/>
          <w:szCs w:val="20"/>
          <w:lang w:val="es-ES"/>
        </w:rPr>
      </w:pPr>
      <w:r w:rsidRPr="004E4D73">
        <w:rPr>
          <w:rFonts w:ascii="AvantGarde Bk BT" w:hAnsi="AvantGarde Bk BT" w:cs="Arial"/>
          <w:b/>
          <w:sz w:val="20"/>
          <w:szCs w:val="20"/>
          <w:lang w:val="es-ES"/>
        </w:rPr>
        <w:t>"PIENSA Y TRABAJA"</w:t>
      </w:r>
    </w:p>
    <w:p w14:paraId="5195F7D7" w14:textId="77777777" w:rsidR="00786D06" w:rsidRDefault="00786D06" w:rsidP="00786D06">
      <w:pPr>
        <w:jc w:val="center"/>
        <w:rPr>
          <w:rFonts w:ascii="AvantGarde Bk BT" w:hAnsi="AvantGarde Bk BT" w:cs="Arial"/>
          <w:b/>
          <w:bCs/>
          <w:i/>
          <w:iCs/>
          <w:sz w:val="20"/>
          <w:szCs w:val="20"/>
          <w:shd w:val="clear" w:color="auto" w:fill="FFFFFF"/>
        </w:rPr>
      </w:pPr>
      <w:r w:rsidRPr="001837E1">
        <w:rPr>
          <w:rFonts w:ascii="AvantGarde Bk BT" w:hAnsi="AvantGarde Bk BT" w:cs="Arial"/>
          <w:b/>
          <w:bCs/>
          <w:i/>
          <w:iCs/>
          <w:sz w:val="20"/>
          <w:szCs w:val="20"/>
          <w:shd w:val="clear" w:color="auto" w:fill="FFFFFF"/>
        </w:rPr>
        <w:t xml:space="preserve">“2023, Año del fomento a la formación integral </w:t>
      </w:r>
    </w:p>
    <w:p w14:paraId="0151C827" w14:textId="77777777" w:rsidR="00786D06" w:rsidRDefault="00786D06" w:rsidP="00786D06">
      <w:pPr>
        <w:jc w:val="center"/>
        <w:rPr>
          <w:rFonts w:ascii="AvantGarde Bk BT" w:hAnsi="AvantGarde Bk BT" w:cs="Arial"/>
          <w:b/>
          <w:bCs/>
          <w:i/>
          <w:iCs/>
          <w:sz w:val="20"/>
          <w:szCs w:val="20"/>
          <w:shd w:val="clear" w:color="auto" w:fill="FFFFFF"/>
        </w:rPr>
      </w:pPr>
      <w:r w:rsidRPr="001837E1">
        <w:rPr>
          <w:rFonts w:ascii="AvantGarde Bk BT" w:hAnsi="AvantGarde Bk BT" w:cs="Arial"/>
          <w:b/>
          <w:bCs/>
          <w:i/>
          <w:iCs/>
          <w:sz w:val="20"/>
          <w:szCs w:val="20"/>
          <w:shd w:val="clear" w:color="auto" w:fill="FFFFFF"/>
        </w:rPr>
        <w:t xml:space="preserve">con una Red de Centros y Sistemas Multitemáticos” </w:t>
      </w:r>
    </w:p>
    <w:p w14:paraId="397839DD" w14:textId="77777777" w:rsidR="00786D06" w:rsidRPr="004E4D73" w:rsidRDefault="00786D06" w:rsidP="00786D06">
      <w:pPr>
        <w:jc w:val="center"/>
        <w:rPr>
          <w:rFonts w:ascii="AvantGarde Bk BT" w:hAnsi="AvantGarde Bk BT" w:cs="Arial"/>
          <w:sz w:val="20"/>
          <w:szCs w:val="20"/>
          <w:lang w:val="es-ES"/>
        </w:rPr>
      </w:pPr>
      <w:r w:rsidRPr="004E4D73">
        <w:rPr>
          <w:rFonts w:ascii="AvantGarde Bk BT" w:hAnsi="AvantGarde Bk BT" w:cs="Arial"/>
          <w:sz w:val="20"/>
          <w:szCs w:val="20"/>
          <w:lang w:val="es-ES"/>
        </w:rPr>
        <w:t xml:space="preserve">Guadalajara, Jal., </w:t>
      </w:r>
      <w:r>
        <w:rPr>
          <w:rFonts w:ascii="AvantGarde Bk BT" w:hAnsi="AvantGarde Bk BT" w:cs="Arial"/>
          <w:sz w:val="20"/>
          <w:szCs w:val="20"/>
          <w:lang w:val="es-ES"/>
        </w:rPr>
        <w:t>12 de diciembre de 2023</w:t>
      </w:r>
    </w:p>
    <w:p w14:paraId="5450A7E1" w14:textId="77777777" w:rsidR="00786D06" w:rsidRPr="004E4D73" w:rsidRDefault="00786D06" w:rsidP="00786D06">
      <w:pPr>
        <w:jc w:val="center"/>
        <w:rPr>
          <w:rFonts w:ascii="AvantGarde Bk BT" w:hAnsi="AvantGarde Bk BT" w:cs="Arial"/>
          <w:sz w:val="20"/>
          <w:szCs w:val="20"/>
          <w:lang w:val="es-ES"/>
        </w:rPr>
      </w:pPr>
      <w:r w:rsidRPr="004E4D73">
        <w:rPr>
          <w:rFonts w:ascii="AvantGarde Bk BT" w:hAnsi="AvantGarde Bk BT" w:cs="Arial"/>
          <w:sz w:val="20"/>
          <w:szCs w:val="20"/>
          <w:lang w:val="es-ES"/>
        </w:rPr>
        <w:t>Comisión Permanente de Educación</w:t>
      </w:r>
    </w:p>
    <w:p w14:paraId="35454AD1" w14:textId="77777777" w:rsidR="00786D06" w:rsidRPr="004E4D73" w:rsidRDefault="00786D06" w:rsidP="00786D06">
      <w:pPr>
        <w:jc w:val="both"/>
        <w:rPr>
          <w:rFonts w:ascii="AvantGarde Bk BT" w:hAnsi="AvantGarde Bk BT" w:cs="Arial"/>
          <w:sz w:val="20"/>
          <w:szCs w:val="20"/>
          <w:lang w:val="es-ES"/>
        </w:rPr>
      </w:pPr>
    </w:p>
    <w:p w14:paraId="3E53F2DE" w14:textId="77777777" w:rsidR="00786D06" w:rsidRDefault="00786D06" w:rsidP="00786D06">
      <w:pPr>
        <w:jc w:val="both"/>
        <w:rPr>
          <w:rFonts w:ascii="AvantGarde Bk BT" w:hAnsi="AvantGarde Bk BT" w:cs="Arial"/>
          <w:sz w:val="20"/>
          <w:szCs w:val="20"/>
          <w:lang w:val="es-ES"/>
        </w:rPr>
      </w:pPr>
    </w:p>
    <w:p w14:paraId="3598F84E" w14:textId="77777777" w:rsidR="00786D06" w:rsidRPr="004E4D73" w:rsidRDefault="00786D06" w:rsidP="00786D06">
      <w:pPr>
        <w:jc w:val="both"/>
        <w:rPr>
          <w:rFonts w:ascii="AvantGarde Bk BT" w:hAnsi="AvantGarde Bk BT" w:cs="Arial"/>
          <w:sz w:val="20"/>
          <w:szCs w:val="20"/>
          <w:lang w:val="es-ES"/>
        </w:rPr>
      </w:pPr>
    </w:p>
    <w:p w14:paraId="487A9104" w14:textId="77777777" w:rsidR="00786D06" w:rsidRPr="004E4D73" w:rsidRDefault="00786D06" w:rsidP="00786D06">
      <w:pPr>
        <w:jc w:val="center"/>
        <w:rPr>
          <w:rFonts w:ascii="AvantGarde Bk BT" w:hAnsi="AvantGarde Bk BT" w:cs="Arial"/>
          <w:b/>
          <w:spacing w:val="-3"/>
          <w:sz w:val="20"/>
          <w:szCs w:val="20"/>
          <w:lang w:val="es-ES"/>
        </w:rPr>
      </w:pPr>
      <w:r w:rsidRPr="004E4D73">
        <w:rPr>
          <w:rFonts w:ascii="AvantGarde Bk BT" w:hAnsi="AvantGarde Bk BT" w:cs="Arial"/>
          <w:b/>
          <w:spacing w:val="-3"/>
          <w:sz w:val="20"/>
          <w:szCs w:val="20"/>
          <w:lang w:val="es-ES"/>
        </w:rPr>
        <w:t>Dr. Ricardo Villanueva Lomelí</w:t>
      </w:r>
    </w:p>
    <w:p w14:paraId="211A27A3" w14:textId="77777777" w:rsidR="00786D06" w:rsidRPr="004E4D73" w:rsidRDefault="00786D06" w:rsidP="00786D06">
      <w:pPr>
        <w:jc w:val="center"/>
        <w:rPr>
          <w:rFonts w:ascii="AvantGarde Bk BT" w:hAnsi="AvantGarde Bk BT" w:cs="Arial"/>
          <w:spacing w:val="-3"/>
          <w:sz w:val="20"/>
          <w:szCs w:val="20"/>
          <w:lang w:val="es-ES"/>
        </w:rPr>
      </w:pPr>
      <w:r w:rsidRPr="004E4D73">
        <w:rPr>
          <w:rFonts w:ascii="AvantGarde Bk BT" w:hAnsi="AvantGarde Bk BT" w:cs="Arial"/>
          <w:spacing w:val="-3"/>
          <w:sz w:val="20"/>
          <w:szCs w:val="20"/>
          <w:lang w:val="es-ES"/>
        </w:rPr>
        <w:t>Presidente</w:t>
      </w: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596"/>
      </w:tblGrid>
      <w:tr w:rsidR="00786D06" w:rsidRPr="004E4D73" w14:paraId="63A9E7E3" w14:textId="77777777" w:rsidTr="00BA4AC6">
        <w:trPr>
          <w:jc w:val="center"/>
        </w:trPr>
        <w:tc>
          <w:tcPr>
            <w:tcW w:w="4809" w:type="dxa"/>
            <w:vAlign w:val="bottom"/>
          </w:tcPr>
          <w:p w14:paraId="036F623F" w14:textId="77777777" w:rsidR="00786D06" w:rsidRPr="004E4D73" w:rsidRDefault="00786D06" w:rsidP="00BA4AC6">
            <w:pPr>
              <w:ind w:left="0"/>
              <w:jc w:val="center"/>
              <w:rPr>
                <w:rFonts w:ascii="AvantGarde Bk BT" w:hAnsi="AvantGarde Bk BT" w:cs="Arial"/>
                <w:spacing w:val="-3"/>
                <w:sz w:val="20"/>
                <w:szCs w:val="20"/>
                <w:lang w:val="es-ES"/>
              </w:rPr>
            </w:pPr>
          </w:p>
          <w:p w14:paraId="6318D00B" w14:textId="77777777" w:rsidR="00786D06" w:rsidRPr="004E4D73" w:rsidRDefault="00786D06" w:rsidP="00BA4AC6">
            <w:pPr>
              <w:ind w:left="0"/>
              <w:jc w:val="center"/>
              <w:rPr>
                <w:rFonts w:ascii="AvantGarde Bk BT" w:hAnsi="AvantGarde Bk BT" w:cs="Arial"/>
                <w:spacing w:val="-3"/>
                <w:sz w:val="20"/>
                <w:szCs w:val="20"/>
                <w:lang w:val="es-ES"/>
              </w:rPr>
            </w:pPr>
          </w:p>
          <w:p w14:paraId="49F228F0" w14:textId="77777777" w:rsidR="00786D06" w:rsidRPr="004E4D73" w:rsidRDefault="00786D06" w:rsidP="00BA4AC6">
            <w:pPr>
              <w:jc w:val="center"/>
              <w:rPr>
                <w:rFonts w:ascii="AvantGarde Bk BT" w:hAnsi="AvantGarde Bk BT" w:cs="Arial"/>
                <w:spacing w:val="-3"/>
                <w:sz w:val="20"/>
                <w:szCs w:val="20"/>
                <w:lang w:val="es-ES"/>
              </w:rPr>
            </w:pPr>
          </w:p>
          <w:p w14:paraId="6A194B16" w14:textId="77777777" w:rsidR="00786D06" w:rsidRPr="004E4D73" w:rsidRDefault="00786D06" w:rsidP="00BA4AC6">
            <w:pPr>
              <w:jc w:val="center"/>
              <w:rPr>
                <w:rFonts w:ascii="AvantGarde Bk BT" w:hAnsi="AvantGarde Bk BT" w:cs="Arial"/>
                <w:spacing w:val="-3"/>
                <w:sz w:val="20"/>
                <w:szCs w:val="20"/>
                <w:lang w:val="es-ES"/>
              </w:rPr>
            </w:pPr>
            <w:r w:rsidRPr="004E4D73">
              <w:rPr>
                <w:rFonts w:ascii="AvantGarde Bk BT" w:hAnsi="AvantGarde Bk BT" w:cs="Arial"/>
                <w:spacing w:val="-3"/>
                <w:sz w:val="20"/>
                <w:szCs w:val="20"/>
                <w:lang w:val="es-ES"/>
              </w:rPr>
              <w:t>Dr. Juan Manuel Durán Juárez</w:t>
            </w:r>
          </w:p>
        </w:tc>
        <w:tc>
          <w:tcPr>
            <w:tcW w:w="4596" w:type="dxa"/>
          </w:tcPr>
          <w:p w14:paraId="67628B44" w14:textId="77777777" w:rsidR="00786D06" w:rsidRPr="004E4D73" w:rsidRDefault="00786D06" w:rsidP="00BA4AC6">
            <w:pPr>
              <w:jc w:val="center"/>
              <w:rPr>
                <w:rFonts w:ascii="AvantGarde Bk BT" w:hAnsi="AvantGarde Bk BT" w:cs="Arial"/>
                <w:spacing w:val="-3"/>
                <w:sz w:val="20"/>
                <w:szCs w:val="20"/>
                <w:lang w:val="es-ES"/>
              </w:rPr>
            </w:pPr>
          </w:p>
          <w:p w14:paraId="4A85AEB5" w14:textId="77777777" w:rsidR="00786D06" w:rsidRPr="004E4D73" w:rsidRDefault="00786D06" w:rsidP="00BA4AC6">
            <w:pPr>
              <w:jc w:val="center"/>
              <w:rPr>
                <w:rFonts w:ascii="AvantGarde Bk BT" w:hAnsi="AvantGarde Bk BT" w:cs="Arial"/>
                <w:spacing w:val="-3"/>
                <w:sz w:val="20"/>
                <w:szCs w:val="20"/>
                <w:lang w:val="es-ES"/>
              </w:rPr>
            </w:pPr>
          </w:p>
          <w:p w14:paraId="058C2B07" w14:textId="77777777" w:rsidR="00786D06" w:rsidRPr="004E4D73" w:rsidRDefault="00786D06" w:rsidP="00BA4AC6">
            <w:pPr>
              <w:ind w:left="0"/>
              <w:jc w:val="left"/>
              <w:rPr>
                <w:rFonts w:ascii="AvantGarde Bk BT" w:hAnsi="AvantGarde Bk BT" w:cs="Arial"/>
                <w:spacing w:val="-3"/>
                <w:sz w:val="20"/>
                <w:szCs w:val="20"/>
                <w:lang w:val="es-ES"/>
              </w:rPr>
            </w:pPr>
          </w:p>
          <w:p w14:paraId="6D5B53C7" w14:textId="77777777" w:rsidR="00786D06" w:rsidRPr="004E4D73" w:rsidRDefault="00786D06" w:rsidP="00BA4AC6">
            <w:pPr>
              <w:jc w:val="center"/>
              <w:rPr>
                <w:rFonts w:ascii="AvantGarde Bk BT" w:hAnsi="AvantGarde Bk BT" w:cs="Arial"/>
                <w:spacing w:val="-3"/>
                <w:sz w:val="20"/>
                <w:szCs w:val="20"/>
                <w:lang w:val="es-ES"/>
              </w:rPr>
            </w:pPr>
            <w:r w:rsidRPr="004E4D73">
              <w:rPr>
                <w:rFonts w:ascii="AvantGarde Bk BT" w:hAnsi="AvantGarde Bk BT" w:cs="Arial"/>
                <w:spacing w:val="-3"/>
                <w:sz w:val="20"/>
                <w:szCs w:val="20"/>
                <w:lang w:val="es-ES"/>
              </w:rPr>
              <w:t xml:space="preserve">Mtra. Karla Alejandrina </w:t>
            </w:r>
            <w:proofErr w:type="spellStart"/>
            <w:r w:rsidRPr="004E4D73">
              <w:rPr>
                <w:rFonts w:ascii="AvantGarde Bk BT" w:hAnsi="AvantGarde Bk BT" w:cs="Arial"/>
                <w:spacing w:val="-3"/>
                <w:sz w:val="20"/>
                <w:szCs w:val="20"/>
                <w:lang w:val="es-ES"/>
              </w:rPr>
              <w:t>Planter</w:t>
            </w:r>
            <w:proofErr w:type="spellEnd"/>
            <w:r w:rsidRPr="004E4D73">
              <w:rPr>
                <w:rFonts w:ascii="AvantGarde Bk BT" w:hAnsi="AvantGarde Bk BT" w:cs="Arial"/>
                <w:spacing w:val="-3"/>
                <w:sz w:val="20"/>
                <w:szCs w:val="20"/>
                <w:lang w:val="es-ES"/>
              </w:rPr>
              <w:t xml:space="preserve"> Pérez</w:t>
            </w:r>
          </w:p>
        </w:tc>
      </w:tr>
      <w:tr w:rsidR="00786D06" w:rsidRPr="004E4D73" w14:paraId="40971EDF" w14:textId="77777777" w:rsidTr="00BA4AC6">
        <w:trPr>
          <w:jc w:val="center"/>
        </w:trPr>
        <w:tc>
          <w:tcPr>
            <w:tcW w:w="4809" w:type="dxa"/>
          </w:tcPr>
          <w:p w14:paraId="0831CD34" w14:textId="77777777" w:rsidR="00786D06" w:rsidRPr="004E4D73" w:rsidRDefault="00786D06" w:rsidP="00BA4AC6">
            <w:pPr>
              <w:jc w:val="center"/>
              <w:rPr>
                <w:rFonts w:ascii="AvantGarde Bk BT" w:hAnsi="AvantGarde Bk BT" w:cs="Arial"/>
                <w:spacing w:val="-3"/>
                <w:sz w:val="20"/>
                <w:szCs w:val="20"/>
                <w:lang w:val="es-ES"/>
              </w:rPr>
            </w:pPr>
          </w:p>
          <w:p w14:paraId="799A0048" w14:textId="77777777" w:rsidR="00786D06" w:rsidRDefault="00786D06" w:rsidP="00BA4AC6">
            <w:pPr>
              <w:jc w:val="center"/>
              <w:rPr>
                <w:rFonts w:ascii="AvantGarde Bk BT" w:hAnsi="AvantGarde Bk BT" w:cs="Arial"/>
                <w:spacing w:val="-3"/>
                <w:sz w:val="20"/>
                <w:szCs w:val="20"/>
                <w:lang w:val="es-ES"/>
              </w:rPr>
            </w:pPr>
          </w:p>
          <w:p w14:paraId="2409B36F" w14:textId="77777777" w:rsidR="00786D06" w:rsidRPr="004E4D73" w:rsidRDefault="00786D06" w:rsidP="00BA4AC6">
            <w:pPr>
              <w:jc w:val="center"/>
              <w:rPr>
                <w:rFonts w:ascii="AvantGarde Bk BT" w:hAnsi="AvantGarde Bk BT" w:cs="Arial"/>
                <w:spacing w:val="-3"/>
                <w:sz w:val="20"/>
                <w:szCs w:val="20"/>
                <w:lang w:val="es-ES"/>
              </w:rPr>
            </w:pPr>
          </w:p>
          <w:p w14:paraId="233564BF" w14:textId="77777777" w:rsidR="00786D06" w:rsidRPr="004E4D73" w:rsidRDefault="00786D06" w:rsidP="00BA4AC6">
            <w:pPr>
              <w:jc w:val="center"/>
              <w:rPr>
                <w:rFonts w:ascii="AvantGarde Bk BT" w:hAnsi="AvantGarde Bk BT" w:cs="Arial"/>
                <w:spacing w:val="-3"/>
                <w:sz w:val="20"/>
                <w:szCs w:val="20"/>
                <w:lang w:val="es-ES"/>
              </w:rPr>
            </w:pPr>
            <w:r w:rsidRPr="004E4D73">
              <w:rPr>
                <w:rFonts w:ascii="AvantGarde Bk BT" w:hAnsi="AvantGarde Bk BT" w:cs="Arial"/>
                <w:spacing w:val="-3"/>
                <w:sz w:val="20"/>
                <w:szCs w:val="20"/>
                <w:lang w:val="es-ES"/>
              </w:rPr>
              <w:t xml:space="preserve">Dr. Jaime Federico Andrade Villanueva </w:t>
            </w:r>
          </w:p>
        </w:tc>
        <w:tc>
          <w:tcPr>
            <w:tcW w:w="4596" w:type="dxa"/>
          </w:tcPr>
          <w:p w14:paraId="5266A86F" w14:textId="77777777" w:rsidR="00786D06" w:rsidRPr="004E4D73" w:rsidRDefault="00786D06" w:rsidP="00BA4AC6">
            <w:pPr>
              <w:ind w:left="0"/>
              <w:jc w:val="center"/>
              <w:rPr>
                <w:rFonts w:ascii="AvantGarde Bk BT" w:hAnsi="AvantGarde Bk BT" w:cs="Arial"/>
                <w:spacing w:val="-3"/>
                <w:sz w:val="20"/>
                <w:szCs w:val="20"/>
                <w:lang w:val="es-ES"/>
              </w:rPr>
            </w:pPr>
          </w:p>
          <w:p w14:paraId="47589B3E" w14:textId="77777777" w:rsidR="00786D06" w:rsidRDefault="00786D06" w:rsidP="00BA4AC6">
            <w:pPr>
              <w:ind w:left="0"/>
              <w:jc w:val="center"/>
              <w:rPr>
                <w:rFonts w:ascii="AvantGarde Bk BT" w:hAnsi="AvantGarde Bk BT" w:cs="Arial"/>
                <w:spacing w:val="-3"/>
                <w:sz w:val="20"/>
                <w:szCs w:val="20"/>
                <w:lang w:val="es-ES"/>
              </w:rPr>
            </w:pPr>
          </w:p>
          <w:p w14:paraId="2D486919" w14:textId="77777777" w:rsidR="00786D06" w:rsidRPr="004E4D73" w:rsidRDefault="00786D06" w:rsidP="00BA4AC6">
            <w:pPr>
              <w:ind w:left="0"/>
              <w:jc w:val="center"/>
              <w:rPr>
                <w:rFonts w:ascii="AvantGarde Bk BT" w:hAnsi="AvantGarde Bk BT" w:cs="Arial"/>
                <w:spacing w:val="-3"/>
                <w:sz w:val="20"/>
                <w:szCs w:val="20"/>
                <w:lang w:val="es-ES"/>
              </w:rPr>
            </w:pPr>
          </w:p>
          <w:p w14:paraId="4DF4BA2D" w14:textId="77777777" w:rsidR="00786D06" w:rsidRPr="004E4D73" w:rsidRDefault="00786D06" w:rsidP="00BA4AC6">
            <w:pPr>
              <w:ind w:left="0"/>
              <w:jc w:val="center"/>
              <w:rPr>
                <w:rFonts w:ascii="AvantGarde Bk BT" w:hAnsi="AvantGarde Bk BT" w:cs="Arial"/>
                <w:spacing w:val="-3"/>
                <w:sz w:val="20"/>
                <w:szCs w:val="20"/>
                <w:lang w:val="es-ES"/>
              </w:rPr>
            </w:pPr>
            <w:r w:rsidRPr="004E4D73">
              <w:rPr>
                <w:rFonts w:ascii="AvantGarde Bk BT" w:hAnsi="AvantGarde Bk BT" w:cs="Arial"/>
                <w:spacing w:val="-3"/>
                <w:sz w:val="20"/>
                <w:szCs w:val="20"/>
                <w:lang w:val="es-ES"/>
              </w:rPr>
              <w:t xml:space="preserve">C. </w:t>
            </w:r>
            <w:r>
              <w:rPr>
                <w:rFonts w:ascii="AvantGarde Bk BT" w:hAnsi="AvantGarde Bk BT" w:cs="Arial"/>
                <w:spacing w:val="-3"/>
                <w:sz w:val="20"/>
                <w:szCs w:val="20"/>
                <w:lang w:val="es-ES"/>
              </w:rPr>
              <w:t>Alberto Díaz Guzmán</w:t>
            </w:r>
            <w:r w:rsidRPr="004E4D73">
              <w:rPr>
                <w:rFonts w:ascii="AvantGarde Bk BT" w:hAnsi="AvantGarde Bk BT" w:cs="Arial"/>
                <w:spacing w:val="-3"/>
                <w:sz w:val="20"/>
                <w:szCs w:val="20"/>
                <w:lang w:val="es-ES"/>
              </w:rPr>
              <w:t xml:space="preserve"> </w:t>
            </w:r>
          </w:p>
        </w:tc>
      </w:tr>
    </w:tbl>
    <w:p w14:paraId="008838A4" w14:textId="77777777" w:rsidR="00786D06" w:rsidRPr="004E4D73" w:rsidRDefault="00786D06" w:rsidP="00786D06">
      <w:pPr>
        <w:jc w:val="center"/>
        <w:outlineLvl w:val="0"/>
        <w:rPr>
          <w:rFonts w:ascii="AvantGarde Bk BT" w:eastAsia="Questrial" w:hAnsi="AvantGarde Bk BT" w:cs="Arial"/>
          <w:b/>
          <w:sz w:val="20"/>
          <w:szCs w:val="20"/>
          <w:lang w:val="es-ES"/>
        </w:rPr>
      </w:pPr>
    </w:p>
    <w:p w14:paraId="04F1A713" w14:textId="77777777" w:rsidR="00786D06" w:rsidRDefault="00786D06" w:rsidP="00786D06">
      <w:pPr>
        <w:jc w:val="center"/>
        <w:outlineLvl w:val="0"/>
        <w:rPr>
          <w:rFonts w:ascii="AvantGarde Bk BT" w:eastAsia="Questrial" w:hAnsi="AvantGarde Bk BT" w:cs="Arial"/>
          <w:b/>
          <w:sz w:val="20"/>
          <w:szCs w:val="20"/>
          <w:lang w:val="es-ES"/>
        </w:rPr>
      </w:pPr>
    </w:p>
    <w:p w14:paraId="45A33FEC" w14:textId="77777777" w:rsidR="00786D06" w:rsidRPr="004E4D73" w:rsidRDefault="00786D06" w:rsidP="00786D06">
      <w:pPr>
        <w:jc w:val="center"/>
        <w:outlineLvl w:val="0"/>
        <w:rPr>
          <w:rFonts w:ascii="AvantGarde Bk BT" w:eastAsia="Questrial" w:hAnsi="AvantGarde Bk BT" w:cs="Arial"/>
          <w:b/>
          <w:sz w:val="20"/>
          <w:szCs w:val="20"/>
          <w:lang w:val="es-ES"/>
        </w:rPr>
      </w:pPr>
    </w:p>
    <w:p w14:paraId="22D812AA" w14:textId="77777777" w:rsidR="00786D06" w:rsidRPr="004E4D73" w:rsidRDefault="00786D06" w:rsidP="00786D06">
      <w:pPr>
        <w:jc w:val="center"/>
        <w:outlineLvl w:val="0"/>
        <w:rPr>
          <w:rFonts w:ascii="AvantGarde Bk BT" w:eastAsia="Questrial" w:hAnsi="AvantGarde Bk BT" w:cs="Arial"/>
          <w:b/>
          <w:sz w:val="20"/>
          <w:szCs w:val="20"/>
          <w:lang w:val="es-ES"/>
        </w:rPr>
      </w:pPr>
      <w:r w:rsidRPr="004E4D73">
        <w:rPr>
          <w:rFonts w:ascii="AvantGarde Bk BT" w:eastAsia="Questrial" w:hAnsi="AvantGarde Bk BT" w:cs="Arial"/>
          <w:b/>
          <w:sz w:val="20"/>
          <w:szCs w:val="20"/>
          <w:lang w:val="es-ES"/>
        </w:rPr>
        <w:t>Mtro. Guillermo Arturo Gómez Mata</w:t>
      </w:r>
    </w:p>
    <w:p w14:paraId="5650DAC0" w14:textId="77777777" w:rsidR="00786D06" w:rsidRPr="004E4D73" w:rsidRDefault="00786D06" w:rsidP="00786D06">
      <w:pPr>
        <w:jc w:val="center"/>
        <w:rPr>
          <w:rFonts w:ascii="AvantGarde Bk BT" w:eastAsia="Questrial" w:hAnsi="AvantGarde Bk BT" w:cs="Arial"/>
          <w:sz w:val="20"/>
          <w:szCs w:val="20"/>
        </w:rPr>
      </w:pPr>
      <w:r w:rsidRPr="004E4D73">
        <w:rPr>
          <w:rFonts w:ascii="AvantGarde Bk BT" w:eastAsia="Questrial" w:hAnsi="AvantGarde Bk BT" w:cs="Arial"/>
          <w:sz w:val="20"/>
          <w:szCs w:val="20"/>
          <w:lang w:val="es-ES"/>
        </w:rPr>
        <w:t>Secretario de Actas y Acuerdos</w:t>
      </w:r>
    </w:p>
    <w:p w14:paraId="7FA2DA10" w14:textId="77777777" w:rsidR="00786D06" w:rsidRDefault="00786D06" w:rsidP="00E3018E">
      <w:pPr>
        <w:jc w:val="both"/>
        <w:rPr>
          <w:rFonts w:ascii="AvantGarde Bk BT" w:eastAsia="Questrial" w:hAnsi="AvantGarde Bk BT" w:cs="Arial"/>
          <w:sz w:val="20"/>
          <w:szCs w:val="20"/>
          <w:lang w:val="es-ES"/>
        </w:rPr>
      </w:pPr>
    </w:p>
    <w:p w14:paraId="14DF5483" w14:textId="3EB50FCC" w:rsidR="00E3018E" w:rsidRDefault="00E3018E" w:rsidP="00E3018E">
      <w:pPr>
        <w:jc w:val="both"/>
        <w:rPr>
          <w:rFonts w:ascii="AvantGarde Bk BT" w:eastAsia="Questrial" w:hAnsi="AvantGarde Bk BT" w:cs="Arial"/>
          <w:sz w:val="20"/>
          <w:szCs w:val="20"/>
          <w:lang w:val="es-ES"/>
        </w:rPr>
      </w:pPr>
    </w:p>
    <w:p w14:paraId="432BDA61" w14:textId="28FCD12F" w:rsidR="00E3018E" w:rsidRDefault="00E3018E" w:rsidP="00E3018E">
      <w:pPr>
        <w:jc w:val="both"/>
        <w:rPr>
          <w:rFonts w:ascii="AvantGarde Bk BT" w:eastAsia="Questrial" w:hAnsi="AvantGarde Bk BT" w:cs="Arial"/>
          <w:sz w:val="20"/>
          <w:szCs w:val="20"/>
          <w:lang w:val="es-ES"/>
        </w:rPr>
      </w:pPr>
    </w:p>
    <w:p w14:paraId="05F1B48C" w14:textId="2ED8AF50" w:rsidR="00786D06" w:rsidRDefault="00786D06" w:rsidP="00E3018E">
      <w:pPr>
        <w:jc w:val="both"/>
        <w:rPr>
          <w:rFonts w:ascii="AvantGarde Bk BT" w:eastAsia="Questrial" w:hAnsi="AvantGarde Bk BT" w:cs="Arial"/>
          <w:sz w:val="20"/>
          <w:szCs w:val="20"/>
          <w:lang w:val="es-ES"/>
        </w:rPr>
      </w:pPr>
    </w:p>
    <w:p w14:paraId="49CA6B8D" w14:textId="77777777" w:rsidR="00786D06" w:rsidRDefault="00786D06" w:rsidP="00E3018E">
      <w:pPr>
        <w:jc w:val="both"/>
        <w:rPr>
          <w:rFonts w:ascii="AvantGarde Bk BT" w:eastAsia="Questrial" w:hAnsi="AvantGarde Bk BT" w:cs="Arial"/>
          <w:sz w:val="20"/>
          <w:szCs w:val="20"/>
          <w:lang w:val="es-ES"/>
        </w:rPr>
      </w:pPr>
    </w:p>
    <w:sectPr w:rsidR="00786D06" w:rsidSect="004E4D73">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2014B" w14:textId="77777777" w:rsidR="00935E77" w:rsidRDefault="00935E77" w:rsidP="00DC4771">
      <w:r>
        <w:separator/>
      </w:r>
    </w:p>
  </w:endnote>
  <w:endnote w:type="continuationSeparator" w:id="0">
    <w:p w14:paraId="31C026D7" w14:textId="77777777" w:rsidR="00935E77" w:rsidRDefault="00935E77"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estrial">
    <w:altName w:val="Calibri"/>
    <w:charset w:val="4D"/>
    <w:family w:val="auto"/>
    <w:pitch w:val="variable"/>
    <w:sig w:usb0="E00002FF" w:usb1="4000201F" w:usb2="08000029"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Times">
    <w:panose1 w:val="020206030504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font>
  <w:font w:name="Helvetica 55 Roman">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Eureka Sans">
    <w:altName w:val="Calibri"/>
    <w:panose1 w:val="00000000000000000000"/>
    <w:charset w:val="00"/>
    <w:family w:val="roman"/>
    <w:notTrueType/>
    <w:pitch w:val="default"/>
  </w:font>
  <w:font w:name="EurekaSans-Regular">
    <w:altName w:val="Calibri"/>
    <w:panose1 w:val="00000000000000000000"/>
    <w:charset w:val="00"/>
    <w:family w:val="roman"/>
    <w:notTrueType/>
    <w:pitch w:val="default"/>
  </w:font>
  <w:font w:name="Miriam">
    <w:charset w:val="B1"/>
    <w:family w:val="swiss"/>
    <w:pitch w:val="variable"/>
    <w:sig w:usb0="00000803" w:usb1="00000000" w:usb2="00000000" w:usb3="00000000" w:csb0="00000021" w:csb1="00000000"/>
  </w:font>
  <w:font w:name="AvantGarde Bk BT">
    <w:altName w:val="Century Gothic"/>
    <w:panose1 w:val="020B0402020202020204"/>
    <w:charset w:val="00"/>
    <w:family w:val="swiss"/>
    <w:pitch w:val="variable"/>
    <w:sig w:usb0="00000087" w:usb1="00000000" w:usb2="00000000" w:usb3="00000000" w:csb0="0000001B" w:csb1="00000000"/>
  </w:font>
  <w:font w:name="Cardo">
    <w:altName w:val="Times New Roman"/>
    <w:charset w:val="00"/>
    <w:family w:val="auto"/>
    <w:pitch w:val="default"/>
  </w:font>
  <w:font w:name="AvantGarde Bk BT Book">
    <w:altName w:val="Century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7"/>
        <w:szCs w:val="17"/>
      </w:rPr>
      <w:id w:val="8607168"/>
      <w:docPartObj>
        <w:docPartGallery w:val="Page Numbers (Bottom of Page)"/>
        <w:docPartUnique/>
      </w:docPartObj>
    </w:sdtPr>
    <w:sdtEndPr/>
    <w:sdtContent>
      <w:sdt>
        <w:sdtPr>
          <w:rPr>
            <w:rFonts w:ascii="Times New Roman" w:hAnsi="Times New Roman" w:cs="Times New Roman"/>
            <w:sz w:val="17"/>
            <w:szCs w:val="17"/>
          </w:rPr>
          <w:id w:val="216747541"/>
          <w:docPartObj>
            <w:docPartGallery w:val="Page Numbers (Top of Page)"/>
            <w:docPartUnique/>
          </w:docPartObj>
        </w:sdtPr>
        <w:sdtEndPr/>
        <w:sdtContent>
          <w:p w14:paraId="53CF4683" w14:textId="31B0993C" w:rsidR="00440A54" w:rsidRPr="004849F8" w:rsidRDefault="00440A54" w:rsidP="004849F8">
            <w:pPr>
              <w:pStyle w:val="Piedepgina"/>
              <w:jc w:val="center"/>
              <w:rPr>
                <w:rFonts w:ascii="Times New Roman" w:hAnsi="Times New Roman" w:cs="Times New Roman"/>
                <w:sz w:val="17"/>
                <w:szCs w:val="17"/>
              </w:rPr>
            </w:pPr>
            <w:r w:rsidRPr="004849F8">
              <w:rPr>
                <w:rFonts w:ascii="Times New Roman" w:hAnsi="Times New Roman" w:cs="Times New Roman"/>
                <w:sz w:val="17"/>
                <w:szCs w:val="17"/>
              </w:rPr>
              <w:t xml:space="preserve">Página </w:t>
            </w:r>
            <w:r w:rsidRPr="004849F8">
              <w:rPr>
                <w:rFonts w:ascii="Times New Roman" w:hAnsi="Times New Roman" w:cs="Times New Roman"/>
                <w:sz w:val="17"/>
                <w:szCs w:val="17"/>
              </w:rPr>
              <w:fldChar w:fldCharType="begin"/>
            </w:r>
            <w:r w:rsidRPr="004849F8">
              <w:rPr>
                <w:rFonts w:ascii="Times New Roman" w:hAnsi="Times New Roman" w:cs="Times New Roman"/>
                <w:sz w:val="17"/>
                <w:szCs w:val="17"/>
              </w:rPr>
              <w:instrText>PAGE</w:instrText>
            </w:r>
            <w:r w:rsidRPr="004849F8">
              <w:rPr>
                <w:rFonts w:ascii="Times New Roman" w:hAnsi="Times New Roman" w:cs="Times New Roman"/>
                <w:sz w:val="17"/>
                <w:szCs w:val="17"/>
              </w:rPr>
              <w:fldChar w:fldCharType="separate"/>
            </w:r>
            <w:r w:rsidR="003E1F95">
              <w:rPr>
                <w:rFonts w:ascii="Times New Roman" w:hAnsi="Times New Roman" w:cs="Times New Roman"/>
                <w:noProof/>
                <w:sz w:val="17"/>
                <w:szCs w:val="17"/>
              </w:rPr>
              <w:t>8</w:t>
            </w:r>
            <w:r w:rsidRPr="004849F8">
              <w:rPr>
                <w:rFonts w:ascii="Times New Roman" w:hAnsi="Times New Roman" w:cs="Times New Roman"/>
                <w:sz w:val="17"/>
                <w:szCs w:val="17"/>
              </w:rPr>
              <w:fldChar w:fldCharType="end"/>
            </w:r>
            <w:r w:rsidRPr="004849F8">
              <w:rPr>
                <w:rFonts w:ascii="Times New Roman" w:hAnsi="Times New Roman" w:cs="Times New Roman"/>
                <w:sz w:val="17"/>
                <w:szCs w:val="17"/>
              </w:rPr>
              <w:t xml:space="preserve"> de </w:t>
            </w:r>
            <w:r w:rsidRPr="004849F8">
              <w:rPr>
                <w:rFonts w:ascii="Times New Roman" w:hAnsi="Times New Roman" w:cs="Times New Roman"/>
                <w:sz w:val="17"/>
                <w:szCs w:val="17"/>
              </w:rPr>
              <w:fldChar w:fldCharType="begin"/>
            </w:r>
            <w:r w:rsidRPr="004849F8">
              <w:rPr>
                <w:rFonts w:ascii="Times New Roman" w:hAnsi="Times New Roman" w:cs="Times New Roman"/>
                <w:sz w:val="17"/>
                <w:szCs w:val="17"/>
              </w:rPr>
              <w:instrText>NUMPAGES</w:instrText>
            </w:r>
            <w:r w:rsidRPr="004849F8">
              <w:rPr>
                <w:rFonts w:ascii="Times New Roman" w:hAnsi="Times New Roman" w:cs="Times New Roman"/>
                <w:sz w:val="17"/>
                <w:szCs w:val="17"/>
              </w:rPr>
              <w:fldChar w:fldCharType="separate"/>
            </w:r>
            <w:r w:rsidR="003E1F95">
              <w:rPr>
                <w:rFonts w:ascii="Times New Roman" w:hAnsi="Times New Roman" w:cs="Times New Roman"/>
                <w:noProof/>
                <w:sz w:val="17"/>
                <w:szCs w:val="17"/>
              </w:rPr>
              <w:t>8</w:t>
            </w:r>
            <w:r w:rsidRPr="004849F8">
              <w:rPr>
                <w:rFonts w:ascii="Times New Roman" w:hAnsi="Times New Roman" w:cs="Times New Roman"/>
                <w:sz w:val="17"/>
                <w:szCs w:val="17"/>
              </w:rPr>
              <w:fldChar w:fldCharType="end"/>
            </w:r>
          </w:p>
        </w:sdtContent>
      </w:sdt>
    </w:sdtContent>
  </w:sdt>
  <w:p w14:paraId="51D102E7" w14:textId="77777777" w:rsidR="00440A54" w:rsidRPr="00C85DA2" w:rsidRDefault="00440A54"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6946A9" w14:textId="781D45A3" w:rsidR="00440A54" w:rsidRPr="00C85DA2" w:rsidRDefault="00440A54"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333134 2222, Ext</w:t>
    </w:r>
    <w:r>
      <w:rPr>
        <w:rFonts w:ascii="Times New Roman" w:hAnsi="Times New Roman" w:cs="Times New Roman"/>
        <w:sz w:val="17"/>
        <w:szCs w:val="17"/>
      </w:rPr>
      <w:t>ensiones</w:t>
    </w:r>
    <w:r w:rsidRPr="00C85DA2">
      <w:rPr>
        <w:rFonts w:ascii="Times New Roman" w:hAnsi="Times New Roman" w:cs="Times New Roman"/>
        <w:sz w:val="17"/>
        <w:szCs w:val="17"/>
      </w:rPr>
      <w:t xml:space="preserve">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w:t>
    </w:r>
    <w:r>
      <w:rPr>
        <w:rFonts w:ascii="Times New Roman" w:hAnsi="Times New Roman" w:cs="Times New Roman"/>
        <w:sz w:val="17"/>
        <w:szCs w:val="17"/>
      </w:rPr>
      <w:t>33</w:t>
    </w:r>
    <w:r w:rsidRPr="00C85DA2">
      <w:rPr>
        <w:rFonts w:ascii="Times New Roman" w:hAnsi="Times New Roman" w:cs="Times New Roman"/>
        <w:sz w:val="17"/>
        <w:szCs w:val="17"/>
      </w:rPr>
      <w:t>3134 2243</w:t>
    </w:r>
  </w:p>
  <w:p w14:paraId="14A43FB1" w14:textId="39342F0E" w:rsidR="00440A54" w:rsidRPr="004849F8" w:rsidRDefault="00440A54" w:rsidP="004849F8">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FD142" w14:textId="77777777" w:rsidR="00935E77" w:rsidRDefault="00935E77" w:rsidP="00DC4771">
      <w:r>
        <w:separator/>
      </w:r>
    </w:p>
  </w:footnote>
  <w:footnote w:type="continuationSeparator" w:id="0">
    <w:p w14:paraId="3B52B3C4" w14:textId="77777777" w:rsidR="00935E77" w:rsidRDefault="00935E77" w:rsidP="00DC4771">
      <w:r>
        <w:continuationSeparator/>
      </w:r>
    </w:p>
  </w:footnote>
  <w:footnote w:id="1">
    <w:p w14:paraId="0CE0996F" w14:textId="50C0EDAF" w:rsidR="00440A54" w:rsidRPr="007B7942" w:rsidRDefault="00440A54" w:rsidP="00F0401A">
      <w:pPr>
        <w:pStyle w:val="Textonotapie"/>
        <w:jc w:val="both"/>
        <w:rPr>
          <w:rFonts w:ascii="AvantGarde Bk BT" w:hAnsi="AvantGarde Bk BT" w:cstheme="minorHAnsi"/>
          <w:color w:val="auto"/>
          <w:sz w:val="14"/>
          <w:szCs w:val="14"/>
          <w:lang w:val="es-MX"/>
        </w:rPr>
      </w:pPr>
      <w:r w:rsidRPr="00EB7FE5">
        <w:rPr>
          <w:rFonts w:ascii="AvantGarde Bk BT" w:hAnsi="AvantGarde Bk BT" w:cstheme="minorHAnsi"/>
          <w:color w:val="auto"/>
          <w:sz w:val="14"/>
          <w:szCs w:val="14"/>
          <w:vertAlign w:val="superscript"/>
          <w:lang w:val="es-MX"/>
        </w:rPr>
        <w:footnoteRef/>
      </w:r>
      <w:r w:rsidRPr="00EB7FE5">
        <w:rPr>
          <w:rFonts w:ascii="AvantGarde Bk BT" w:hAnsi="AvantGarde Bk BT" w:cstheme="minorHAnsi"/>
          <w:color w:val="auto"/>
          <w:sz w:val="14"/>
          <w:szCs w:val="14"/>
          <w:vertAlign w:val="superscript"/>
          <w:lang w:val="es-MX"/>
        </w:rPr>
        <w:t xml:space="preserve"> </w:t>
      </w:r>
      <w:r w:rsidRPr="007B5675">
        <w:rPr>
          <w:rFonts w:ascii="AvantGarde Bk BT" w:hAnsi="AvantGarde Bk BT" w:cstheme="minorHAnsi"/>
          <w:color w:val="auto"/>
          <w:sz w:val="14"/>
          <w:szCs w:val="14"/>
          <w:lang w:val="es-MX"/>
        </w:rPr>
        <w:t>Renate Marsiske Schulte</w:t>
      </w:r>
      <w:r>
        <w:rPr>
          <w:rFonts w:ascii="AvantGarde Bk BT" w:hAnsi="AvantGarde Bk BT" w:cstheme="minorHAnsi"/>
          <w:color w:val="auto"/>
          <w:sz w:val="14"/>
          <w:szCs w:val="14"/>
          <w:lang w:val="es-MX"/>
        </w:rPr>
        <w:t xml:space="preserve">, </w:t>
      </w:r>
      <w:r w:rsidRPr="007B5675">
        <w:rPr>
          <w:rFonts w:ascii="AvantGarde Bk BT" w:hAnsi="AvantGarde Bk BT" w:cstheme="minorHAnsi"/>
          <w:color w:val="auto"/>
          <w:sz w:val="14"/>
          <w:szCs w:val="14"/>
          <w:lang w:val="es-MX"/>
        </w:rPr>
        <w:t>Historia de la autonomía universitaria</w:t>
      </w:r>
      <w:r>
        <w:rPr>
          <w:rFonts w:ascii="AvantGarde Bk BT" w:hAnsi="AvantGarde Bk BT" w:cstheme="minorHAnsi"/>
          <w:color w:val="auto"/>
          <w:sz w:val="14"/>
          <w:szCs w:val="14"/>
          <w:lang w:val="es-MX"/>
        </w:rPr>
        <w:t xml:space="preserve"> </w:t>
      </w:r>
      <w:r w:rsidRPr="007B5675">
        <w:rPr>
          <w:rFonts w:ascii="AvantGarde Bk BT" w:hAnsi="AvantGarde Bk BT" w:cstheme="minorHAnsi"/>
          <w:color w:val="auto"/>
          <w:sz w:val="14"/>
          <w:szCs w:val="14"/>
          <w:lang w:val="es-MX"/>
        </w:rPr>
        <w:t>en América Latina</w:t>
      </w:r>
      <w:r>
        <w:rPr>
          <w:rFonts w:ascii="AvantGarde Bk BT" w:hAnsi="AvantGarde Bk BT" w:cstheme="minorHAnsi"/>
          <w:color w:val="auto"/>
          <w:sz w:val="14"/>
          <w:szCs w:val="14"/>
          <w:lang w:val="es-MX"/>
        </w:rPr>
        <w:t xml:space="preserve">, </w:t>
      </w:r>
      <w:r w:rsidRPr="007B5675">
        <w:rPr>
          <w:rFonts w:ascii="AvantGarde Bk BT" w:hAnsi="AvantGarde Bk BT" w:cstheme="minorHAnsi"/>
          <w:color w:val="auto"/>
          <w:sz w:val="14"/>
          <w:szCs w:val="14"/>
          <w:lang w:val="es-MX"/>
        </w:rPr>
        <w:t>Perfiles educativos vol.26</w:t>
      </w:r>
      <w:r>
        <w:rPr>
          <w:rFonts w:ascii="AvantGarde Bk BT" w:hAnsi="AvantGarde Bk BT" w:cstheme="minorHAnsi"/>
          <w:color w:val="auto"/>
          <w:sz w:val="14"/>
          <w:szCs w:val="14"/>
          <w:lang w:val="es-MX"/>
        </w:rPr>
        <w:t>,</w:t>
      </w:r>
      <w:r w:rsidRPr="007B5675">
        <w:rPr>
          <w:rFonts w:ascii="AvantGarde Bk BT" w:hAnsi="AvantGarde Bk BT" w:cstheme="minorHAnsi"/>
          <w:color w:val="auto"/>
          <w:sz w:val="14"/>
          <w:szCs w:val="14"/>
          <w:lang w:val="es-MX"/>
        </w:rPr>
        <w:t xml:space="preserve"> no.105-106</w:t>
      </w:r>
      <w:r>
        <w:rPr>
          <w:rFonts w:ascii="AvantGarde Bk BT" w:hAnsi="AvantGarde Bk BT" w:cstheme="minorHAnsi"/>
          <w:color w:val="auto"/>
          <w:sz w:val="14"/>
          <w:szCs w:val="14"/>
          <w:lang w:val="es-MX"/>
        </w:rPr>
        <w:t xml:space="preserve">, Ciudad de México, 2004, recuperado de </w:t>
      </w:r>
      <w:r w:rsidRPr="007B7942">
        <w:rPr>
          <w:rFonts w:ascii="AvantGarde Bk BT" w:hAnsi="AvantGarde Bk BT" w:cstheme="minorHAnsi"/>
          <w:color w:val="auto"/>
          <w:sz w:val="14"/>
          <w:szCs w:val="14"/>
          <w:lang w:val="es-MX"/>
        </w:rPr>
        <w:t>https://www.scielo.org.mx/scielo.php?script=sci_arttext&amp;pid=S0185-26982004000100008#:~:text=La%20autonom%C3%ADa%20de%20la%20reforma,finalidad%20de%20extender%20la%20cultura%2C</w:t>
      </w:r>
    </w:p>
  </w:footnote>
  <w:footnote w:id="2">
    <w:p w14:paraId="110AA0D3" w14:textId="62C1658A" w:rsidR="008B2598" w:rsidRPr="007B7942" w:rsidRDefault="008B2598" w:rsidP="00F0401A">
      <w:pPr>
        <w:pStyle w:val="Textonotapie"/>
        <w:jc w:val="both"/>
      </w:pPr>
      <w:r w:rsidRPr="006644C3">
        <w:rPr>
          <w:rFonts w:ascii="AvantGarde Bk BT" w:hAnsi="AvantGarde Bk BT" w:cstheme="minorHAnsi"/>
          <w:color w:val="auto"/>
          <w:sz w:val="14"/>
          <w:szCs w:val="14"/>
          <w:vertAlign w:val="superscript"/>
          <w:lang w:val="es-MX"/>
        </w:rPr>
        <w:footnoteRef/>
      </w:r>
      <w:r w:rsidR="009F5687">
        <w:rPr>
          <w:rFonts w:ascii="AvantGarde Bk BT" w:hAnsi="AvantGarde Bk BT" w:cstheme="minorHAnsi"/>
          <w:color w:val="auto"/>
          <w:sz w:val="14"/>
          <w:szCs w:val="14"/>
          <w:lang w:val="es-MX"/>
        </w:rPr>
        <w:t xml:space="preserve"> </w:t>
      </w:r>
      <w:r w:rsidRPr="007B7942">
        <w:rPr>
          <w:rFonts w:ascii="AvantGarde Bk BT" w:hAnsi="AvantGarde Bk BT" w:cstheme="minorHAnsi"/>
          <w:color w:val="auto"/>
          <w:sz w:val="14"/>
          <w:szCs w:val="14"/>
          <w:lang w:val="es-MX"/>
        </w:rPr>
        <w:t>Suprema Corte de Justicia de la Nación, Serie de Crónicas de asuntos relevantes del Pleno y las Salas de la Suprema Corte de Justicia de la Nación “Autonomía Universitaria”, Suprema Corte de Justicia de la Nación - Edición 2006, México, p. 3, recuperado de https://www.scjn.gob.mx/sites/default/files/cronicas_pleno_salas/documento/2016-11/cr_aut_univ-A_0.pdf</w:t>
      </w:r>
    </w:p>
  </w:footnote>
  <w:footnote w:id="3">
    <w:p w14:paraId="0F21716C" w14:textId="6B4450F6" w:rsidR="008B2598" w:rsidRPr="00440A54" w:rsidRDefault="008B2598" w:rsidP="00F0401A">
      <w:pPr>
        <w:jc w:val="both"/>
        <w:rPr>
          <w:rFonts w:ascii="Cardo" w:eastAsia="Cardo" w:hAnsi="Cardo" w:cs="Cardo"/>
          <w:sz w:val="20"/>
          <w:szCs w:val="20"/>
          <w:highlight w:val="white"/>
          <w:lang w:val="es-ES"/>
        </w:rPr>
      </w:pPr>
      <w:r w:rsidRPr="006644C3">
        <w:rPr>
          <w:rFonts w:ascii="AvantGarde Bk BT" w:hAnsi="AvantGarde Bk BT" w:cstheme="minorHAnsi"/>
          <w:sz w:val="14"/>
          <w:szCs w:val="14"/>
          <w:vertAlign w:val="superscript"/>
          <w:lang w:eastAsia="es-ES"/>
        </w:rPr>
        <w:footnoteRef/>
      </w:r>
      <w:r w:rsidR="009F5687">
        <w:rPr>
          <w:rFonts w:ascii="AvantGarde Bk BT" w:hAnsi="AvantGarde Bk BT" w:cstheme="minorHAnsi"/>
          <w:sz w:val="14"/>
          <w:szCs w:val="14"/>
          <w:lang w:eastAsia="es-ES"/>
        </w:rPr>
        <w:t xml:space="preserve"> </w:t>
      </w:r>
      <w:r w:rsidRPr="00F0401A">
        <w:rPr>
          <w:rFonts w:ascii="AvantGarde Bk BT" w:hAnsi="AvantGarde Bk BT" w:cstheme="minorHAnsi"/>
          <w:sz w:val="14"/>
          <w:szCs w:val="14"/>
          <w:lang w:eastAsia="es-ES"/>
        </w:rPr>
        <w:t>Universidad Nacional Autónoma de México</w:t>
      </w:r>
      <w:r w:rsidR="006644C3">
        <w:rPr>
          <w:rFonts w:ascii="AvantGarde Bk BT" w:hAnsi="AvantGarde Bk BT" w:cstheme="minorHAnsi"/>
          <w:sz w:val="14"/>
          <w:szCs w:val="14"/>
          <w:lang w:eastAsia="es-ES"/>
        </w:rPr>
        <w:t xml:space="preserve"> (UNAM)</w:t>
      </w:r>
      <w:r w:rsidRPr="00F0401A">
        <w:rPr>
          <w:rFonts w:ascii="AvantGarde Bk BT" w:hAnsi="AvantGarde Bk BT" w:cstheme="minorHAnsi"/>
          <w:sz w:val="14"/>
          <w:szCs w:val="14"/>
          <w:lang w:eastAsia="es-ES"/>
        </w:rPr>
        <w:t>, Antecedentes de la Autonomía - 90 años de la Autonomía de la UNAM, UNAM, México, 2009, recuperado de http://www.ahunam.unam.mx/autonomia/1929.html</w:t>
      </w:r>
    </w:p>
  </w:footnote>
  <w:footnote w:id="4">
    <w:p w14:paraId="1108FA6E" w14:textId="1D510474" w:rsidR="008B2598" w:rsidRDefault="008B2598" w:rsidP="00F0401A">
      <w:pPr>
        <w:spacing w:after="100"/>
        <w:jc w:val="both"/>
        <w:rPr>
          <w:rFonts w:ascii="Arial" w:eastAsia="Arial" w:hAnsi="Arial" w:cs="Arial"/>
        </w:rPr>
      </w:pPr>
      <w:r w:rsidRPr="006644C3">
        <w:rPr>
          <w:rFonts w:ascii="AvantGarde Bk BT" w:hAnsi="AvantGarde Bk BT" w:cstheme="minorHAnsi"/>
          <w:sz w:val="14"/>
          <w:szCs w:val="14"/>
          <w:vertAlign w:val="superscript"/>
          <w:lang w:eastAsia="es-ES"/>
        </w:rPr>
        <w:footnoteRef/>
      </w:r>
      <w:r w:rsidR="009F5687">
        <w:rPr>
          <w:rFonts w:ascii="AvantGarde Bk BT" w:hAnsi="AvantGarde Bk BT" w:cstheme="minorHAnsi"/>
          <w:sz w:val="14"/>
          <w:szCs w:val="14"/>
          <w:lang w:eastAsia="es-ES"/>
        </w:rPr>
        <w:t xml:space="preserve"> </w:t>
      </w:r>
      <w:r w:rsidR="006644C3">
        <w:rPr>
          <w:rFonts w:ascii="AvantGarde Bk BT" w:hAnsi="AvantGarde Bk BT" w:cstheme="minorHAnsi"/>
          <w:sz w:val="14"/>
          <w:szCs w:val="14"/>
          <w:lang w:eastAsia="es-ES"/>
        </w:rPr>
        <w:t>Salvador Valencia Carmona,</w:t>
      </w:r>
      <w:r w:rsidR="006644C3" w:rsidRPr="006644C3">
        <w:rPr>
          <w:rFonts w:ascii="AvantGarde Bk BT" w:hAnsi="AvantGarde Bk BT" w:cstheme="minorHAnsi"/>
          <w:sz w:val="14"/>
          <w:szCs w:val="14"/>
          <w:lang w:eastAsia="es-ES"/>
        </w:rPr>
        <w:t xml:space="preserve"> </w:t>
      </w:r>
      <w:r w:rsidR="006644C3" w:rsidRPr="00F0401A">
        <w:rPr>
          <w:rFonts w:ascii="AvantGarde Bk BT" w:hAnsi="AvantGarde Bk BT" w:cstheme="minorHAnsi"/>
          <w:sz w:val="14"/>
          <w:szCs w:val="14"/>
          <w:lang w:eastAsia="es-ES"/>
        </w:rPr>
        <w:t>Las instituciones de educación superior y la autonomía</w:t>
      </w:r>
      <w:r w:rsidR="006644C3">
        <w:rPr>
          <w:rFonts w:ascii="AvantGarde Bk BT" w:hAnsi="AvantGarde Bk BT" w:cstheme="minorHAnsi"/>
          <w:sz w:val="14"/>
          <w:szCs w:val="14"/>
          <w:lang w:eastAsia="es-ES"/>
        </w:rPr>
        <w:t xml:space="preserve">, </w:t>
      </w:r>
      <w:r w:rsidR="006644C3" w:rsidRPr="00F0401A">
        <w:rPr>
          <w:rFonts w:ascii="AvantGarde Bk BT" w:hAnsi="AvantGarde Bk BT" w:cstheme="minorHAnsi"/>
          <w:sz w:val="14"/>
          <w:szCs w:val="14"/>
          <w:lang w:eastAsia="es-ES"/>
        </w:rPr>
        <w:t>Instituto de Investigaciones Jurídicas de la UNAM</w:t>
      </w:r>
      <w:r w:rsidR="006644C3">
        <w:rPr>
          <w:rFonts w:ascii="AvantGarde Bk BT" w:hAnsi="AvantGarde Bk BT" w:cstheme="minorHAnsi"/>
          <w:sz w:val="14"/>
          <w:szCs w:val="14"/>
          <w:lang w:eastAsia="es-ES"/>
        </w:rPr>
        <w:t>, México, 2003, recuperado de</w:t>
      </w:r>
      <w:r w:rsidR="009F5687">
        <w:rPr>
          <w:rFonts w:ascii="AvantGarde Bk BT" w:hAnsi="AvantGarde Bk BT" w:cstheme="minorHAnsi"/>
          <w:sz w:val="14"/>
          <w:szCs w:val="14"/>
          <w:lang w:eastAsia="es-ES"/>
        </w:rPr>
        <w:t xml:space="preserve"> </w:t>
      </w:r>
      <w:r w:rsidR="009F5687" w:rsidRPr="009F5687">
        <w:rPr>
          <w:rFonts w:ascii="AvantGarde Bk BT" w:hAnsi="AvantGarde Bk BT" w:cstheme="minorHAnsi"/>
          <w:sz w:val="14"/>
          <w:szCs w:val="14"/>
          <w:lang w:eastAsia="es-ES"/>
        </w:rPr>
        <w:t>https://archivos.juridicas.unam.mx/www/bjv/libros/3/1091/5.pdf</w:t>
      </w:r>
    </w:p>
  </w:footnote>
  <w:footnote w:id="5">
    <w:p w14:paraId="49BF672A" w14:textId="77777777" w:rsidR="00EB7FE5" w:rsidRPr="00EB7FE5" w:rsidRDefault="00EB7FE5" w:rsidP="00F0401A">
      <w:pPr>
        <w:pStyle w:val="Textonotapie"/>
        <w:jc w:val="both"/>
        <w:rPr>
          <w:lang w:val="es-MX"/>
        </w:rPr>
      </w:pPr>
      <w:r w:rsidRPr="00EB7FE5">
        <w:rPr>
          <w:rFonts w:ascii="AvantGarde Bk BT" w:hAnsi="AvantGarde Bk BT" w:cstheme="minorHAnsi"/>
          <w:color w:val="auto"/>
          <w:sz w:val="14"/>
          <w:szCs w:val="14"/>
          <w:vertAlign w:val="superscript"/>
          <w:lang w:val="es-MX"/>
        </w:rPr>
        <w:footnoteRef/>
      </w:r>
      <w:r w:rsidRPr="00EB7FE5">
        <w:rPr>
          <w:rFonts w:ascii="AvantGarde Bk BT" w:hAnsi="AvantGarde Bk BT" w:cstheme="minorHAnsi"/>
          <w:color w:val="auto"/>
          <w:sz w:val="14"/>
          <w:szCs w:val="14"/>
          <w:vertAlign w:val="superscript"/>
          <w:lang w:val="es-MX"/>
        </w:rPr>
        <w:t xml:space="preserve"> </w:t>
      </w:r>
      <w:r w:rsidRPr="00EB7FE5">
        <w:rPr>
          <w:rFonts w:ascii="AvantGarde Bk BT" w:hAnsi="AvantGarde Bk BT" w:cstheme="minorHAnsi"/>
          <w:color w:val="auto"/>
          <w:sz w:val="14"/>
          <w:szCs w:val="14"/>
          <w:lang w:val="es-MX"/>
        </w:rPr>
        <w:t>Exposición de Motivos de la Ley Orgánica de la Universidad de Guadalajara, promulgada y publicada el 15 de enero de 1994, por el titular del Poder Ejecutivo local del día en el Periódico Oficial “El Estado de Jalisco”, en ejecución del decreto número 15319</w:t>
      </w:r>
    </w:p>
  </w:footnote>
  <w:footnote w:id="6">
    <w:p w14:paraId="242EBEF8" w14:textId="1573E135" w:rsidR="00440A54" w:rsidRPr="00227449" w:rsidRDefault="00440A54" w:rsidP="00F0401A">
      <w:pPr>
        <w:pStyle w:val="Textonotapie"/>
        <w:jc w:val="both"/>
      </w:pPr>
      <w:r w:rsidRPr="00A10029">
        <w:rPr>
          <w:rStyle w:val="Refdenotaalpie"/>
          <w:rFonts w:ascii="AvantGarde Bk BT" w:hAnsi="AvantGarde Bk BT" w:cstheme="minorHAnsi"/>
          <w:color w:val="auto"/>
          <w:sz w:val="14"/>
          <w:szCs w:val="14"/>
        </w:rPr>
        <w:footnoteRef/>
      </w:r>
      <w:r>
        <w:rPr>
          <w:rFonts w:ascii="AvantGarde Bk BT" w:hAnsi="AvantGarde Bk BT" w:cstheme="minorHAnsi"/>
          <w:color w:val="auto"/>
          <w:sz w:val="14"/>
          <w:szCs w:val="14"/>
          <w:lang w:val="es-MX"/>
        </w:rPr>
        <w:t xml:space="preserve"> Universidad de Guadalajara, </w:t>
      </w:r>
      <w:r w:rsidRPr="004E4D73">
        <w:rPr>
          <w:rFonts w:ascii="AvantGarde Bk BT" w:hAnsi="AvantGarde Bk BT" w:cstheme="minorHAnsi"/>
          <w:color w:val="auto"/>
          <w:sz w:val="14"/>
          <w:szCs w:val="14"/>
          <w:lang w:val="es-MX"/>
        </w:rPr>
        <w:t>Folleto conmemorativo por el XX Aniversario de la Red Universitaria</w:t>
      </w:r>
      <w:r>
        <w:rPr>
          <w:rFonts w:ascii="AvantGarde Bk BT" w:hAnsi="AvantGarde Bk BT" w:cstheme="minorHAnsi"/>
          <w:color w:val="auto"/>
          <w:sz w:val="14"/>
          <w:szCs w:val="14"/>
          <w:lang w:val="es-MX"/>
        </w:rPr>
        <w:t xml:space="preserve">, Universidad de Guadalajara, México, 2014, Recuperado de </w:t>
      </w:r>
      <w:r w:rsidR="003E1F95" w:rsidRPr="003E1F95">
        <w:rPr>
          <w:rFonts w:ascii="AvantGarde Bk BT" w:hAnsi="AvantGarde Bk BT" w:cstheme="minorHAnsi"/>
          <w:color w:val="auto"/>
          <w:sz w:val="14"/>
          <w:szCs w:val="14"/>
          <w:lang w:val="es-MX"/>
        </w:rPr>
        <w:t>https://www.udg.mx/es/nuestra/presentacion/historia/periodos/periodo-v</w:t>
      </w:r>
      <w:r w:rsidRPr="00A10029">
        <w:rPr>
          <w:rFonts w:ascii="AvantGarde Bk BT" w:hAnsi="AvantGarde Bk BT" w:cstheme="minorHAnsi"/>
          <w:color w:val="auto"/>
          <w:sz w:val="14"/>
          <w:szCs w:val="14"/>
          <w:lang w:val="es-MX"/>
        </w:rPr>
        <w:t>.</w:t>
      </w:r>
    </w:p>
  </w:footnote>
  <w:footnote w:id="7">
    <w:p w14:paraId="3060FC4C" w14:textId="77777777" w:rsidR="00440A54" w:rsidRPr="0093677F" w:rsidRDefault="00440A54" w:rsidP="00F0401A">
      <w:pPr>
        <w:pStyle w:val="Textonotapie"/>
        <w:jc w:val="both"/>
      </w:pPr>
      <w:r w:rsidRPr="00A10029">
        <w:rPr>
          <w:rStyle w:val="Refdenotaalpie"/>
          <w:rFonts w:ascii="AvantGarde Bk BT" w:hAnsi="AvantGarde Bk BT" w:cstheme="minorHAnsi"/>
          <w:color w:val="auto"/>
          <w:sz w:val="14"/>
          <w:szCs w:val="14"/>
        </w:rPr>
        <w:footnoteRef/>
      </w:r>
      <w:r>
        <w:t xml:space="preserve"> </w:t>
      </w:r>
      <w:r w:rsidRPr="00A10029">
        <w:rPr>
          <w:rFonts w:ascii="AvantGarde Bk BT" w:hAnsi="AvantGarde Bk BT" w:cstheme="minorHAnsi"/>
          <w:color w:val="auto"/>
          <w:sz w:val="14"/>
          <w:szCs w:val="14"/>
          <w:lang w:val="es-MX"/>
        </w:rPr>
        <w:t>Juan Real Ledezma</w:t>
      </w:r>
      <w:r>
        <w:rPr>
          <w:rFonts w:ascii="AvantGarde Bk BT" w:hAnsi="AvantGarde Bk BT" w:cstheme="minorHAnsi"/>
          <w:color w:val="auto"/>
          <w:sz w:val="14"/>
          <w:szCs w:val="14"/>
          <w:lang w:val="es-MX"/>
        </w:rPr>
        <w:t xml:space="preserve">, Enciclopedia histórica y biográfica de la Universidad de Guadalajara, Universidad de Guadalajara, México, 2016. Recuperado de </w:t>
      </w:r>
      <w:r w:rsidRPr="00A10029">
        <w:rPr>
          <w:rFonts w:ascii="AvantGarde Bk BT" w:hAnsi="AvantGarde Bk BT" w:cstheme="minorHAnsi"/>
          <w:color w:val="auto"/>
          <w:sz w:val="14"/>
          <w:szCs w:val="14"/>
          <w:lang w:val="es-MX"/>
        </w:rPr>
        <w:t>http://enciclopedia.udg.mx/articulos/ley-organica-universitaria-de-1993</w:t>
      </w:r>
      <w:r>
        <w:rPr>
          <w:rFonts w:ascii="AvantGarde Bk BT" w:hAnsi="AvantGarde Bk BT" w:cstheme="minorHAnsi"/>
          <w:color w:val="auto"/>
          <w:sz w:val="14"/>
          <w:szCs w:val="14"/>
          <w:lang w:val="es-MX"/>
        </w:rPr>
        <w:t>.</w:t>
      </w:r>
    </w:p>
  </w:footnote>
  <w:footnote w:id="8">
    <w:p w14:paraId="61EA0010" w14:textId="50A11600" w:rsidR="004F5EEE" w:rsidRPr="004F5EEE" w:rsidRDefault="004F5EEE" w:rsidP="00F0401A">
      <w:pPr>
        <w:pStyle w:val="Textonotapie"/>
        <w:jc w:val="both"/>
      </w:pPr>
      <w:r w:rsidRPr="007D250A">
        <w:rPr>
          <w:rFonts w:ascii="AvantGarde Bk BT" w:hAnsi="AvantGarde Bk BT" w:cstheme="minorHAnsi"/>
          <w:color w:val="auto"/>
          <w:sz w:val="14"/>
          <w:szCs w:val="14"/>
          <w:vertAlign w:val="superscript"/>
          <w:lang w:val="es-MX"/>
        </w:rPr>
        <w:footnoteRef/>
      </w:r>
      <w:r>
        <w:t xml:space="preserve"> </w:t>
      </w:r>
      <w:r w:rsidRPr="00EB7FE5">
        <w:rPr>
          <w:rFonts w:ascii="AvantGarde Bk BT" w:hAnsi="AvantGarde Bk BT" w:cstheme="minorHAnsi"/>
          <w:color w:val="auto"/>
          <w:sz w:val="14"/>
          <w:szCs w:val="14"/>
          <w:lang w:val="es-MX"/>
        </w:rPr>
        <w:t>Exposición de Motivos de la Ley Orgánica de la Universidad de Guadalajara, promulgada y publicada el 15 de enero de 1994, por el titular del Poder Ejecutivo local del día en el Periódico Oficial “El Estado de Jalisco”, en ejecución del decreto número 15319</w:t>
      </w:r>
      <w:r w:rsidR="007D250A">
        <w:rPr>
          <w:rFonts w:ascii="AvantGarde Bk BT" w:hAnsi="AvantGarde Bk BT" w:cstheme="minorHAnsi"/>
          <w:color w:val="auto"/>
          <w:sz w:val="14"/>
          <w:szCs w:val="14"/>
          <w:lang w:val="es-MX"/>
        </w:rPr>
        <w:t>.</w:t>
      </w:r>
    </w:p>
  </w:footnote>
  <w:footnote w:id="9">
    <w:p w14:paraId="13BBBF09" w14:textId="6AAAF19D" w:rsidR="00440A54" w:rsidRPr="004E4D73" w:rsidRDefault="00440A54" w:rsidP="00F0401A">
      <w:pPr>
        <w:pStyle w:val="Textonotapie"/>
        <w:jc w:val="both"/>
        <w:rPr>
          <w:rFonts w:ascii="AvantGarde Bk BT" w:hAnsi="AvantGarde Bk BT" w:cstheme="minorHAnsi"/>
          <w:color w:val="auto"/>
          <w:sz w:val="14"/>
          <w:szCs w:val="14"/>
          <w:lang w:val="es-MX"/>
        </w:rPr>
      </w:pPr>
      <w:r w:rsidRPr="004E4D73">
        <w:rPr>
          <w:rStyle w:val="Refdenotaalpie"/>
          <w:rFonts w:ascii="AvantGarde Bk BT" w:hAnsi="AvantGarde Bk BT" w:cstheme="minorHAnsi"/>
          <w:color w:val="auto"/>
          <w:sz w:val="14"/>
          <w:szCs w:val="14"/>
        </w:rPr>
        <w:footnoteRef/>
      </w:r>
      <w:r w:rsidRPr="004E4D73">
        <w:rPr>
          <w:rFonts w:ascii="AvantGarde Bk BT" w:hAnsi="AvantGarde Bk BT" w:cstheme="minorHAnsi"/>
          <w:color w:val="auto"/>
          <w:sz w:val="14"/>
          <w:szCs w:val="14"/>
        </w:rPr>
        <w:t xml:space="preserve"> </w:t>
      </w:r>
      <w:r>
        <w:rPr>
          <w:rFonts w:ascii="AvantGarde Bk BT" w:hAnsi="AvantGarde Bk BT" w:cstheme="minorHAnsi"/>
          <w:color w:val="auto"/>
          <w:sz w:val="14"/>
          <w:szCs w:val="14"/>
          <w:lang w:val="es-MX"/>
        </w:rPr>
        <w:t xml:space="preserve">Universidad de Guadalajara, </w:t>
      </w:r>
      <w:r w:rsidRPr="004E4D73">
        <w:rPr>
          <w:rFonts w:ascii="AvantGarde Bk BT" w:hAnsi="AvantGarde Bk BT" w:cstheme="minorHAnsi"/>
          <w:color w:val="auto"/>
          <w:sz w:val="14"/>
          <w:szCs w:val="14"/>
          <w:lang w:val="es-MX"/>
        </w:rPr>
        <w:t>Folleto conmemorativo por el XX Aniversario de la Red Universitaria</w:t>
      </w:r>
      <w:r>
        <w:rPr>
          <w:rFonts w:ascii="AvantGarde Bk BT" w:hAnsi="AvantGarde Bk BT" w:cstheme="minorHAnsi"/>
          <w:color w:val="auto"/>
          <w:sz w:val="14"/>
          <w:szCs w:val="14"/>
          <w:lang w:val="es-MX"/>
        </w:rPr>
        <w:t xml:space="preserve">, Universidad de Guadalajara, México, 2014, Recuperado de </w:t>
      </w:r>
      <w:r w:rsidR="003E1F95" w:rsidRPr="003E1F95">
        <w:rPr>
          <w:rFonts w:ascii="AvantGarde Bk BT" w:hAnsi="AvantGarde Bk BT" w:cstheme="minorHAnsi"/>
          <w:color w:val="auto"/>
          <w:sz w:val="14"/>
          <w:szCs w:val="14"/>
          <w:lang w:val="es-MX"/>
        </w:rPr>
        <w:t>https://www.udg.mx/es/nuestra/presentacion/historia/periodos/periodo-v</w:t>
      </w:r>
    </w:p>
  </w:footnote>
  <w:footnote w:id="10">
    <w:p w14:paraId="5713BD5E" w14:textId="05464EAF" w:rsidR="00440A54" w:rsidRPr="004F5EEE" w:rsidRDefault="00440A54" w:rsidP="00F0401A">
      <w:pPr>
        <w:pStyle w:val="Textonotapie"/>
        <w:jc w:val="both"/>
        <w:rPr>
          <w:lang w:val="es-MX"/>
        </w:rPr>
      </w:pPr>
      <w:r w:rsidRPr="00E3018E">
        <w:rPr>
          <w:rFonts w:ascii="AvantGarde Bk BT" w:hAnsi="AvantGarde Bk BT" w:cstheme="minorHAnsi"/>
          <w:color w:val="auto"/>
          <w:sz w:val="14"/>
          <w:szCs w:val="14"/>
          <w:vertAlign w:val="superscript"/>
          <w:lang w:val="es-MX"/>
        </w:rPr>
        <w:footnoteRef/>
      </w:r>
      <w:r w:rsidRPr="00E3018E">
        <w:rPr>
          <w:rFonts w:ascii="AvantGarde Bk BT" w:hAnsi="AvantGarde Bk BT" w:cstheme="minorHAnsi"/>
          <w:color w:val="auto"/>
          <w:sz w:val="14"/>
          <w:szCs w:val="14"/>
          <w:vertAlign w:val="superscript"/>
          <w:lang w:val="es-MX"/>
        </w:rPr>
        <w:t xml:space="preserve"> </w:t>
      </w:r>
      <w:r w:rsidR="004F5EEE" w:rsidRPr="007B7942">
        <w:rPr>
          <w:rFonts w:ascii="AvantGarde Bk BT" w:hAnsi="AvantGarde Bk BT" w:cstheme="minorHAnsi"/>
          <w:color w:val="auto"/>
          <w:sz w:val="14"/>
          <w:szCs w:val="14"/>
          <w:lang w:val="es-MX"/>
        </w:rPr>
        <w:t>Suprema Corte de Justicia de la Nación, Serie de Crónicas de asuntos relevantes del Pleno y las Salas de la Suprema Corte de Justicia de la Nación “Autonomía Universitaria”, Suprema Corte de Justicia de la Nac</w:t>
      </w:r>
      <w:r w:rsidR="004F5EEE">
        <w:rPr>
          <w:rFonts w:ascii="AvantGarde Bk BT" w:hAnsi="AvantGarde Bk BT" w:cstheme="minorHAnsi"/>
          <w:color w:val="auto"/>
          <w:sz w:val="14"/>
          <w:szCs w:val="14"/>
          <w:lang w:val="es-MX"/>
        </w:rPr>
        <w:t>ión - Edición 2006, México, p. 20</w:t>
      </w:r>
      <w:r w:rsidR="004F5EEE" w:rsidRPr="007B7942">
        <w:rPr>
          <w:rFonts w:ascii="AvantGarde Bk BT" w:hAnsi="AvantGarde Bk BT" w:cstheme="minorHAnsi"/>
          <w:color w:val="auto"/>
          <w:sz w:val="14"/>
          <w:szCs w:val="14"/>
          <w:lang w:val="es-MX"/>
        </w:rPr>
        <w:t>, recuperado de https://www.scjn.gob.mx/sites/default/files/cronicas_pleno_salas/documento/2016-11/cr_aut_univ-A_0.pdf</w:t>
      </w:r>
    </w:p>
  </w:footnote>
  <w:footnote w:id="11">
    <w:p w14:paraId="3D1189BB" w14:textId="77777777" w:rsidR="008B2598" w:rsidRPr="003205E9" w:rsidRDefault="008B2598" w:rsidP="00F0401A">
      <w:pPr>
        <w:pStyle w:val="Textonotapie"/>
        <w:jc w:val="both"/>
        <w:rPr>
          <w:rFonts w:ascii="AvantGarde Bk BT" w:hAnsi="AvantGarde Bk BT" w:cstheme="minorHAnsi"/>
          <w:color w:val="auto"/>
          <w:sz w:val="14"/>
          <w:szCs w:val="14"/>
          <w:lang w:val="es-MX"/>
        </w:rPr>
      </w:pPr>
      <w:r w:rsidRPr="00E3018E">
        <w:rPr>
          <w:rFonts w:ascii="AvantGarde Bk BT" w:hAnsi="AvantGarde Bk BT" w:cstheme="minorHAnsi"/>
          <w:color w:val="auto"/>
          <w:sz w:val="14"/>
          <w:szCs w:val="14"/>
          <w:vertAlign w:val="superscript"/>
          <w:lang w:val="es-MX"/>
        </w:rPr>
        <w:footnoteRef/>
      </w:r>
      <w:r w:rsidRPr="00E3018E">
        <w:rPr>
          <w:rFonts w:ascii="AvantGarde Bk BT" w:hAnsi="AvantGarde Bk BT" w:cstheme="minorHAnsi"/>
          <w:color w:val="auto"/>
          <w:sz w:val="14"/>
          <w:szCs w:val="14"/>
          <w:vertAlign w:val="superscript"/>
          <w:lang w:val="es-MX"/>
        </w:rPr>
        <w:t xml:space="preserve"> </w:t>
      </w:r>
      <w:r w:rsidRPr="003205E9">
        <w:rPr>
          <w:rFonts w:ascii="AvantGarde Bk BT" w:hAnsi="AvantGarde Bk BT" w:cstheme="minorHAnsi"/>
          <w:color w:val="auto"/>
          <w:sz w:val="14"/>
          <w:szCs w:val="14"/>
          <w:lang w:val="es-MX"/>
        </w:rPr>
        <w:t>Oficina del abogado General de la UNAM, Autonomía universitaria y universidad</w:t>
      </w:r>
    </w:p>
    <w:p w14:paraId="64DD9EA0" w14:textId="77777777" w:rsidR="008B2598" w:rsidRPr="003205E9" w:rsidRDefault="008B2598" w:rsidP="00F0401A">
      <w:pPr>
        <w:pStyle w:val="Textonotapie"/>
        <w:jc w:val="both"/>
        <w:rPr>
          <w:rFonts w:ascii="AvantGarde Bk BT" w:hAnsi="AvantGarde Bk BT" w:cstheme="minorHAnsi"/>
          <w:color w:val="auto"/>
          <w:sz w:val="14"/>
          <w:szCs w:val="14"/>
          <w:lang w:val="es-MX"/>
        </w:rPr>
      </w:pPr>
      <w:r w:rsidRPr="003205E9">
        <w:rPr>
          <w:rFonts w:ascii="AvantGarde Bk BT" w:hAnsi="AvantGarde Bk BT" w:cstheme="minorHAnsi"/>
          <w:color w:val="auto"/>
          <w:sz w:val="14"/>
          <w:szCs w:val="14"/>
          <w:lang w:val="es-MX"/>
        </w:rPr>
        <w:t>Pública. El autogobierno universitario, Dirección General de Estudios de Legislación Universitaria de la UNAM, Ciudad de México, 2009, pp. 17-19, consultado en http://abogadogeneral.unam.mx/PDFS/autonomia.pdf</w:t>
      </w:r>
    </w:p>
  </w:footnote>
  <w:footnote w:id="12">
    <w:p w14:paraId="52769DE7" w14:textId="07A5FB95" w:rsidR="00440A54" w:rsidRPr="00440A54" w:rsidRDefault="00440A54" w:rsidP="00F0401A">
      <w:pPr>
        <w:pStyle w:val="Textonotapie"/>
        <w:jc w:val="both"/>
      </w:pPr>
      <w:r w:rsidRPr="00E3018E">
        <w:rPr>
          <w:rFonts w:ascii="AvantGarde Bk BT" w:hAnsi="AvantGarde Bk BT" w:cstheme="minorHAnsi"/>
          <w:color w:val="auto"/>
          <w:sz w:val="14"/>
          <w:szCs w:val="14"/>
          <w:vertAlign w:val="superscript"/>
          <w:lang w:val="es-MX"/>
        </w:rPr>
        <w:footnoteRef/>
      </w:r>
      <w:r w:rsidRPr="00E3018E">
        <w:rPr>
          <w:rFonts w:ascii="AvantGarde Bk BT" w:hAnsi="AvantGarde Bk BT" w:cstheme="minorHAnsi"/>
          <w:color w:val="auto"/>
          <w:sz w:val="14"/>
          <w:szCs w:val="14"/>
          <w:vertAlign w:val="superscript"/>
          <w:lang w:val="es-MX"/>
        </w:rPr>
        <w:t xml:space="preserve"> </w:t>
      </w:r>
      <w:r w:rsidRPr="004F5EEE">
        <w:rPr>
          <w:rFonts w:ascii="AvantGarde Bk BT" w:hAnsi="AvantGarde Bk BT" w:cstheme="minorHAnsi"/>
          <w:color w:val="auto"/>
          <w:sz w:val="14"/>
          <w:szCs w:val="14"/>
          <w:lang w:val="es-MX"/>
        </w:rPr>
        <w:t>Universidad Nacional Autónoma de México, Antecedentes de la Autonomía - 90 añ</w:t>
      </w:r>
      <w:r w:rsidR="00DD60F2">
        <w:rPr>
          <w:rFonts w:ascii="AvantGarde Bk BT" w:hAnsi="AvantGarde Bk BT" w:cstheme="minorHAnsi"/>
          <w:color w:val="auto"/>
          <w:sz w:val="14"/>
          <w:szCs w:val="14"/>
          <w:lang w:val="es-MX"/>
        </w:rPr>
        <w:t xml:space="preserve">os de la Autonomía de la UNAM, </w:t>
      </w:r>
      <w:r w:rsidRPr="004F5EEE">
        <w:rPr>
          <w:rFonts w:ascii="AvantGarde Bk BT" w:hAnsi="AvantGarde Bk BT" w:cstheme="minorHAnsi"/>
          <w:color w:val="auto"/>
          <w:sz w:val="14"/>
          <w:szCs w:val="14"/>
          <w:lang w:val="es-MX"/>
        </w:rPr>
        <w:t>UNAM, México, 2009, recuperado de http://www.ahunam.unam.mx/autonomia/1929.html</w:t>
      </w:r>
    </w:p>
  </w:footnote>
  <w:footnote w:id="13">
    <w:p w14:paraId="78B19C43" w14:textId="0DCC550E" w:rsidR="00DD60F2" w:rsidRPr="00DD60F2" w:rsidRDefault="00DD60F2" w:rsidP="00F0401A">
      <w:pPr>
        <w:pStyle w:val="Textonotapie"/>
        <w:jc w:val="both"/>
      </w:pPr>
      <w:r w:rsidRPr="00E3018E">
        <w:rPr>
          <w:rFonts w:ascii="AvantGarde Bk BT" w:hAnsi="AvantGarde Bk BT" w:cstheme="minorHAnsi"/>
          <w:color w:val="auto"/>
          <w:sz w:val="14"/>
          <w:szCs w:val="14"/>
          <w:vertAlign w:val="superscript"/>
          <w:lang w:val="es-MX"/>
        </w:rPr>
        <w:footnoteRef/>
      </w:r>
      <w:r>
        <w:t xml:space="preserve"> </w:t>
      </w:r>
      <w:r w:rsidRPr="00A10029">
        <w:rPr>
          <w:rFonts w:ascii="AvantGarde Bk BT" w:hAnsi="AvantGarde Bk BT" w:cstheme="minorHAnsi"/>
          <w:color w:val="auto"/>
          <w:sz w:val="14"/>
          <w:szCs w:val="14"/>
          <w:lang w:val="es-MX"/>
        </w:rPr>
        <w:t>Juan Real Ledezma</w:t>
      </w:r>
      <w:r>
        <w:rPr>
          <w:rFonts w:ascii="AvantGarde Bk BT" w:hAnsi="AvantGarde Bk BT" w:cstheme="minorHAnsi"/>
          <w:color w:val="auto"/>
          <w:sz w:val="14"/>
          <w:szCs w:val="14"/>
          <w:lang w:val="es-MX"/>
        </w:rPr>
        <w:t xml:space="preserve">, Enciclopedia histórica y biográfica de la Universidad de Guadalajara, Universidad de Guadalajara, México, 2016. Recuperado de </w:t>
      </w:r>
      <w:r w:rsidRPr="003205E9">
        <w:rPr>
          <w:rFonts w:ascii="AvantGarde Bk BT" w:hAnsi="AvantGarde Bk BT" w:cstheme="minorHAnsi"/>
          <w:color w:val="auto"/>
          <w:sz w:val="14"/>
          <w:szCs w:val="14"/>
          <w:lang w:val="es-MX"/>
        </w:rPr>
        <w:t>http://enciclopedia.udg.mx/articulos/gestacion-de-la-red-universitaria-de-jalisco-1989-1993</w:t>
      </w:r>
      <w:r>
        <w:rPr>
          <w:rFonts w:ascii="AvantGarde Bk BT" w:hAnsi="AvantGarde Bk BT" w:cstheme="minorHAnsi"/>
          <w:color w:val="auto"/>
          <w:sz w:val="14"/>
          <w:szCs w:val="14"/>
          <w:lang w:val="es-MX"/>
        </w:rPr>
        <w:t>.</w:t>
      </w:r>
    </w:p>
  </w:footnote>
  <w:footnote w:id="14">
    <w:p w14:paraId="168469CF" w14:textId="7991CD94" w:rsidR="00DD60F2" w:rsidRPr="003205E9" w:rsidRDefault="00DD60F2" w:rsidP="00DD60F2">
      <w:pPr>
        <w:pStyle w:val="Textonotapie"/>
        <w:rPr>
          <w:lang w:val="es-MX"/>
        </w:rPr>
      </w:pPr>
      <w:r w:rsidRPr="00E3018E">
        <w:rPr>
          <w:rFonts w:ascii="AvantGarde Bk BT" w:hAnsi="AvantGarde Bk BT" w:cstheme="minorHAnsi"/>
          <w:color w:val="auto"/>
          <w:sz w:val="14"/>
          <w:szCs w:val="14"/>
          <w:vertAlign w:val="superscript"/>
          <w:lang w:val="es-MX"/>
        </w:rPr>
        <w:footnoteRef/>
      </w:r>
      <w:r w:rsidR="00AA1299" w:rsidRPr="00E3018E">
        <w:rPr>
          <w:rFonts w:ascii="AvantGarde Bk BT" w:hAnsi="AvantGarde Bk BT" w:cstheme="minorHAnsi"/>
          <w:color w:val="auto"/>
          <w:sz w:val="14"/>
          <w:szCs w:val="14"/>
          <w:vertAlign w:val="superscript"/>
          <w:lang w:val="es-MX"/>
        </w:rPr>
        <w:t xml:space="preserve"> </w:t>
      </w:r>
      <w:r w:rsidR="00AA1299" w:rsidRPr="00AA1299">
        <w:rPr>
          <w:rFonts w:ascii="AvantGarde Bk BT" w:hAnsi="AvantGarde Bk BT" w:cstheme="minorHAnsi"/>
          <w:color w:val="auto"/>
          <w:sz w:val="14"/>
          <w:szCs w:val="14"/>
          <w:lang w:val="es-MX"/>
        </w:rPr>
        <w:t xml:space="preserve">Juan Real Ledezma, Enciclopedia histórica y biográfica de la Universidad de Guadalajara, Universidad de Guadalajara, México, 2016. Recuperado de </w:t>
      </w:r>
      <w:r w:rsidRPr="003205E9">
        <w:rPr>
          <w:rFonts w:ascii="AvantGarde Bk BT" w:hAnsi="AvantGarde Bk BT" w:cstheme="minorHAnsi"/>
          <w:color w:val="auto"/>
          <w:sz w:val="14"/>
          <w:szCs w:val="14"/>
          <w:lang w:val="es-MX"/>
        </w:rPr>
        <w:t>http://enciclopedia.udg.mx/articulos/gestacion-de-la-red-universitaria-de-jalisco-1989-1993</w:t>
      </w:r>
      <w:r w:rsidR="00AA1299">
        <w:rPr>
          <w:rFonts w:ascii="AvantGarde Bk BT" w:hAnsi="AvantGarde Bk BT" w:cstheme="minorHAnsi"/>
          <w:color w:val="auto"/>
          <w:sz w:val="14"/>
          <w:szCs w:val="14"/>
          <w:lang w:val="es-MX"/>
        </w:rPr>
        <w:t>.</w:t>
      </w:r>
    </w:p>
  </w:footnote>
  <w:footnote w:id="15">
    <w:p w14:paraId="09CBC743" w14:textId="7B8265EE" w:rsidR="00AA1299" w:rsidRPr="00AA1299" w:rsidRDefault="00AA1299" w:rsidP="00F0401A">
      <w:pPr>
        <w:pStyle w:val="Textonotapie"/>
        <w:jc w:val="both"/>
      </w:pPr>
      <w:r w:rsidRPr="007D250A">
        <w:rPr>
          <w:rFonts w:ascii="AvantGarde Bk BT" w:hAnsi="AvantGarde Bk BT" w:cstheme="minorHAnsi"/>
          <w:color w:val="auto"/>
          <w:sz w:val="14"/>
          <w:szCs w:val="14"/>
          <w:vertAlign w:val="superscript"/>
          <w:lang w:val="es-MX"/>
        </w:rPr>
        <w:footnoteRef/>
      </w:r>
      <w:r w:rsidRPr="00AA1299">
        <w:rPr>
          <w:rFonts w:ascii="AvantGarde Bk BT" w:hAnsi="AvantGarde Bk BT" w:cstheme="minorHAnsi"/>
          <w:color w:val="auto"/>
          <w:sz w:val="14"/>
          <w:szCs w:val="14"/>
          <w:lang w:val="es-MX"/>
        </w:rPr>
        <w:t xml:space="preserve">Juan Real Ledezma, Enciclopedia histórica y biográfica de la Universidad de Guadalajara, Universidad de Guadalajara, México, 2016. Recuperado de </w:t>
      </w:r>
      <w:r w:rsidRPr="003205E9">
        <w:rPr>
          <w:rFonts w:ascii="AvantGarde Bk BT" w:hAnsi="AvantGarde Bk BT" w:cstheme="minorHAnsi"/>
          <w:color w:val="auto"/>
          <w:sz w:val="14"/>
          <w:szCs w:val="14"/>
          <w:lang w:val="es-MX"/>
        </w:rPr>
        <w:t>http://enciclopedia.udg.mx/articulos/gestacion-de-la-red-universitaria-de-jalisco-1989-1993</w:t>
      </w:r>
      <w:r>
        <w:rPr>
          <w:rFonts w:ascii="AvantGarde Bk BT" w:hAnsi="AvantGarde Bk BT" w:cstheme="minorHAnsi"/>
          <w:color w:val="auto"/>
          <w:sz w:val="14"/>
          <w:szCs w:val="14"/>
          <w:lang w:val="es-MX"/>
        </w:rPr>
        <w:t>.</w:t>
      </w:r>
    </w:p>
  </w:footnote>
  <w:footnote w:id="16">
    <w:p w14:paraId="027ED37F" w14:textId="07085BF8" w:rsidR="00AA1299" w:rsidRPr="00AA1299" w:rsidRDefault="00AA1299" w:rsidP="00F0401A">
      <w:pPr>
        <w:pStyle w:val="Textonotapie"/>
        <w:jc w:val="both"/>
      </w:pPr>
      <w:r w:rsidRPr="007D250A">
        <w:rPr>
          <w:rFonts w:ascii="AvantGarde Bk BT" w:hAnsi="AvantGarde Bk BT" w:cstheme="minorHAnsi"/>
          <w:color w:val="auto"/>
          <w:sz w:val="14"/>
          <w:szCs w:val="14"/>
          <w:vertAlign w:val="superscript"/>
          <w:lang w:val="es-MX"/>
        </w:rPr>
        <w:footnoteRef/>
      </w:r>
      <w:r w:rsidR="007D250A">
        <w:t xml:space="preserve"> </w:t>
      </w:r>
      <w:r w:rsidRPr="00AA1299">
        <w:rPr>
          <w:rFonts w:ascii="AvantGarde Bk BT" w:hAnsi="AvantGarde Bk BT" w:cstheme="minorHAnsi"/>
          <w:color w:val="auto"/>
          <w:sz w:val="14"/>
          <w:szCs w:val="14"/>
          <w:lang w:val="es-MX"/>
        </w:rPr>
        <w:t xml:space="preserve">Juan Real Ledezma, Enciclopedia histórica y biográfica de la Universidad de Guadalajara, Universidad de Guadalajara, México, 2016. Recuperado de </w:t>
      </w:r>
      <w:r w:rsidRPr="003205E9">
        <w:rPr>
          <w:rFonts w:ascii="AvantGarde Bk BT" w:hAnsi="AvantGarde Bk BT" w:cstheme="minorHAnsi"/>
          <w:color w:val="auto"/>
          <w:sz w:val="14"/>
          <w:szCs w:val="14"/>
          <w:lang w:val="es-MX"/>
        </w:rPr>
        <w:t>http://enciclopedia.udg.mx/articulos/gestacion-de-la-red-universitaria-de-jalisco-1989-1993</w:t>
      </w:r>
      <w:r>
        <w:rPr>
          <w:rFonts w:ascii="AvantGarde Bk BT" w:hAnsi="AvantGarde Bk BT" w:cstheme="minorHAnsi"/>
          <w:color w:val="auto"/>
          <w:sz w:val="14"/>
          <w:szCs w:val="14"/>
          <w:lang w:val="es-MX"/>
        </w:rPr>
        <w:t>.</w:t>
      </w:r>
    </w:p>
  </w:footnote>
  <w:footnote w:id="17">
    <w:p w14:paraId="09E02A6B" w14:textId="7BF212EC" w:rsidR="00440A54" w:rsidRDefault="00440A54" w:rsidP="00F0401A">
      <w:pPr>
        <w:jc w:val="both"/>
        <w:rPr>
          <w:rFonts w:ascii="Cardo" w:eastAsia="Cardo" w:hAnsi="Cardo" w:cs="Cardo"/>
          <w:sz w:val="20"/>
          <w:szCs w:val="20"/>
        </w:rPr>
      </w:pPr>
      <w:r w:rsidRPr="007D250A">
        <w:rPr>
          <w:rFonts w:ascii="AvantGarde Bk BT" w:hAnsi="AvantGarde Bk BT" w:cstheme="minorHAnsi"/>
          <w:sz w:val="14"/>
          <w:szCs w:val="14"/>
          <w:vertAlign w:val="superscript"/>
          <w:lang w:eastAsia="es-ES"/>
        </w:rPr>
        <w:footnoteRef/>
      </w:r>
      <w:r>
        <w:rPr>
          <w:rFonts w:ascii="Cardo" w:eastAsia="Cardo" w:hAnsi="Cardo" w:cs="Cardo"/>
          <w:sz w:val="20"/>
          <w:szCs w:val="20"/>
        </w:rPr>
        <w:t xml:space="preserve"> </w:t>
      </w:r>
      <w:r w:rsidRPr="006071CA">
        <w:rPr>
          <w:rFonts w:ascii="AvantGarde Bk BT" w:hAnsi="AvantGarde Bk BT" w:cstheme="minorHAnsi"/>
          <w:sz w:val="14"/>
          <w:szCs w:val="14"/>
          <w:lang w:eastAsia="es-ES"/>
        </w:rPr>
        <w:t>Ricardo Villanueva Lomelí, Autonomía Universitaria y gestión del conocimiento, en Felipe Martínez Rizo (coord.), La autonomía Universitaria en la coyuntura actual, Universidad Autónoma de Aguascalientes, México, 2020, pp- 327-328</w:t>
      </w:r>
    </w:p>
  </w:footnote>
  <w:footnote w:id="18">
    <w:p w14:paraId="38608E5B" w14:textId="2F8FF3C1" w:rsidR="00440A54" w:rsidRPr="00DD60F2" w:rsidRDefault="00440A54" w:rsidP="00F0401A">
      <w:pPr>
        <w:pStyle w:val="Textonotapie"/>
        <w:jc w:val="both"/>
        <w:rPr>
          <w:lang w:val="es-MX"/>
        </w:rPr>
      </w:pPr>
      <w:r w:rsidRPr="007D250A">
        <w:rPr>
          <w:rFonts w:ascii="AvantGarde Bk BT" w:hAnsi="AvantGarde Bk BT" w:cstheme="minorHAnsi"/>
          <w:color w:val="auto"/>
          <w:sz w:val="14"/>
          <w:szCs w:val="14"/>
          <w:vertAlign w:val="superscript"/>
          <w:lang w:val="es-MX"/>
        </w:rPr>
        <w:footnoteRef/>
      </w:r>
      <w:r>
        <w:t xml:space="preserve"> </w:t>
      </w:r>
      <w:r w:rsidR="00DD60F2" w:rsidRPr="00EB7FE5">
        <w:rPr>
          <w:rFonts w:ascii="AvantGarde Bk BT" w:hAnsi="AvantGarde Bk BT" w:cstheme="minorHAnsi"/>
          <w:color w:val="auto"/>
          <w:sz w:val="14"/>
          <w:szCs w:val="14"/>
          <w:lang w:val="es-MX"/>
        </w:rPr>
        <w:t>Exposición de Motivos de la Ley Orgánica de la Universidad de Guadalajara, promulgada y publicada el 15 de enero de 1994, por el titular del Poder Ejecutivo local del día en el Periódico Oficial “El Estado de Jalisco”, en ejecución del decreto número 15319</w:t>
      </w:r>
    </w:p>
  </w:footnote>
  <w:footnote w:id="19">
    <w:p w14:paraId="4A1BA7A7" w14:textId="28F75ED0" w:rsidR="00152A35" w:rsidRPr="00227449" w:rsidRDefault="00152A35" w:rsidP="00152A35">
      <w:pPr>
        <w:pStyle w:val="Textonotapie"/>
      </w:pPr>
      <w:r w:rsidRPr="00E3018E">
        <w:rPr>
          <w:rFonts w:ascii="AvantGarde Bk BT" w:hAnsi="AvantGarde Bk BT" w:cstheme="minorHAnsi"/>
          <w:color w:val="auto"/>
          <w:sz w:val="14"/>
          <w:szCs w:val="14"/>
          <w:vertAlign w:val="superscript"/>
          <w:lang w:val="es-MX"/>
        </w:rPr>
        <w:footnoteRef/>
      </w:r>
      <w:r>
        <w:t xml:space="preserve"> </w:t>
      </w:r>
      <w:r>
        <w:rPr>
          <w:rFonts w:ascii="AvantGarde Bk BT" w:hAnsi="AvantGarde Bk BT" w:cstheme="minorHAnsi"/>
          <w:color w:val="auto"/>
          <w:sz w:val="14"/>
          <w:szCs w:val="14"/>
          <w:lang w:val="es-MX"/>
        </w:rPr>
        <w:t xml:space="preserve">Universidad de Guadalajara, </w:t>
      </w:r>
      <w:r w:rsidRPr="004E4D73">
        <w:rPr>
          <w:rFonts w:ascii="AvantGarde Bk BT" w:hAnsi="AvantGarde Bk BT" w:cstheme="minorHAnsi"/>
          <w:color w:val="auto"/>
          <w:sz w:val="14"/>
          <w:szCs w:val="14"/>
          <w:lang w:val="es-MX"/>
        </w:rPr>
        <w:t>Folleto conmemorativo por el XX Aniversario de la Red Universitaria</w:t>
      </w:r>
      <w:r>
        <w:rPr>
          <w:rFonts w:ascii="AvantGarde Bk BT" w:hAnsi="AvantGarde Bk BT" w:cstheme="minorHAnsi"/>
          <w:color w:val="auto"/>
          <w:sz w:val="14"/>
          <w:szCs w:val="14"/>
          <w:lang w:val="es-MX"/>
        </w:rPr>
        <w:t xml:space="preserve">, Universidad de Guadalajara, México, 2014, Recuperado de </w:t>
      </w:r>
      <w:r w:rsidR="003E1F95" w:rsidRPr="003E1F95">
        <w:rPr>
          <w:rFonts w:ascii="AvantGarde Bk BT" w:hAnsi="AvantGarde Bk BT" w:cstheme="minorHAnsi"/>
          <w:color w:val="auto"/>
          <w:sz w:val="14"/>
          <w:szCs w:val="14"/>
          <w:lang w:val="es-MX"/>
        </w:rPr>
        <w:t>https://www.udg.mx/es/nuestra/presentacion/historia/periodos/periodo-v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EF5D" w14:textId="77777777" w:rsidR="00440A54" w:rsidRDefault="00440A54" w:rsidP="009B088B">
    <w:pPr>
      <w:pStyle w:val="Encabezado"/>
      <w:jc w:val="right"/>
      <w:rPr>
        <w:noProof/>
      </w:rPr>
    </w:pPr>
    <w:r w:rsidRPr="007B1178">
      <w:rPr>
        <w:noProof/>
        <w:lang w:val="en-US" w:eastAsia="en-US"/>
      </w:rPr>
      <w:drawing>
        <wp:anchor distT="0" distB="0" distL="114300" distR="114300" simplePos="0" relativeHeight="251659264" behindDoc="1" locked="0" layoutInCell="1" allowOverlap="1" wp14:anchorId="4C9868A7" wp14:editId="0DF3AF0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36D9A13" w14:textId="77777777" w:rsidR="00440A54" w:rsidRDefault="00440A54" w:rsidP="009B088B">
    <w:pPr>
      <w:pStyle w:val="Encabezado"/>
      <w:jc w:val="right"/>
      <w:rPr>
        <w:noProof/>
      </w:rPr>
    </w:pPr>
  </w:p>
  <w:p w14:paraId="7EBCBC31" w14:textId="77777777" w:rsidR="00440A54" w:rsidRDefault="00440A54" w:rsidP="009B088B">
    <w:pPr>
      <w:pStyle w:val="Encabezado"/>
      <w:jc w:val="right"/>
      <w:rPr>
        <w:noProof/>
      </w:rPr>
    </w:pPr>
  </w:p>
  <w:p w14:paraId="298C9638" w14:textId="77777777" w:rsidR="00440A54" w:rsidRDefault="00440A54" w:rsidP="009B088B">
    <w:pPr>
      <w:pStyle w:val="Encabezado"/>
      <w:jc w:val="right"/>
      <w:rPr>
        <w:rFonts w:ascii="AvantGarde Bk BT" w:hAnsi="AvantGarde Bk BT"/>
        <w:noProof/>
      </w:rPr>
    </w:pPr>
  </w:p>
  <w:p w14:paraId="116BA3E9" w14:textId="77777777" w:rsidR="00440A54" w:rsidRPr="00AF58AB" w:rsidRDefault="00440A54" w:rsidP="009B088B">
    <w:pPr>
      <w:pStyle w:val="Encabezado"/>
      <w:jc w:val="right"/>
      <w:rPr>
        <w:rFonts w:ascii="AvantGarde Bk BT" w:hAnsi="AvantGarde Bk BT"/>
        <w:noProof/>
        <w:sz w:val="20"/>
        <w:szCs w:val="20"/>
      </w:rPr>
    </w:pPr>
    <w:r w:rsidRPr="00AF58AB">
      <w:rPr>
        <w:rFonts w:ascii="AvantGarde Bk BT" w:hAnsi="AvantGarde Bk BT"/>
        <w:noProof/>
        <w:sz w:val="20"/>
        <w:szCs w:val="20"/>
      </w:rPr>
      <w:t>Exp.021</w:t>
    </w:r>
  </w:p>
  <w:p w14:paraId="697BD2A5" w14:textId="24D6F418" w:rsidR="00440A54" w:rsidRPr="00AF58AB" w:rsidRDefault="00440A54" w:rsidP="009B088B">
    <w:pPr>
      <w:pStyle w:val="Encabezado"/>
      <w:jc w:val="right"/>
      <w:rPr>
        <w:rFonts w:ascii="AvantGarde Bk BT" w:hAnsi="AvantGarde Bk BT"/>
        <w:sz w:val="20"/>
        <w:szCs w:val="20"/>
      </w:rPr>
    </w:pPr>
    <w:r w:rsidRPr="00AF58AB">
      <w:rPr>
        <w:rFonts w:ascii="AvantGarde Bk BT" w:hAnsi="AvantGarde Bk BT"/>
        <w:noProof/>
        <w:sz w:val="20"/>
        <w:szCs w:val="20"/>
      </w:rPr>
      <w:t>Dictamen Núm</w:t>
    </w:r>
    <w:r>
      <w:rPr>
        <w:rFonts w:ascii="AvantGarde Bk BT" w:hAnsi="AvantGarde Bk BT"/>
        <w:noProof/>
        <w:sz w:val="20"/>
        <w:szCs w:val="20"/>
      </w:rPr>
      <w:t>. I/2023/</w:t>
    </w:r>
    <w:r w:rsidR="000C04B9">
      <w:rPr>
        <w:rFonts w:ascii="AvantGarde Bk BT" w:hAnsi="AvantGarde Bk BT"/>
        <w:noProof/>
        <w:sz w:val="20"/>
        <w:szCs w:val="20"/>
      </w:rPr>
      <w:t>638</w:t>
    </w:r>
    <w:r w:rsidRPr="00AF58AB">
      <w:rPr>
        <w:rFonts w:ascii="AvantGarde Bk BT" w:hAnsi="AvantGarde Bk BT"/>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6867E20"/>
    <w:multiLevelType w:val="hybridMultilevel"/>
    <w:tmpl w:val="E966AF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B30975"/>
    <w:multiLevelType w:val="hybridMultilevel"/>
    <w:tmpl w:val="EEA4C30E"/>
    <w:lvl w:ilvl="0" w:tplc="94004184">
      <w:start w:val="1"/>
      <w:numFmt w:val="lowerLetter"/>
      <w:lvlText w:val="%1)"/>
      <w:lvlJc w:val="left"/>
      <w:pPr>
        <w:ind w:left="1428" w:hanging="360"/>
      </w:pPr>
      <w:rPr>
        <w:rFonts w:hint="default"/>
        <w:b/>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EE21447"/>
    <w:multiLevelType w:val="hybridMultilevel"/>
    <w:tmpl w:val="C7CA44F8"/>
    <w:lvl w:ilvl="0" w:tplc="825443D2">
      <w:start w:val="1"/>
      <w:numFmt w:val="decimal"/>
      <w:lvlText w:val="%1."/>
      <w:lvlJc w:val="left"/>
      <w:pPr>
        <w:ind w:left="360" w:hanging="360"/>
      </w:pPr>
      <w:rPr>
        <w:rFonts w:hint="default"/>
        <w:b/>
      </w:rPr>
    </w:lvl>
    <w:lvl w:ilvl="1" w:tplc="344826C0">
      <w:start w:val="1"/>
      <w:numFmt w:val="lowerLetter"/>
      <w:lvlText w:val="%2."/>
      <w:lvlJc w:val="left"/>
      <w:pPr>
        <w:ind w:left="1080" w:hanging="360"/>
      </w:pPr>
      <w:rPr>
        <w:b/>
      </w:rPr>
    </w:lvl>
    <w:lvl w:ilvl="2" w:tplc="04090019">
      <w:start w:val="1"/>
      <w:numFmt w:val="lowerLetter"/>
      <w:lvlText w:val="%3."/>
      <w:lvlJc w:val="left"/>
      <w:pPr>
        <w:ind w:left="1800" w:hanging="180"/>
      </w:pPr>
      <w:rPr>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675FDA"/>
    <w:multiLevelType w:val="hybridMultilevel"/>
    <w:tmpl w:val="0AB4122A"/>
    <w:lvl w:ilvl="0" w:tplc="503A45C2">
      <w:start w:val="1"/>
      <w:numFmt w:val="upperRoman"/>
      <w:lvlText w:val="%1."/>
      <w:lvlJc w:val="right"/>
      <w:pPr>
        <w:ind w:left="718" w:hanging="360"/>
      </w:pPr>
      <w:rPr>
        <w:b/>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6" w15:restartNumberingAfterBreak="0">
    <w:nsid w:val="16947173"/>
    <w:multiLevelType w:val="hybridMultilevel"/>
    <w:tmpl w:val="05085F0E"/>
    <w:lvl w:ilvl="0" w:tplc="825443D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21FE61E4">
      <w:start w:val="1"/>
      <w:numFmt w:val="lowerLetter"/>
      <w:lvlText w:val="%3."/>
      <w:lvlJc w:val="left"/>
      <w:pPr>
        <w:ind w:left="1800" w:hanging="180"/>
      </w:pPr>
      <w:rPr>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8" w15:restartNumberingAfterBreak="0">
    <w:nsid w:val="22A660EA"/>
    <w:multiLevelType w:val="hybridMultilevel"/>
    <w:tmpl w:val="4224D096"/>
    <w:lvl w:ilvl="0" w:tplc="9BC68E7E">
      <w:start w:val="1"/>
      <w:numFmt w:val="decimal"/>
      <w:lvlText w:val="%1."/>
      <w:lvlJc w:val="left"/>
      <w:pPr>
        <w:tabs>
          <w:tab w:val="num" w:pos="786"/>
        </w:tabs>
        <w:ind w:left="786"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EE37FE6"/>
    <w:multiLevelType w:val="hybridMultilevel"/>
    <w:tmpl w:val="9F1EE12A"/>
    <w:lvl w:ilvl="0" w:tplc="825443D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9722759E">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FD0F4A"/>
    <w:multiLevelType w:val="multilevel"/>
    <w:tmpl w:val="7D5C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1E7AFC"/>
    <w:multiLevelType w:val="hybridMultilevel"/>
    <w:tmpl w:val="C2EA09FA"/>
    <w:lvl w:ilvl="0" w:tplc="E9AE75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321F0"/>
    <w:multiLevelType w:val="hybridMultilevel"/>
    <w:tmpl w:val="63CE7314"/>
    <w:lvl w:ilvl="0" w:tplc="04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5D1E7F69"/>
    <w:multiLevelType w:val="hybridMultilevel"/>
    <w:tmpl w:val="8A9C0600"/>
    <w:lvl w:ilvl="0" w:tplc="DEDC324A">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724F17A1"/>
    <w:multiLevelType w:val="hybridMultilevel"/>
    <w:tmpl w:val="420E6522"/>
    <w:lvl w:ilvl="0" w:tplc="34C4AB6A">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74AD5417"/>
    <w:multiLevelType w:val="hybridMultilevel"/>
    <w:tmpl w:val="9E98BD6C"/>
    <w:lvl w:ilvl="0" w:tplc="70D890BC">
      <w:start w:val="1"/>
      <w:numFmt w:val="decimal"/>
      <w:lvlText w:val="%1."/>
      <w:lvlJc w:val="left"/>
      <w:pPr>
        <w:ind w:left="360" w:hanging="360"/>
      </w:pPr>
      <w:rPr>
        <w:b/>
        <w:bCs/>
        <w:color w:val="000000" w:themeColor="text1"/>
      </w:rPr>
    </w:lvl>
    <w:lvl w:ilvl="1" w:tplc="040A0017">
      <w:start w:val="1"/>
      <w:numFmt w:val="lowerLetter"/>
      <w:lvlText w:val="%2)"/>
      <w:lvlJc w:val="left"/>
      <w:pPr>
        <w:ind w:left="1080" w:hanging="360"/>
      </w:pPr>
      <w:rPr>
        <w:rFonts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75D11FFB"/>
    <w:multiLevelType w:val="hybridMultilevel"/>
    <w:tmpl w:val="11A8962C"/>
    <w:lvl w:ilvl="0" w:tplc="28A22140">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17"/>
  </w:num>
  <w:num w:numId="3">
    <w:abstractNumId w:val="7"/>
  </w:num>
  <w:num w:numId="4">
    <w:abstractNumId w:val="0"/>
  </w:num>
  <w:num w:numId="5">
    <w:abstractNumId w:val="15"/>
  </w:num>
  <w:num w:numId="6">
    <w:abstractNumId w:val="14"/>
  </w:num>
  <w:num w:numId="7">
    <w:abstractNumId w:val="12"/>
  </w:num>
  <w:num w:numId="8">
    <w:abstractNumId w:val="3"/>
  </w:num>
  <w:num w:numId="9">
    <w:abstractNumId w:val="9"/>
  </w:num>
  <w:num w:numId="10">
    <w:abstractNumId w:val="10"/>
  </w:num>
  <w:num w:numId="11">
    <w:abstractNumId w:val="6"/>
  </w:num>
  <w:num w:numId="12">
    <w:abstractNumId w:val="4"/>
  </w:num>
  <w:num w:numId="13">
    <w:abstractNumId w:val="16"/>
  </w:num>
  <w:num w:numId="14">
    <w:abstractNumId w:val="5"/>
  </w:num>
  <w:num w:numId="15">
    <w:abstractNumId w:val="8"/>
  </w:num>
  <w:num w:numId="16">
    <w:abstractNumId w:val="2"/>
  </w:num>
  <w:num w:numId="17">
    <w:abstractNumId w:val="13"/>
  </w:num>
  <w:num w:numId="1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s-MX" w:vendorID="64" w:dllVersion="4096" w:nlCheck="1" w:checkStyle="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71"/>
    <w:rsid w:val="00000059"/>
    <w:rsid w:val="000060E6"/>
    <w:rsid w:val="0000771A"/>
    <w:rsid w:val="00007D2F"/>
    <w:rsid w:val="0001200F"/>
    <w:rsid w:val="00012C22"/>
    <w:rsid w:val="000142A3"/>
    <w:rsid w:val="00014975"/>
    <w:rsid w:val="00014C0C"/>
    <w:rsid w:val="0001731A"/>
    <w:rsid w:val="0002015E"/>
    <w:rsid w:val="00020DE2"/>
    <w:rsid w:val="00020EFF"/>
    <w:rsid w:val="00021802"/>
    <w:rsid w:val="00022B16"/>
    <w:rsid w:val="00025858"/>
    <w:rsid w:val="00031DFD"/>
    <w:rsid w:val="00032445"/>
    <w:rsid w:val="00032C7D"/>
    <w:rsid w:val="00034CE9"/>
    <w:rsid w:val="00037F7F"/>
    <w:rsid w:val="00040718"/>
    <w:rsid w:val="000426BA"/>
    <w:rsid w:val="00043240"/>
    <w:rsid w:val="00043BA1"/>
    <w:rsid w:val="0004416B"/>
    <w:rsid w:val="000502BD"/>
    <w:rsid w:val="00050A23"/>
    <w:rsid w:val="00051190"/>
    <w:rsid w:val="0005297D"/>
    <w:rsid w:val="00052F3D"/>
    <w:rsid w:val="0005387F"/>
    <w:rsid w:val="00053D74"/>
    <w:rsid w:val="000561B4"/>
    <w:rsid w:val="00057B24"/>
    <w:rsid w:val="000641DC"/>
    <w:rsid w:val="00066A7C"/>
    <w:rsid w:val="000671BA"/>
    <w:rsid w:val="00070491"/>
    <w:rsid w:val="00070DA1"/>
    <w:rsid w:val="0007163A"/>
    <w:rsid w:val="00071B51"/>
    <w:rsid w:val="000737F4"/>
    <w:rsid w:val="000739C6"/>
    <w:rsid w:val="00074E34"/>
    <w:rsid w:val="0008014C"/>
    <w:rsid w:val="00081B22"/>
    <w:rsid w:val="0008238A"/>
    <w:rsid w:val="0008286C"/>
    <w:rsid w:val="000838F5"/>
    <w:rsid w:val="00085984"/>
    <w:rsid w:val="00085BD0"/>
    <w:rsid w:val="00085D07"/>
    <w:rsid w:val="00086933"/>
    <w:rsid w:val="00086D7B"/>
    <w:rsid w:val="00087501"/>
    <w:rsid w:val="00087F5A"/>
    <w:rsid w:val="00090BBD"/>
    <w:rsid w:val="00092037"/>
    <w:rsid w:val="00092569"/>
    <w:rsid w:val="00092A94"/>
    <w:rsid w:val="00092CB1"/>
    <w:rsid w:val="0009507F"/>
    <w:rsid w:val="00095ECF"/>
    <w:rsid w:val="00096D5F"/>
    <w:rsid w:val="000971AD"/>
    <w:rsid w:val="000A1CD8"/>
    <w:rsid w:val="000A5D6E"/>
    <w:rsid w:val="000A798A"/>
    <w:rsid w:val="000B056E"/>
    <w:rsid w:val="000B090F"/>
    <w:rsid w:val="000B2AD6"/>
    <w:rsid w:val="000B2D66"/>
    <w:rsid w:val="000B3702"/>
    <w:rsid w:val="000B4619"/>
    <w:rsid w:val="000B736F"/>
    <w:rsid w:val="000B7904"/>
    <w:rsid w:val="000C006E"/>
    <w:rsid w:val="000C04B9"/>
    <w:rsid w:val="000C0FB7"/>
    <w:rsid w:val="000C262A"/>
    <w:rsid w:val="000C42C5"/>
    <w:rsid w:val="000C5715"/>
    <w:rsid w:val="000C65B5"/>
    <w:rsid w:val="000C660C"/>
    <w:rsid w:val="000C72BD"/>
    <w:rsid w:val="000C7D63"/>
    <w:rsid w:val="000D0B2E"/>
    <w:rsid w:val="000D0E64"/>
    <w:rsid w:val="000D130B"/>
    <w:rsid w:val="000D27A8"/>
    <w:rsid w:val="000D307C"/>
    <w:rsid w:val="000D3775"/>
    <w:rsid w:val="000D3E8C"/>
    <w:rsid w:val="000D4899"/>
    <w:rsid w:val="000D53AE"/>
    <w:rsid w:val="000D7022"/>
    <w:rsid w:val="000D7346"/>
    <w:rsid w:val="000E01C4"/>
    <w:rsid w:val="000E0725"/>
    <w:rsid w:val="000E10BA"/>
    <w:rsid w:val="000E1186"/>
    <w:rsid w:val="000E163E"/>
    <w:rsid w:val="000E1E9C"/>
    <w:rsid w:val="000E2359"/>
    <w:rsid w:val="000E290A"/>
    <w:rsid w:val="000E337A"/>
    <w:rsid w:val="000E60CB"/>
    <w:rsid w:val="000E6410"/>
    <w:rsid w:val="000E6552"/>
    <w:rsid w:val="000E7D2A"/>
    <w:rsid w:val="000E7FC0"/>
    <w:rsid w:val="000F0F1F"/>
    <w:rsid w:val="000F194A"/>
    <w:rsid w:val="000F2788"/>
    <w:rsid w:val="000F446B"/>
    <w:rsid w:val="000F4EE1"/>
    <w:rsid w:val="000F751E"/>
    <w:rsid w:val="0010010F"/>
    <w:rsid w:val="0010096E"/>
    <w:rsid w:val="00102709"/>
    <w:rsid w:val="001037DC"/>
    <w:rsid w:val="001051B5"/>
    <w:rsid w:val="001057A5"/>
    <w:rsid w:val="001061A5"/>
    <w:rsid w:val="00110AE0"/>
    <w:rsid w:val="00112A01"/>
    <w:rsid w:val="00114D23"/>
    <w:rsid w:val="00115B50"/>
    <w:rsid w:val="00117759"/>
    <w:rsid w:val="00121800"/>
    <w:rsid w:val="00123E7B"/>
    <w:rsid w:val="00123FB1"/>
    <w:rsid w:val="00126629"/>
    <w:rsid w:val="001266A2"/>
    <w:rsid w:val="0012710B"/>
    <w:rsid w:val="00130937"/>
    <w:rsid w:val="00131087"/>
    <w:rsid w:val="001320CA"/>
    <w:rsid w:val="00132F09"/>
    <w:rsid w:val="00133E34"/>
    <w:rsid w:val="001341D5"/>
    <w:rsid w:val="00135FDA"/>
    <w:rsid w:val="00137037"/>
    <w:rsid w:val="001376D8"/>
    <w:rsid w:val="00140A69"/>
    <w:rsid w:val="00141C4B"/>
    <w:rsid w:val="001449FA"/>
    <w:rsid w:val="00144BF0"/>
    <w:rsid w:val="00144FD3"/>
    <w:rsid w:val="001450E3"/>
    <w:rsid w:val="00146B88"/>
    <w:rsid w:val="00151EF5"/>
    <w:rsid w:val="001522A5"/>
    <w:rsid w:val="00152A35"/>
    <w:rsid w:val="00152F5C"/>
    <w:rsid w:val="00153CF2"/>
    <w:rsid w:val="001547C4"/>
    <w:rsid w:val="001554D1"/>
    <w:rsid w:val="00156935"/>
    <w:rsid w:val="00156998"/>
    <w:rsid w:val="00156DDC"/>
    <w:rsid w:val="00157C24"/>
    <w:rsid w:val="00157EEC"/>
    <w:rsid w:val="00157F90"/>
    <w:rsid w:val="001602BB"/>
    <w:rsid w:val="001607C1"/>
    <w:rsid w:val="00160B54"/>
    <w:rsid w:val="00160D08"/>
    <w:rsid w:val="0016394B"/>
    <w:rsid w:val="00165BAF"/>
    <w:rsid w:val="00165D22"/>
    <w:rsid w:val="00165F3B"/>
    <w:rsid w:val="0016696E"/>
    <w:rsid w:val="00166A42"/>
    <w:rsid w:val="00171839"/>
    <w:rsid w:val="00172A79"/>
    <w:rsid w:val="001744EA"/>
    <w:rsid w:val="001757FC"/>
    <w:rsid w:val="00177976"/>
    <w:rsid w:val="00180D1C"/>
    <w:rsid w:val="0018195F"/>
    <w:rsid w:val="001837E1"/>
    <w:rsid w:val="001840D2"/>
    <w:rsid w:val="001840EA"/>
    <w:rsid w:val="0018499D"/>
    <w:rsid w:val="00184B41"/>
    <w:rsid w:val="001872CE"/>
    <w:rsid w:val="00191B26"/>
    <w:rsid w:val="001927E8"/>
    <w:rsid w:val="00192BF9"/>
    <w:rsid w:val="00192D7A"/>
    <w:rsid w:val="001952CB"/>
    <w:rsid w:val="00195EC0"/>
    <w:rsid w:val="00197B39"/>
    <w:rsid w:val="001A03D0"/>
    <w:rsid w:val="001A1961"/>
    <w:rsid w:val="001A38B4"/>
    <w:rsid w:val="001A4B82"/>
    <w:rsid w:val="001A6BFA"/>
    <w:rsid w:val="001A6C6F"/>
    <w:rsid w:val="001B1C4F"/>
    <w:rsid w:val="001B487D"/>
    <w:rsid w:val="001B5E57"/>
    <w:rsid w:val="001B7307"/>
    <w:rsid w:val="001B7F6E"/>
    <w:rsid w:val="001C19B8"/>
    <w:rsid w:val="001C3AC9"/>
    <w:rsid w:val="001C4433"/>
    <w:rsid w:val="001C49FA"/>
    <w:rsid w:val="001C4DEB"/>
    <w:rsid w:val="001C5E02"/>
    <w:rsid w:val="001C64EB"/>
    <w:rsid w:val="001D0522"/>
    <w:rsid w:val="001D2411"/>
    <w:rsid w:val="001D27C5"/>
    <w:rsid w:val="001D310E"/>
    <w:rsid w:val="001D4436"/>
    <w:rsid w:val="001D5288"/>
    <w:rsid w:val="001D60E9"/>
    <w:rsid w:val="001D64C0"/>
    <w:rsid w:val="001E0B78"/>
    <w:rsid w:val="001E0DFA"/>
    <w:rsid w:val="001E1040"/>
    <w:rsid w:val="001E142F"/>
    <w:rsid w:val="001E1477"/>
    <w:rsid w:val="001E16F8"/>
    <w:rsid w:val="001E3908"/>
    <w:rsid w:val="001E3E96"/>
    <w:rsid w:val="001E409A"/>
    <w:rsid w:val="001E4792"/>
    <w:rsid w:val="001E4B1B"/>
    <w:rsid w:val="001E6D52"/>
    <w:rsid w:val="001E7023"/>
    <w:rsid w:val="001E72BD"/>
    <w:rsid w:val="001E7361"/>
    <w:rsid w:val="001E79BB"/>
    <w:rsid w:val="001E7B0A"/>
    <w:rsid w:val="001E7B29"/>
    <w:rsid w:val="001F029C"/>
    <w:rsid w:val="001F02FE"/>
    <w:rsid w:val="001F134B"/>
    <w:rsid w:val="001F1C70"/>
    <w:rsid w:val="001F1DC7"/>
    <w:rsid w:val="001F23AB"/>
    <w:rsid w:val="001F2B22"/>
    <w:rsid w:val="001F36A8"/>
    <w:rsid w:val="001F48D3"/>
    <w:rsid w:val="001F7430"/>
    <w:rsid w:val="00200A67"/>
    <w:rsid w:val="0020194B"/>
    <w:rsid w:val="00202C4E"/>
    <w:rsid w:val="002046F4"/>
    <w:rsid w:val="002049DF"/>
    <w:rsid w:val="0020520D"/>
    <w:rsid w:val="0020523B"/>
    <w:rsid w:val="00205791"/>
    <w:rsid w:val="00205CCB"/>
    <w:rsid w:val="0020683C"/>
    <w:rsid w:val="00207533"/>
    <w:rsid w:val="00211EA2"/>
    <w:rsid w:val="00213D03"/>
    <w:rsid w:val="002151FE"/>
    <w:rsid w:val="00217103"/>
    <w:rsid w:val="00217D99"/>
    <w:rsid w:val="00221CA4"/>
    <w:rsid w:val="00222641"/>
    <w:rsid w:val="00222C5C"/>
    <w:rsid w:val="002237D8"/>
    <w:rsid w:val="002245E1"/>
    <w:rsid w:val="00224A3C"/>
    <w:rsid w:val="00227449"/>
    <w:rsid w:val="00230804"/>
    <w:rsid w:val="00233845"/>
    <w:rsid w:val="002347FD"/>
    <w:rsid w:val="0023690E"/>
    <w:rsid w:val="0024230B"/>
    <w:rsid w:val="0024256C"/>
    <w:rsid w:val="00243FF6"/>
    <w:rsid w:val="002459FD"/>
    <w:rsid w:val="0024609F"/>
    <w:rsid w:val="002460A6"/>
    <w:rsid w:val="002475CE"/>
    <w:rsid w:val="00250577"/>
    <w:rsid w:val="002510BD"/>
    <w:rsid w:val="00252659"/>
    <w:rsid w:val="002550C2"/>
    <w:rsid w:val="0025603B"/>
    <w:rsid w:val="00256460"/>
    <w:rsid w:val="002601F7"/>
    <w:rsid w:val="00260C36"/>
    <w:rsid w:val="002619B5"/>
    <w:rsid w:val="00262410"/>
    <w:rsid w:val="0026242F"/>
    <w:rsid w:val="0026623F"/>
    <w:rsid w:val="00267633"/>
    <w:rsid w:val="002712B4"/>
    <w:rsid w:val="00271789"/>
    <w:rsid w:val="002743E1"/>
    <w:rsid w:val="00274670"/>
    <w:rsid w:val="002751C5"/>
    <w:rsid w:val="00275ADF"/>
    <w:rsid w:val="0027689D"/>
    <w:rsid w:val="002774DC"/>
    <w:rsid w:val="00282203"/>
    <w:rsid w:val="002823A7"/>
    <w:rsid w:val="00282486"/>
    <w:rsid w:val="0028354C"/>
    <w:rsid w:val="0028394E"/>
    <w:rsid w:val="00283C8B"/>
    <w:rsid w:val="002857FC"/>
    <w:rsid w:val="002873D6"/>
    <w:rsid w:val="0029231E"/>
    <w:rsid w:val="00293121"/>
    <w:rsid w:val="002934DF"/>
    <w:rsid w:val="00293B7C"/>
    <w:rsid w:val="0029402C"/>
    <w:rsid w:val="002942E5"/>
    <w:rsid w:val="00294807"/>
    <w:rsid w:val="002952DA"/>
    <w:rsid w:val="00297526"/>
    <w:rsid w:val="002A0F01"/>
    <w:rsid w:val="002A1415"/>
    <w:rsid w:val="002A1F49"/>
    <w:rsid w:val="002A220B"/>
    <w:rsid w:val="002A2962"/>
    <w:rsid w:val="002A3197"/>
    <w:rsid w:val="002A3451"/>
    <w:rsid w:val="002A44D2"/>
    <w:rsid w:val="002A4B6D"/>
    <w:rsid w:val="002A4C3A"/>
    <w:rsid w:val="002A554E"/>
    <w:rsid w:val="002B0A61"/>
    <w:rsid w:val="002B296A"/>
    <w:rsid w:val="002B3EFA"/>
    <w:rsid w:val="002B6439"/>
    <w:rsid w:val="002B6EA4"/>
    <w:rsid w:val="002B7A5F"/>
    <w:rsid w:val="002C0A1A"/>
    <w:rsid w:val="002C20BD"/>
    <w:rsid w:val="002C211B"/>
    <w:rsid w:val="002C22EB"/>
    <w:rsid w:val="002C2328"/>
    <w:rsid w:val="002C2362"/>
    <w:rsid w:val="002C6051"/>
    <w:rsid w:val="002C6C85"/>
    <w:rsid w:val="002D04A0"/>
    <w:rsid w:val="002D0901"/>
    <w:rsid w:val="002D0C64"/>
    <w:rsid w:val="002D256A"/>
    <w:rsid w:val="002D27CD"/>
    <w:rsid w:val="002D2C24"/>
    <w:rsid w:val="002D4452"/>
    <w:rsid w:val="002E06DF"/>
    <w:rsid w:val="002E1652"/>
    <w:rsid w:val="002E1AB4"/>
    <w:rsid w:val="002E489A"/>
    <w:rsid w:val="002E4D88"/>
    <w:rsid w:val="002E55A8"/>
    <w:rsid w:val="002E6C88"/>
    <w:rsid w:val="002E7BF8"/>
    <w:rsid w:val="002F01E5"/>
    <w:rsid w:val="002F2F68"/>
    <w:rsid w:val="002F7823"/>
    <w:rsid w:val="002F79BF"/>
    <w:rsid w:val="002F7C05"/>
    <w:rsid w:val="00300E5B"/>
    <w:rsid w:val="003015ED"/>
    <w:rsid w:val="0030192B"/>
    <w:rsid w:val="00301B85"/>
    <w:rsid w:val="003021A2"/>
    <w:rsid w:val="00302B12"/>
    <w:rsid w:val="0030325A"/>
    <w:rsid w:val="003052EA"/>
    <w:rsid w:val="00311AA4"/>
    <w:rsid w:val="00311CEC"/>
    <w:rsid w:val="00312F44"/>
    <w:rsid w:val="00313030"/>
    <w:rsid w:val="00314118"/>
    <w:rsid w:val="00315076"/>
    <w:rsid w:val="00315561"/>
    <w:rsid w:val="003205E9"/>
    <w:rsid w:val="00320F00"/>
    <w:rsid w:val="00321053"/>
    <w:rsid w:val="0032138B"/>
    <w:rsid w:val="003256E2"/>
    <w:rsid w:val="00330384"/>
    <w:rsid w:val="003304D5"/>
    <w:rsid w:val="00330C27"/>
    <w:rsid w:val="003313CD"/>
    <w:rsid w:val="00334075"/>
    <w:rsid w:val="0033458C"/>
    <w:rsid w:val="00340D58"/>
    <w:rsid w:val="00341D8D"/>
    <w:rsid w:val="00344479"/>
    <w:rsid w:val="00344F93"/>
    <w:rsid w:val="00347E0F"/>
    <w:rsid w:val="00350A21"/>
    <w:rsid w:val="00352DE8"/>
    <w:rsid w:val="00354AB3"/>
    <w:rsid w:val="00354CFB"/>
    <w:rsid w:val="00354EED"/>
    <w:rsid w:val="00356A96"/>
    <w:rsid w:val="00356E38"/>
    <w:rsid w:val="00357067"/>
    <w:rsid w:val="0035710D"/>
    <w:rsid w:val="00357AFB"/>
    <w:rsid w:val="00360A74"/>
    <w:rsid w:val="0036366F"/>
    <w:rsid w:val="00367D59"/>
    <w:rsid w:val="0037130C"/>
    <w:rsid w:val="00373B77"/>
    <w:rsid w:val="00373E94"/>
    <w:rsid w:val="00376155"/>
    <w:rsid w:val="003766D6"/>
    <w:rsid w:val="0037746B"/>
    <w:rsid w:val="00380C6A"/>
    <w:rsid w:val="0038360C"/>
    <w:rsid w:val="003859DC"/>
    <w:rsid w:val="00385F30"/>
    <w:rsid w:val="00386E06"/>
    <w:rsid w:val="003871A5"/>
    <w:rsid w:val="00387F3E"/>
    <w:rsid w:val="003900E6"/>
    <w:rsid w:val="0039088C"/>
    <w:rsid w:val="003909B0"/>
    <w:rsid w:val="0039348D"/>
    <w:rsid w:val="0039357D"/>
    <w:rsid w:val="0039458B"/>
    <w:rsid w:val="003A0177"/>
    <w:rsid w:val="003A18ED"/>
    <w:rsid w:val="003A1C81"/>
    <w:rsid w:val="003A21FB"/>
    <w:rsid w:val="003A23CF"/>
    <w:rsid w:val="003A25EB"/>
    <w:rsid w:val="003A4EE1"/>
    <w:rsid w:val="003A5193"/>
    <w:rsid w:val="003A7C50"/>
    <w:rsid w:val="003A7D7A"/>
    <w:rsid w:val="003B0ED5"/>
    <w:rsid w:val="003B1781"/>
    <w:rsid w:val="003B2C12"/>
    <w:rsid w:val="003B2CA1"/>
    <w:rsid w:val="003B2F44"/>
    <w:rsid w:val="003B33FF"/>
    <w:rsid w:val="003B3A43"/>
    <w:rsid w:val="003B6808"/>
    <w:rsid w:val="003C02EE"/>
    <w:rsid w:val="003C11D1"/>
    <w:rsid w:val="003C1DB7"/>
    <w:rsid w:val="003C20C3"/>
    <w:rsid w:val="003C2673"/>
    <w:rsid w:val="003C5A5E"/>
    <w:rsid w:val="003C5E41"/>
    <w:rsid w:val="003C6653"/>
    <w:rsid w:val="003C6D54"/>
    <w:rsid w:val="003C7F95"/>
    <w:rsid w:val="003D20C5"/>
    <w:rsid w:val="003D3585"/>
    <w:rsid w:val="003D3C6E"/>
    <w:rsid w:val="003D459E"/>
    <w:rsid w:val="003D5F13"/>
    <w:rsid w:val="003E0F07"/>
    <w:rsid w:val="003E0F27"/>
    <w:rsid w:val="003E1F95"/>
    <w:rsid w:val="003E27F8"/>
    <w:rsid w:val="003E3055"/>
    <w:rsid w:val="003E3F6E"/>
    <w:rsid w:val="003E5682"/>
    <w:rsid w:val="003E64B6"/>
    <w:rsid w:val="003F4C93"/>
    <w:rsid w:val="003F5201"/>
    <w:rsid w:val="003F62F6"/>
    <w:rsid w:val="003F6D2B"/>
    <w:rsid w:val="004005D0"/>
    <w:rsid w:val="00401656"/>
    <w:rsid w:val="00403003"/>
    <w:rsid w:val="004032D4"/>
    <w:rsid w:val="004069BD"/>
    <w:rsid w:val="00407E06"/>
    <w:rsid w:val="004105B2"/>
    <w:rsid w:val="00410FCF"/>
    <w:rsid w:val="004121ED"/>
    <w:rsid w:val="00414014"/>
    <w:rsid w:val="00414446"/>
    <w:rsid w:val="00415733"/>
    <w:rsid w:val="00415FF1"/>
    <w:rsid w:val="00421056"/>
    <w:rsid w:val="0042122C"/>
    <w:rsid w:val="004240FC"/>
    <w:rsid w:val="004246F9"/>
    <w:rsid w:val="00424A34"/>
    <w:rsid w:val="004258AA"/>
    <w:rsid w:val="00430DAA"/>
    <w:rsid w:val="00431018"/>
    <w:rsid w:val="004329E2"/>
    <w:rsid w:val="0043397D"/>
    <w:rsid w:val="00433F65"/>
    <w:rsid w:val="0043421C"/>
    <w:rsid w:val="00434AF8"/>
    <w:rsid w:val="00440A54"/>
    <w:rsid w:val="004420F3"/>
    <w:rsid w:val="00443788"/>
    <w:rsid w:val="00444CDF"/>
    <w:rsid w:val="00445CDA"/>
    <w:rsid w:val="00446649"/>
    <w:rsid w:val="00446F1D"/>
    <w:rsid w:val="00447D52"/>
    <w:rsid w:val="00447F53"/>
    <w:rsid w:val="0045157C"/>
    <w:rsid w:val="00453733"/>
    <w:rsid w:val="004550A6"/>
    <w:rsid w:val="004550ED"/>
    <w:rsid w:val="00457427"/>
    <w:rsid w:val="00460338"/>
    <w:rsid w:val="004604EB"/>
    <w:rsid w:val="00460625"/>
    <w:rsid w:val="0046166E"/>
    <w:rsid w:val="00462BF9"/>
    <w:rsid w:val="00463443"/>
    <w:rsid w:val="00464DA9"/>
    <w:rsid w:val="00466811"/>
    <w:rsid w:val="00472972"/>
    <w:rsid w:val="00472CAD"/>
    <w:rsid w:val="00473760"/>
    <w:rsid w:val="00474433"/>
    <w:rsid w:val="00474E6C"/>
    <w:rsid w:val="004769CB"/>
    <w:rsid w:val="004769F4"/>
    <w:rsid w:val="00476D22"/>
    <w:rsid w:val="004771DB"/>
    <w:rsid w:val="00477964"/>
    <w:rsid w:val="00481F86"/>
    <w:rsid w:val="0048348F"/>
    <w:rsid w:val="004849F8"/>
    <w:rsid w:val="00484BA1"/>
    <w:rsid w:val="004854DD"/>
    <w:rsid w:val="00485598"/>
    <w:rsid w:val="00487AF3"/>
    <w:rsid w:val="0049000D"/>
    <w:rsid w:val="00490037"/>
    <w:rsid w:val="0049349C"/>
    <w:rsid w:val="00493626"/>
    <w:rsid w:val="00494837"/>
    <w:rsid w:val="0049613A"/>
    <w:rsid w:val="00497652"/>
    <w:rsid w:val="00497F4E"/>
    <w:rsid w:val="004A0138"/>
    <w:rsid w:val="004A172B"/>
    <w:rsid w:val="004A4B12"/>
    <w:rsid w:val="004A4C57"/>
    <w:rsid w:val="004A4E2C"/>
    <w:rsid w:val="004A6BDA"/>
    <w:rsid w:val="004B053B"/>
    <w:rsid w:val="004B10D8"/>
    <w:rsid w:val="004B284D"/>
    <w:rsid w:val="004B42C4"/>
    <w:rsid w:val="004B4315"/>
    <w:rsid w:val="004B4AB1"/>
    <w:rsid w:val="004B5777"/>
    <w:rsid w:val="004B7F56"/>
    <w:rsid w:val="004C13C9"/>
    <w:rsid w:val="004C1924"/>
    <w:rsid w:val="004C5F71"/>
    <w:rsid w:val="004C6EE0"/>
    <w:rsid w:val="004D2554"/>
    <w:rsid w:val="004D2E43"/>
    <w:rsid w:val="004D33D5"/>
    <w:rsid w:val="004D5440"/>
    <w:rsid w:val="004D5F58"/>
    <w:rsid w:val="004E0287"/>
    <w:rsid w:val="004E0BF8"/>
    <w:rsid w:val="004E1B5A"/>
    <w:rsid w:val="004E3536"/>
    <w:rsid w:val="004E37BF"/>
    <w:rsid w:val="004E4D73"/>
    <w:rsid w:val="004E5A26"/>
    <w:rsid w:val="004E5A47"/>
    <w:rsid w:val="004E6CED"/>
    <w:rsid w:val="004F00C1"/>
    <w:rsid w:val="004F03AF"/>
    <w:rsid w:val="004F0E21"/>
    <w:rsid w:val="004F3B6B"/>
    <w:rsid w:val="004F4602"/>
    <w:rsid w:val="004F48FA"/>
    <w:rsid w:val="004F4DD3"/>
    <w:rsid w:val="004F5B28"/>
    <w:rsid w:val="004F5BB8"/>
    <w:rsid w:val="004F5CF5"/>
    <w:rsid w:val="004F5EEE"/>
    <w:rsid w:val="004F6326"/>
    <w:rsid w:val="004F6FA4"/>
    <w:rsid w:val="004F7630"/>
    <w:rsid w:val="004F784F"/>
    <w:rsid w:val="004F7E39"/>
    <w:rsid w:val="004F7ECF"/>
    <w:rsid w:val="00500C58"/>
    <w:rsid w:val="0050168C"/>
    <w:rsid w:val="00505BED"/>
    <w:rsid w:val="0050616C"/>
    <w:rsid w:val="005114BD"/>
    <w:rsid w:val="00513F3C"/>
    <w:rsid w:val="00515301"/>
    <w:rsid w:val="00516B7A"/>
    <w:rsid w:val="005200E1"/>
    <w:rsid w:val="00522205"/>
    <w:rsid w:val="00522362"/>
    <w:rsid w:val="00523447"/>
    <w:rsid w:val="00523788"/>
    <w:rsid w:val="00530C10"/>
    <w:rsid w:val="00531FEB"/>
    <w:rsid w:val="00532AD7"/>
    <w:rsid w:val="00536F37"/>
    <w:rsid w:val="0054081D"/>
    <w:rsid w:val="00540AF3"/>
    <w:rsid w:val="00540C47"/>
    <w:rsid w:val="00541C15"/>
    <w:rsid w:val="005432C7"/>
    <w:rsid w:val="00546C95"/>
    <w:rsid w:val="005474A3"/>
    <w:rsid w:val="0054795A"/>
    <w:rsid w:val="0055411E"/>
    <w:rsid w:val="00556AC1"/>
    <w:rsid w:val="00557F4B"/>
    <w:rsid w:val="00562D57"/>
    <w:rsid w:val="005648D2"/>
    <w:rsid w:val="005649C5"/>
    <w:rsid w:val="00565126"/>
    <w:rsid w:val="005653EC"/>
    <w:rsid w:val="00565B66"/>
    <w:rsid w:val="00565BF0"/>
    <w:rsid w:val="00565F3A"/>
    <w:rsid w:val="00567FB0"/>
    <w:rsid w:val="00570EA1"/>
    <w:rsid w:val="00573391"/>
    <w:rsid w:val="005737F6"/>
    <w:rsid w:val="0057518A"/>
    <w:rsid w:val="0057525A"/>
    <w:rsid w:val="00576726"/>
    <w:rsid w:val="00577B13"/>
    <w:rsid w:val="005821E5"/>
    <w:rsid w:val="00582824"/>
    <w:rsid w:val="00582895"/>
    <w:rsid w:val="005850B1"/>
    <w:rsid w:val="0058567A"/>
    <w:rsid w:val="005859A5"/>
    <w:rsid w:val="00586758"/>
    <w:rsid w:val="005871E5"/>
    <w:rsid w:val="005931A6"/>
    <w:rsid w:val="005936F7"/>
    <w:rsid w:val="005938EB"/>
    <w:rsid w:val="005954D9"/>
    <w:rsid w:val="005958EE"/>
    <w:rsid w:val="0059623D"/>
    <w:rsid w:val="00597064"/>
    <w:rsid w:val="005A0616"/>
    <w:rsid w:val="005A11A4"/>
    <w:rsid w:val="005A1282"/>
    <w:rsid w:val="005A228D"/>
    <w:rsid w:val="005A360D"/>
    <w:rsid w:val="005A4835"/>
    <w:rsid w:val="005A4D74"/>
    <w:rsid w:val="005A514E"/>
    <w:rsid w:val="005A710C"/>
    <w:rsid w:val="005A71AE"/>
    <w:rsid w:val="005A7608"/>
    <w:rsid w:val="005A7708"/>
    <w:rsid w:val="005B2EA6"/>
    <w:rsid w:val="005B3591"/>
    <w:rsid w:val="005B66C4"/>
    <w:rsid w:val="005B708D"/>
    <w:rsid w:val="005B7C7C"/>
    <w:rsid w:val="005C005E"/>
    <w:rsid w:val="005C0168"/>
    <w:rsid w:val="005C2FCA"/>
    <w:rsid w:val="005C347F"/>
    <w:rsid w:val="005C3937"/>
    <w:rsid w:val="005C490A"/>
    <w:rsid w:val="005C50D3"/>
    <w:rsid w:val="005C663A"/>
    <w:rsid w:val="005C7823"/>
    <w:rsid w:val="005D0138"/>
    <w:rsid w:val="005D0CBB"/>
    <w:rsid w:val="005D11DC"/>
    <w:rsid w:val="005D257E"/>
    <w:rsid w:val="005D3047"/>
    <w:rsid w:val="005D4A22"/>
    <w:rsid w:val="005D4E3C"/>
    <w:rsid w:val="005D5DC4"/>
    <w:rsid w:val="005D5DE2"/>
    <w:rsid w:val="005D5DE9"/>
    <w:rsid w:val="005D61E6"/>
    <w:rsid w:val="005D6CB7"/>
    <w:rsid w:val="005D71B8"/>
    <w:rsid w:val="005D76C5"/>
    <w:rsid w:val="005D7D57"/>
    <w:rsid w:val="005D7DA8"/>
    <w:rsid w:val="005E17F5"/>
    <w:rsid w:val="005E21CF"/>
    <w:rsid w:val="005E2C0B"/>
    <w:rsid w:val="005E632E"/>
    <w:rsid w:val="005E7DAA"/>
    <w:rsid w:val="005E7F01"/>
    <w:rsid w:val="005F28B4"/>
    <w:rsid w:val="005F29CE"/>
    <w:rsid w:val="005F301E"/>
    <w:rsid w:val="005F35F9"/>
    <w:rsid w:val="005F3965"/>
    <w:rsid w:val="005F4B2F"/>
    <w:rsid w:val="005F5C97"/>
    <w:rsid w:val="005F5EFD"/>
    <w:rsid w:val="005F79C1"/>
    <w:rsid w:val="0060130D"/>
    <w:rsid w:val="00601C39"/>
    <w:rsid w:val="00603F7D"/>
    <w:rsid w:val="00604CD8"/>
    <w:rsid w:val="0060526D"/>
    <w:rsid w:val="0060667C"/>
    <w:rsid w:val="00606B2F"/>
    <w:rsid w:val="00607115"/>
    <w:rsid w:val="006071CA"/>
    <w:rsid w:val="00607981"/>
    <w:rsid w:val="00607E03"/>
    <w:rsid w:val="006103B6"/>
    <w:rsid w:val="006104F8"/>
    <w:rsid w:val="00610589"/>
    <w:rsid w:val="00610D7C"/>
    <w:rsid w:val="00611632"/>
    <w:rsid w:val="00612650"/>
    <w:rsid w:val="00612D33"/>
    <w:rsid w:val="00613649"/>
    <w:rsid w:val="00614053"/>
    <w:rsid w:val="006142AF"/>
    <w:rsid w:val="00615241"/>
    <w:rsid w:val="0061546C"/>
    <w:rsid w:val="00615FA8"/>
    <w:rsid w:val="00616E7B"/>
    <w:rsid w:val="00617E25"/>
    <w:rsid w:val="006204DF"/>
    <w:rsid w:val="006229BD"/>
    <w:rsid w:val="006270AF"/>
    <w:rsid w:val="00627E38"/>
    <w:rsid w:val="00630648"/>
    <w:rsid w:val="00635273"/>
    <w:rsid w:val="00637298"/>
    <w:rsid w:val="006375E0"/>
    <w:rsid w:val="00637EA4"/>
    <w:rsid w:val="006421D5"/>
    <w:rsid w:val="006425AE"/>
    <w:rsid w:val="00642EE8"/>
    <w:rsid w:val="00644422"/>
    <w:rsid w:val="006502AD"/>
    <w:rsid w:val="00652D4D"/>
    <w:rsid w:val="006538C2"/>
    <w:rsid w:val="00654538"/>
    <w:rsid w:val="00655791"/>
    <w:rsid w:val="0065602D"/>
    <w:rsid w:val="0066214B"/>
    <w:rsid w:val="0066251B"/>
    <w:rsid w:val="0066394D"/>
    <w:rsid w:val="00663D62"/>
    <w:rsid w:val="00664088"/>
    <w:rsid w:val="006644C3"/>
    <w:rsid w:val="00666196"/>
    <w:rsid w:val="00666238"/>
    <w:rsid w:val="00666CAD"/>
    <w:rsid w:val="00667B60"/>
    <w:rsid w:val="00670673"/>
    <w:rsid w:val="00671B74"/>
    <w:rsid w:val="00674076"/>
    <w:rsid w:val="00674834"/>
    <w:rsid w:val="00674B34"/>
    <w:rsid w:val="00674DC2"/>
    <w:rsid w:val="00674E42"/>
    <w:rsid w:val="00674F48"/>
    <w:rsid w:val="00675BD2"/>
    <w:rsid w:val="0067686F"/>
    <w:rsid w:val="00676AFD"/>
    <w:rsid w:val="00676EBD"/>
    <w:rsid w:val="006775E5"/>
    <w:rsid w:val="00680F25"/>
    <w:rsid w:val="00682744"/>
    <w:rsid w:val="00682991"/>
    <w:rsid w:val="00683D5D"/>
    <w:rsid w:val="00684255"/>
    <w:rsid w:val="00684336"/>
    <w:rsid w:val="00686D74"/>
    <w:rsid w:val="00687425"/>
    <w:rsid w:val="00687905"/>
    <w:rsid w:val="00692337"/>
    <w:rsid w:val="00692D8B"/>
    <w:rsid w:val="00694760"/>
    <w:rsid w:val="00694D76"/>
    <w:rsid w:val="006961C6"/>
    <w:rsid w:val="0069701C"/>
    <w:rsid w:val="006A1611"/>
    <w:rsid w:val="006A24C5"/>
    <w:rsid w:val="006A2827"/>
    <w:rsid w:val="006A2FA3"/>
    <w:rsid w:val="006A3433"/>
    <w:rsid w:val="006A45E0"/>
    <w:rsid w:val="006A49E0"/>
    <w:rsid w:val="006A7770"/>
    <w:rsid w:val="006B0CA8"/>
    <w:rsid w:val="006B0FFE"/>
    <w:rsid w:val="006B1645"/>
    <w:rsid w:val="006B16B7"/>
    <w:rsid w:val="006B1BFA"/>
    <w:rsid w:val="006B2645"/>
    <w:rsid w:val="006B32E9"/>
    <w:rsid w:val="006B3C7F"/>
    <w:rsid w:val="006B3F4F"/>
    <w:rsid w:val="006B605D"/>
    <w:rsid w:val="006B61A6"/>
    <w:rsid w:val="006B7439"/>
    <w:rsid w:val="006B7990"/>
    <w:rsid w:val="006B7FDA"/>
    <w:rsid w:val="006C2E85"/>
    <w:rsid w:val="006C3498"/>
    <w:rsid w:val="006C34F2"/>
    <w:rsid w:val="006C3A11"/>
    <w:rsid w:val="006C63B9"/>
    <w:rsid w:val="006C6CBE"/>
    <w:rsid w:val="006C6CC9"/>
    <w:rsid w:val="006D0BA5"/>
    <w:rsid w:val="006D3C5B"/>
    <w:rsid w:val="006D5D59"/>
    <w:rsid w:val="006D7146"/>
    <w:rsid w:val="006E3942"/>
    <w:rsid w:val="006E3BA9"/>
    <w:rsid w:val="006E4251"/>
    <w:rsid w:val="006E44F3"/>
    <w:rsid w:val="006E465F"/>
    <w:rsid w:val="006E46A3"/>
    <w:rsid w:val="006E4C55"/>
    <w:rsid w:val="006E64CB"/>
    <w:rsid w:val="006E64D6"/>
    <w:rsid w:val="006E6AFB"/>
    <w:rsid w:val="006E7546"/>
    <w:rsid w:val="006F0C42"/>
    <w:rsid w:val="006F20A1"/>
    <w:rsid w:val="006F28A4"/>
    <w:rsid w:val="006F3FDB"/>
    <w:rsid w:val="006F557C"/>
    <w:rsid w:val="006F6D67"/>
    <w:rsid w:val="006F708D"/>
    <w:rsid w:val="00700433"/>
    <w:rsid w:val="00703CE3"/>
    <w:rsid w:val="007041A9"/>
    <w:rsid w:val="00704877"/>
    <w:rsid w:val="007079DB"/>
    <w:rsid w:val="007105B6"/>
    <w:rsid w:val="00711D15"/>
    <w:rsid w:val="00712C7B"/>
    <w:rsid w:val="00713A6F"/>
    <w:rsid w:val="00713A9C"/>
    <w:rsid w:val="00715B49"/>
    <w:rsid w:val="00715F50"/>
    <w:rsid w:val="007212DF"/>
    <w:rsid w:val="00721537"/>
    <w:rsid w:val="00722499"/>
    <w:rsid w:val="00722D66"/>
    <w:rsid w:val="00723BD4"/>
    <w:rsid w:val="00724F2D"/>
    <w:rsid w:val="0072631B"/>
    <w:rsid w:val="00727E21"/>
    <w:rsid w:val="00731E7F"/>
    <w:rsid w:val="007335A8"/>
    <w:rsid w:val="00734105"/>
    <w:rsid w:val="00734F06"/>
    <w:rsid w:val="0073506F"/>
    <w:rsid w:val="0073742D"/>
    <w:rsid w:val="007407CD"/>
    <w:rsid w:val="00744181"/>
    <w:rsid w:val="00745A7D"/>
    <w:rsid w:val="00747D12"/>
    <w:rsid w:val="007507E7"/>
    <w:rsid w:val="00750CFA"/>
    <w:rsid w:val="0075193C"/>
    <w:rsid w:val="00751FCD"/>
    <w:rsid w:val="007533E9"/>
    <w:rsid w:val="00754C7A"/>
    <w:rsid w:val="007555EA"/>
    <w:rsid w:val="00756BFD"/>
    <w:rsid w:val="0075785B"/>
    <w:rsid w:val="00757DFA"/>
    <w:rsid w:val="007606A3"/>
    <w:rsid w:val="00760BC1"/>
    <w:rsid w:val="00760F25"/>
    <w:rsid w:val="007638D6"/>
    <w:rsid w:val="00764BFD"/>
    <w:rsid w:val="00765D7C"/>
    <w:rsid w:val="00767193"/>
    <w:rsid w:val="00770920"/>
    <w:rsid w:val="00771BD7"/>
    <w:rsid w:val="0077278C"/>
    <w:rsid w:val="00773E5A"/>
    <w:rsid w:val="00774F42"/>
    <w:rsid w:val="00774F9B"/>
    <w:rsid w:val="007751C7"/>
    <w:rsid w:val="00780DAD"/>
    <w:rsid w:val="00781762"/>
    <w:rsid w:val="00783525"/>
    <w:rsid w:val="00783681"/>
    <w:rsid w:val="00783E0E"/>
    <w:rsid w:val="00785151"/>
    <w:rsid w:val="0078673C"/>
    <w:rsid w:val="00786D06"/>
    <w:rsid w:val="00786D1E"/>
    <w:rsid w:val="00786DAD"/>
    <w:rsid w:val="007873B9"/>
    <w:rsid w:val="00790FE5"/>
    <w:rsid w:val="007910CE"/>
    <w:rsid w:val="0079172E"/>
    <w:rsid w:val="00791790"/>
    <w:rsid w:val="00792161"/>
    <w:rsid w:val="00793E2C"/>
    <w:rsid w:val="00796798"/>
    <w:rsid w:val="007A0988"/>
    <w:rsid w:val="007A1339"/>
    <w:rsid w:val="007A20D2"/>
    <w:rsid w:val="007A57FD"/>
    <w:rsid w:val="007A7F8D"/>
    <w:rsid w:val="007B0BDA"/>
    <w:rsid w:val="007B101F"/>
    <w:rsid w:val="007B432F"/>
    <w:rsid w:val="007B4C48"/>
    <w:rsid w:val="007B5675"/>
    <w:rsid w:val="007B7942"/>
    <w:rsid w:val="007C068D"/>
    <w:rsid w:val="007C07CC"/>
    <w:rsid w:val="007C0942"/>
    <w:rsid w:val="007C0FF5"/>
    <w:rsid w:val="007C1FB8"/>
    <w:rsid w:val="007C3D99"/>
    <w:rsid w:val="007C4D6A"/>
    <w:rsid w:val="007D047F"/>
    <w:rsid w:val="007D1695"/>
    <w:rsid w:val="007D250A"/>
    <w:rsid w:val="007D2754"/>
    <w:rsid w:val="007D43FA"/>
    <w:rsid w:val="007D49CF"/>
    <w:rsid w:val="007D5916"/>
    <w:rsid w:val="007D679F"/>
    <w:rsid w:val="007D6810"/>
    <w:rsid w:val="007D75FA"/>
    <w:rsid w:val="007D7888"/>
    <w:rsid w:val="007E109C"/>
    <w:rsid w:val="007E1417"/>
    <w:rsid w:val="007E1F38"/>
    <w:rsid w:val="007E2CB7"/>
    <w:rsid w:val="007E7FA6"/>
    <w:rsid w:val="007F01EE"/>
    <w:rsid w:val="007F0F80"/>
    <w:rsid w:val="007F2C23"/>
    <w:rsid w:val="007F412F"/>
    <w:rsid w:val="007F4D01"/>
    <w:rsid w:val="007F56A2"/>
    <w:rsid w:val="007F612C"/>
    <w:rsid w:val="007F7849"/>
    <w:rsid w:val="00803575"/>
    <w:rsid w:val="00804ADB"/>
    <w:rsid w:val="008052BB"/>
    <w:rsid w:val="008058CD"/>
    <w:rsid w:val="00810031"/>
    <w:rsid w:val="00811853"/>
    <w:rsid w:val="00812F84"/>
    <w:rsid w:val="0082117C"/>
    <w:rsid w:val="008226B1"/>
    <w:rsid w:val="00825158"/>
    <w:rsid w:val="008259AB"/>
    <w:rsid w:val="00825E74"/>
    <w:rsid w:val="00827FA8"/>
    <w:rsid w:val="0083087A"/>
    <w:rsid w:val="00832D9E"/>
    <w:rsid w:val="008363BF"/>
    <w:rsid w:val="00836A24"/>
    <w:rsid w:val="008418C4"/>
    <w:rsid w:val="008421FB"/>
    <w:rsid w:val="008442CA"/>
    <w:rsid w:val="00844CE3"/>
    <w:rsid w:val="00846BB5"/>
    <w:rsid w:val="00847030"/>
    <w:rsid w:val="008475C8"/>
    <w:rsid w:val="008509F4"/>
    <w:rsid w:val="008522BE"/>
    <w:rsid w:val="00853C18"/>
    <w:rsid w:val="008542D0"/>
    <w:rsid w:val="00854365"/>
    <w:rsid w:val="00856EAA"/>
    <w:rsid w:val="00857C9A"/>
    <w:rsid w:val="00857E21"/>
    <w:rsid w:val="008613B2"/>
    <w:rsid w:val="00861D72"/>
    <w:rsid w:val="00862C8F"/>
    <w:rsid w:val="00863B67"/>
    <w:rsid w:val="00863D87"/>
    <w:rsid w:val="008645E2"/>
    <w:rsid w:val="00865F4F"/>
    <w:rsid w:val="00865F72"/>
    <w:rsid w:val="00866C21"/>
    <w:rsid w:val="00867EC7"/>
    <w:rsid w:val="0087418D"/>
    <w:rsid w:val="00875184"/>
    <w:rsid w:val="008755A1"/>
    <w:rsid w:val="008767CC"/>
    <w:rsid w:val="00876FF1"/>
    <w:rsid w:val="008805C8"/>
    <w:rsid w:val="00880975"/>
    <w:rsid w:val="00881ADC"/>
    <w:rsid w:val="008822DE"/>
    <w:rsid w:val="008854B6"/>
    <w:rsid w:val="008863D7"/>
    <w:rsid w:val="00890824"/>
    <w:rsid w:val="008909BC"/>
    <w:rsid w:val="00891B23"/>
    <w:rsid w:val="00892D0E"/>
    <w:rsid w:val="00893730"/>
    <w:rsid w:val="00895227"/>
    <w:rsid w:val="00895617"/>
    <w:rsid w:val="00895A7D"/>
    <w:rsid w:val="008A1573"/>
    <w:rsid w:val="008A1D8B"/>
    <w:rsid w:val="008A2391"/>
    <w:rsid w:val="008A3A62"/>
    <w:rsid w:val="008A4227"/>
    <w:rsid w:val="008A4BF7"/>
    <w:rsid w:val="008A6327"/>
    <w:rsid w:val="008A6427"/>
    <w:rsid w:val="008A6622"/>
    <w:rsid w:val="008A74F8"/>
    <w:rsid w:val="008B0528"/>
    <w:rsid w:val="008B0C2F"/>
    <w:rsid w:val="008B169E"/>
    <w:rsid w:val="008B2335"/>
    <w:rsid w:val="008B2598"/>
    <w:rsid w:val="008B3DB0"/>
    <w:rsid w:val="008B42BE"/>
    <w:rsid w:val="008B5A35"/>
    <w:rsid w:val="008B5A3D"/>
    <w:rsid w:val="008B5DE7"/>
    <w:rsid w:val="008B6FAB"/>
    <w:rsid w:val="008C05C6"/>
    <w:rsid w:val="008C15DD"/>
    <w:rsid w:val="008C3091"/>
    <w:rsid w:val="008C3EF6"/>
    <w:rsid w:val="008C4EE6"/>
    <w:rsid w:val="008C648F"/>
    <w:rsid w:val="008C712D"/>
    <w:rsid w:val="008C75EF"/>
    <w:rsid w:val="008D44D9"/>
    <w:rsid w:val="008D4B70"/>
    <w:rsid w:val="008D5744"/>
    <w:rsid w:val="008D59CE"/>
    <w:rsid w:val="008D7B69"/>
    <w:rsid w:val="008E0609"/>
    <w:rsid w:val="008E09BC"/>
    <w:rsid w:val="008E0A0A"/>
    <w:rsid w:val="008E0D53"/>
    <w:rsid w:val="008E1491"/>
    <w:rsid w:val="008E453E"/>
    <w:rsid w:val="008E488F"/>
    <w:rsid w:val="008E5B97"/>
    <w:rsid w:val="008E6EF4"/>
    <w:rsid w:val="008E798B"/>
    <w:rsid w:val="008F0315"/>
    <w:rsid w:val="008F08FF"/>
    <w:rsid w:val="008F2CEC"/>
    <w:rsid w:val="008F37E5"/>
    <w:rsid w:val="008F40E7"/>
    <w:rsid w:val="008F6799"/>
    <w:rsid w:val="008F7082"/>
    <w:rsid w:val="008F79F9"/>
    <w:rsid w:val="008F7EC6"/>
    <w:rsid w:val="009003DE"/>
    <w:rsid w:val="00900F8E"/>
    <w:rsid w:val="0090174C"/>
    <w:rsid w:val="009020B7"/>
    <w:rsid w:val="0090418B"/>
    <w:rsid w:val="00904470"/>
    <w:rsid w:val="00905725"/>
    <w:rsid w:val="00911070"/>
    <w:rsid w:val="009129FD"/>
    <w:rsid w:val="00913BA2"/>
    <w:rsid w:val="00914F12"/>
    <w:rsid w:val="00914F7B"/>
    <w:rsid w:val="00915CCB"/>
    <w:rsid w:val="009175B1"/>
    <w:rsid w:val="00917EF8"/>
    <w:rsid w:val="0092084E"/>
    <w:rsid w:val="00921972"/>
    <w:rsid w:val="00923634"/>
    <w:rsid w:val="009239B0"/>
    <w:rsid w:val="00923F39"/>
    <w:rsid w:val="00924486"/>
    <w:rsid w:val="00925170"/>
    <w:rsid w:val="009314EA"/>
    <w:rsid w:val="00931DC2"/>
    <w:rsid w:val="00932B4D"/>
    <w:rsid w:val="009337E9"/>
    <w:rsid w:val="00933F24"/>
    <w:rsid w:val="009352A4"/>
    <w:rsid w:val="00935721"/>
    <w:rsid w:val="00935E77"/>
    <w:rsid w:val="009361DA"/>
    <w:rsid w:val="0093677F"/>
    <w:rsid w:val="00936F7C"/>
    <w:rsid w:val="00937888"/>
    <w:rsid w:val="0094100D"/>
    <w:rsid w:val="009421F8"/>
    <w:rsid w:val="00942731"/>
    <w:rsid w:val="009448B7"/>
    <w:rsid w:val="00944AD9"/>
    <w:rsid w:val="00944F79"/>
    <w:rsid w:val="009450CE"/>
    <w:rsid w:val="00945C4F"/>
    <w:rsid w:val="0094736E"/>
    <w:rsid w:val="00950913"/>
    <w:rsid w:val="00950C99"/>
    <w:rsid w:val="00952B58"/>
    <w:rsid w:val="009535B9"/>
    <w:rsid w:val="00954A5D"/>
    <w:rsid w:val="0095527D"/>
    <w:rsid w:val="009571D4"/>
    <w:rsid w:val="00957980"/>
    <w:rsid w:val="0096019F"/>
    <w:rsid w:val="00963546"/>
    <w:rsid w:val="0096650E"/>
    <w:rsid w:val="00967118"/>
    <w:rsid w:val="00967336"/>
    <w:rsid w:val="00967B8B"/>
    <w:rsid w:val="009709BC"/>
    <w:rsid w:val="00970CFF"/>
    <w:rsid w:val="0097108E"/>
    <w:rsid w:val="00973611"/>
    <w:rsid w:val="009738E8"/>
    <w:rsid w:val="0097487B"/>
    <w:rsid w:val="00975627"/>
    <w:rsid w:val="00981495"/>
    <w:rsid w:val="00981B69"/>
    <w:rsid w:val="00982054"/>
    <w:rsid w:val="00985A83"/>
    <w:rsid w:val="009900D0"/>
    <w:rsid w:val="009907D6"/>
    <w:rsid w:val="00991B4D"/>
    <w:rsid w:val="00991F48"/>
    <w:rsid w:val="00993783"/>
    <w:rsid w:val="009939F3"/>
    <w:rsid w:val="00993E90"/>
    <w:rsid w:val="00994502"/>
    <w:rsid w:val="00994FBA"/>
    <w:rsid w:val="009A08D3"/>
    <w:rsid w:val="009A14FA"/>
    <w:rsid w:val="009A1CBF"/>
    <w:rsid w:val="009A5364"/>
    <w:rsid w:val="009A58F3"/>
    <w:rsid w:val="009A5ED9"/>
    <w:rsid w:val="009B088B"/>
    <w:rsid w:val="009B24A8"/>
    <w:rsid w:val="009B309F"/>
    <w:rsid w:val="009B395A"/>
    <w:rsid w:val="009B44F4"/>
    <w:rsid w:val="009B49A4"/>
    <w:rsid w:val="009B4F99"/>
    <w:rsid w:val="009B66B3"/>
    <w:rsid w:val="009C0F34"/>
    <w:rsid w:val="009C1ABC"/>
    <w:rsid w:val="009C3736"/>
    <w:rsid w:val="009C4359"/>
    <w:rsid w:val="009C4D52"/>
    <w:rsid w:val="009C5BF4"/>
    <w:rsid w:val="009C6349"/>
    <w:rsid w:val="009D0BB4"/>
    <w:rsid w:val="009D0F76"/>
    <w:rsid w:val="009D2650"/>
    <w:rsid w:val="009E1FC2"/>
    <w:rsid w:val="009E53DE"/>
    <w:rsid w:val="009E656E"/>
    <w:rsid w:val="009F0383"/>
    <w:rsid w:val="009F0EF6"/>
    <w:rsid w:val="009F0FA6"/>
    <w:rsid w:val="009F17FA"/>
    <w:rsid w:val="009F3529"/>
    <w:rsid w:val="009F4259"/>
    <w:rsid w:val="009F509C"/>
    <w:rsid w:val="009F5687"/>
    <w:rsid w:val="009F5BF8"/>
    <w:rsid w:val="009F77F6"/>
    <w:rsid w:val="009F7A0E"/>
    <w:rsid w:val="00A01351"/>
    <w:rsid w:val="00A018D3"/>
    <w:rsid w:val="00A02238"/>
    <w:rsid w:val="00A03664"/>
    <w:rsid w:val="00A0444B"/>
    <w:rsid w:val="00A04B16"/>
    <w:rsid w:val="00A07144"/>
    <w:rsid w:val="00A10029"/>
    <w:rsid w:val="00A1215F"/>
    <w:rsid w:val="00A12A53"/>
    <w:rsid w:val="00A13698"/>
    <w:rsid w:val="00A14880"/>
    <w:rsid w:val="00A1595C"/>
    <w:rsid w:val="00A161FF"/>
    <w:rsid w:val="00A17044"/>
    <w:rsid w:val="00A23529"/>
    <w:rsid w:val="00A23FE3"/>
    <w:rsid w:val="00A24192"/>
    <w:rsid w:val="00A24BA2"/>
    <w:rsid w:val="00A25302"/>
    <w:rsid w:val="00A25CE1"/>
    <w:rsid w:val="00A2750D"/>
    <w:rsid w:val="00A303DD"/>
    <w:rsid w:val="00A31D02"/>
    <w:rsid w:val="00A373E4"/>
    <w:rsid w:val="00A37CE8"/>
    <w:rsid w:val="00A41E2C"/>
    <w:rsid w:val="00A41E5C"/>
    <w:rsid w:val="00A4356C"/>
    <w:rsid w:val="00A43672"/>
    <w:rsid w:val="00A45A50"/>
    <w:rsid w:val="00A4649C"/>
    <w:rsid w:val="00A52CE6"/>
    <w:rsid w:val="00A52FB2"/>
    <w:rsid w:val="00A5387E"/>
    <w:rsid w:val="00A53D44"/>
    <w:rsid w:val="00A54694"/>
    <w:rsid w:val="00A549DC"/>
    <w:rsid w:val="00A54F5E"/>
    <w:rsid w:val="00A556ED"/>
    <w:rsid w:val="00A56699"/>
    <w:rsid w:val="00A57ADF"/>
    <w:rsid w:val="00A60990"/>
    <w:rsid w:val="00A60D43"/>
    <w:rsid w:val="00A60EBE"/>
    <w:rsid w:val="00A6424B"/>
    <w:rsid w:val="00A64267"/>
    <w:rsid w:val="00A6457A"/>
    <w:rsid w:val="00A64947"/>
    <w:rsid w:val="00A6537F"/>
    <w:rsid w:val="00A65DAC"/>
    <w:rsid w:val="00A67153"/>
    <w:rsid w:val="00A6737C"/>
    <w:rsid w:val="00A705CA"/>
    <w:rsid w:val="00A71004"/>
    <w:rsid w:val="00A72936"/>
    <w:rsid w:val="00A72A89"/>
    <w:rsid w:val="00A72B74"/>
    <w:rsid w:val="00A73ABF"/>
    <w:rsid w:val="00A73BF3"/>
    <w:rsid w:val="00A760C7"/>
    <w:rsid w:val="00A76C85"/>
    <w:rsid w:val="00A7745E"/>
    <w:rsid w:val="00A81E17"/>
    <w:rsid w:val="00A8392A"/>
    <w:rsid w:val="00A83AEC"/>
    <w:rsid w:val="00A83D73"/>
    <w:rsid w:val="00A83E65"/>
    <w:rsid w:val="00A83F8D"/>
    <w:rsid w:val="00A855EE"/>
    <w:rsid w:val="00A86014"/>
    <w:rsid w:val="00A8671E"/>
    <w:rsid w:val="00A86CA3"/>
    <w:rsid w:val="00A86DE1"/>
    <w:rsid w:val="00A875E1"/>
    <w:rsid w:val="00A916B3"/>
    <w:rsid w:val="00A92F35"/>
    <w:rsid w:val="00A93987"/>
    <w:rsid w:val="00AA0822"/>
    <w:rsid w:val="00AA1299"/>
    <w:rsid w:val="00AA1A68"/>
    <w:rsid w:val="00AA3CAE"/>
    <w:rsid w:val="00AA47DB"/>
    <w:rsid w:val="00AA5281"/>
    <w:rsid w:val="00AA5D3C"/>
    <w:rsid w:val="00AA76DC"/>
    <w:rsid w:val="00AB0804"/>
    <w:rsid w:val="00AB167F"/>
    <w:rsid w:val="00AB2D97"/>
    <w:rsid w:val="00AB4CBF"/>
    <w:rsid w:val="00AB6F71"/>
    <w:rsid w:val="00AC0AD2"/>
    <w:rsid w:val="00AC0F02"/>
    <w:rsid w:val="00AC415E"/>
    <w:rsid w:val="00AC4746"/>
    <w:rsid w:val="00AC4D83"/>
    <w:rsid w:val="00AD1B1F"/>
    <w:rsid w:val="00AD1D4A"/>
    <w:rsid w:val="00AD1E94"/>
    <w:rsid w:val="00AD1F5E"/>
    <w:rsid w:val="00AD30E1"/>
    <w:rsid w:val="00AD357B"/>
    <w:rsid w:val="00AD3AA8"/>
    <w:rsid w:val="00AD48D4"/>
    <w:rsid w:val="00AD4D27"/>
    <w:rsid w:val="00AD5428"/>
    <w:rsid w:val="00AD5578"/>
    <w:rsid w:val="00AD56C1"/>
    <w:rsid w:val="00AD6817"/>
    <w:rsid w:val="00AD6C44"/>
    <w:rsid w:val="00AD719E"/>
    <w:rsid w:val="00AD7F22"/>
    <w:rsid w:val="00AE047A"/>
    <w:rsid w:val="00AE07A2"/>
    <w:rsid w:val="00AE1F96"/>
    <w:rsid w:val="00AE499F"/>
    <w:rsid w:val="00AE4A63"/>
    <w:rsid w:val="00AE549D"/>
    <w:rsid w:val="00AE6B1E"/>
    <w:rsid w:val="00AE6FCF"/>
    <w:rsid w:val="00AE7FDD"/>
    <w:rsid w:val="00AF09B0"/>
    <w:rsid w:val="00AF2445"/>
    <w:rsid w:val="00AF338F"/>
    <w:rsid w:val="00AF4E4E"/>
    <w:rsid w:val="00AF58AB"/>
    <w:rsid w:val="00AF5AB2"/>
    <w:rsid w:val="00AF5EA9"/>
    <w:rsid w:val="00AF6165"/>
    <w:rsid w:val="00AF7C6C"/>
    <w:rsid w:val="00B00A88"/>
    <w:rsid w:val="00B00DDD"/>
    <w:rsid w:val="00B015F2"/>
    <w:rsid w:val="00B01B91"/>
    <w:rsid w:val="00B02008"/>
    <w:rsid w:val="00B0241B"/>
    <w:rsid w:val="00B039E1"/>
    <w:rsid w:val="00B03B96"/>
    <w:rsid w:val="00B04132"/>
    <w:rsid w:val="00B04602"/>
    <w:rsid w:val="00B060C3"/>
    <w:rsid w:val="00B06E18"/>
    <w:rsid w:val="00B07705"/>
    <w:rsid w:val="00B11CA1"/>
    <w:rsid w:val="00B1345B"/>
    <w:rsid w:val="00B13A45"/>
    <w:rsid w:val="00B140AF"/>
    <w:rsid w:val="00B14878"/>
    <w:rsid w:val="00B15AD2"/>
    <w:rsid w:val="00B16D3A"/>
    <w:rsid w:val="00B2041B"/>
    <w:rsid w:val="00B20DD1"/>
    <w:rsid w:val="00B21F27"/>
    <w:rsid w:val="00B22254"/>
    <w:rsid w:val="00B22F97"/>
    <w:rsid w:val="00B23BB7"/>
    <w:rsid w:val="00B23EB8"/>
    <w:rsid w:val="00B240A9"/>
    <w:rsid w:val="00B2498B"/>
    <w:rsid w:val="00B25D45"/>
    <w:rsid w:val="00B31378"/>
    <w:rsid w:val="00B31DD9"/>
    <w:rsid w:val="00B322F3"/>
    <w:rsid w:val="00B3747F"/>
    <w:rsid w:val="00B37CCD"/>
    <w:rsid w:val="00B41365"/>
    <w:rsid w:val="00B4175D"/>
    <w:rsid w:val="00B42300"/>
    <w:rsid w:val="00B42FE2"/>
    <w:rsid w:val="00B43B15"/>
    <w:rsid w:val="00B446F6"/>
    <w:rsid w:val="00B50DE0"/>
    <w:rsid w:val="00B51322"/>
    <w:rsid w:val="00B52247"/>
    <w:rsid w:val="00B524A9"/>
    <w:rsid w:val="00B5553F"/>
    <w:rsid w:val="00B55A8C"/>
    <w:rsid w:val="00B57813"/>
    <w:rsid w:val="00B61DE0"/>
    <w:rsid w:val="00B62BFF"/>
    <w:rsid w:val="00B63A99"/>
    <w:rsid w:val="00B66611"/>
    <w:rsid w:val="00B67241"/>
    <w:rsid w:val="00B67954"/>
    <w:rsid w:val="00B71AA3"/>
    <w:rsid w:val="00B71EDF"/>
    <w:rsid w:val="00B72A28"/>
    <w:rsid w:val="00B73715"/>
    <w:rsid w:val="00B74080"/>
    <w:rsid w:val="00B74853"/>
    <w:rsid w:val="00B74AA1"/>
    <w:rsid w:val="00B74E15"/>
    <w:rsid w:val="00B75944"/>
    <w:rsid w:val="00B7658E"/>
    <w:rsid w:val="00B77911"/>
    <w:rsid w:val="00B82738"/>
    <w:rsid w:val="00B8333A"/>
    <w:rsid w:val="00B83DD4"/>
    <w:rsid w:val="00B84169"/>
    <w:rsid w:val="00B84205"/>
    <w:rsid w:val="00B8530F"/>
    <w:rsid w:val="00B85626"/>
    <w:rsid w:val="00B87C85"/>
    <w:rsid w:val="00B911A3"/>
    <w:rsid w:val="00B916D1"/>
    <w:rsid w:val="00B933B9"/>
    <w:rsid w:val="00B93CF1"/>
    <w:rsid w:val="00B94DB8"/>
    <w:rsid w:val="00B95954"/>
    <w:rsid w:val="00B96077"/>
    <w:rsid w:val="00B96559"/>
    <w:rsid w:val="00B971FF"/>
    <w:rsid w:val="00B97634"/>
    <w:rsid w:val="00B97ADE"/>
    <w:rsid w:val="00BA1BC5"/>
    <w:rsid w:val="00BA2706"/>
    <w:rsid w:val="00BA378C"/>
    <w:rsid w:val="00BA41E9"/>
    <w:rsid w:val="00BA6E32"/>
    <w:rsid w:val="00BB02BB"/>
    <w:rsid w:val="00BB1206"/>
    <w:rsid w:val="00BB1820"/>
    <w:rsid w:val="00BB1DBF"/>
    <w:rsid w:val="00BB3FFC"/>
    <w:rsid w:val="00BB663F"/>
    <w:rsid w:val="00BB6C57"/>
    <w:rsid w:val="00BC1A53"/>
    <w:rsid w:val="00BC1D78"/>
    <w:rsid w:val="00BC2B19"/>
    <w:rsid w:val="00BC363A"/>
    <w:rsid w:val="00BC3BEF"/>
    <w:rsid w:val="00BC60E9"/>
    <w:rsid w:val="00BC6310"/>
    <w:rsid w:val="00BC666F"/>
    <w:rsid w:val="00BC6DF4"/>
    <w:rsid w:val="00BC6F0D"/>
    <w:rsid w:val="00BC7B10"/>
    <w:rsid w:val="00BD04C0"/>
    <w:rsid w:val="00BD08B0"/>
    <w:rsid w:val="00BD0C77"/>
    <w:rsid w:val="00BD1BC7"/>
    <w:rsid w:val="00BD3FA8"/>
    <w:rsid w:val="00BD4902"/>
    <w:rsid w:val="00BD5A66"/>
    <w:rsid w:val="00BD5B85"/>
    <w:rsid w:val="00BD62DC"/>
    <w:rsid w:val="00BD7D3E"/>
    <w:rsid w:val="00BE0040"/>
    <w:rsid w:val="00BE0B53"/>
    <w:rsid w:val="00BE25B8"/>
    <w:rsid w:val="00BE2657"/>
    <w:rsid w:val="00BE3442"/>
    <w:rsid w:val="00BE4419"/>
    <w:rsid w:val="00BE470C"/>
    <w:rsid w:val="00BE5AFE"/>
    <w:rsid w:val="00BE5B8B"/>
    <w:rsid w:val="00BE7E2C"/>
    <w:rsid w:val="00BF06EC"/>
    <w:rsid w:val="00BF163E"/>
    <w:rsid w:val="00BF177B"/>
    <w:rsid w:val="00BF2198"/>
    <w:rsid w:val="00BF2638"/>
    <w:rsid w:val="00BF28AB"/>
    <w:rsid w:val="00BF3517"/>
    <w:rsid w:val="00BF3B48"/>
    <w:rsid w:val="00BF7B31"/>
    <w:rsid w:val="00C00444"/>
    <w:rsid w:val="00C02F34"/>
    <w:rsid w:val="00C03341"/>
    <w:rsid w:val="00C0366E"/>
    <w:rsid w:val="00C03CAA"/>
    <w:rsid w:val="00C03F27"/>
    <w:rsid w:val="00C04012"/>
    <w:rsid w:val="00C06984"/>
    <w:rsid w:val="00C10896"/>
    <w:rsid w:val="00C1226D"/>
    <w:rsid w:val="00C128E8"/>
    <w:rsid w:val="00C1667C"/>
    <w:rsid w:val="00C16C05"/>
    <w:rsid w:val="00C16EDB"/>
    <w:rsid w:val="00C16F25"/>
    <w:rsid w:val="00C173C3"/>
    <w:rsid w:val="00C213F6"/>
    <w:rsid w:val="00C2349F"/>
    <w:rsid w:val="00C26623"/>
    <w:rsid w:val="00C266DE"/>
    <w:rsid w:val="00C2696F"/>
    <w:rsid w:val="00C26A48"/>
    <w:rsid w:val="00C26E32"/>
    <w:rsid w:val="00C30C67"/>
    <w:rsid w:val="00C3184B"/>
    <w:rsid w:val="00C328FB"/>
    <w:rsid w:val="00C329BE"/>
    <w:rsid w:val="00C34AD7"/>
    <w:rsid w:val="00C34D01"/>
    <w:rsid w:val="00C36718"/>
    <w:rsid w:val="00C37546"/>
    <w:rsid w:val="00C4039D"/>
    <w:rsid w:val="00C41213"/>
    <w:rsid w:val="00C4411D"/>
    <w:rsid w:val="00C4450E"/>
    <w:rsid w:val="00C44642"/>
    <w:rsid w:val="00C4760B"/>
    <w:rsid w:val="00C477B8"/>
    <w:rsid w:val="00C479A8"/>
    <w:rsid w:val="00C50065"/>
    <w:rsid w:val="00C50646"/>
    <w:rsid w:val="00C5079B"/>
    <w:rsid w:val="00C5105D"/>
    <w:rsid w:val="00C51C13"/>
    <w:rsid w:val="00C51E61"/>
    <w:rsid w:val="00C54224"/>
    <w:rsid w:val="00C545EB"/>
    <w:rsid w:val="00C54A48"/>
    <w:rsid w:val="00C55415"/>
    <w:rsid w:val="00C55673"/>
    <w:rsid w:val="00C57FE8"/>
    <w:rsid w:val="00C60236"/>
    <w:rsid w:val="00C6611E"/>
    <w:rsid w:val="00C664BE"/>
    <w:rsid w:val="00C6675A"/>
    <w:rsid w:val="00C66A12"/>
    <w:rsid w:val="00C67835"/>
    <w:rsid w:val="00C715A7"/>
    <w:rsid w:val="00C71850"/>
    <w:rsid w:val="00C739AB"/>
    <w:rsid w:val="00C74073"/>
    <w:rsid w:val="00C74298"/>
    <w:rsid w:val="00C75FA8"/>
    <w:rsid w:val="00C770D9"/>
    <w:rsid w:val="00C77CF8"/>
    <w:rsid w:val="00C80641"/>
    <w:rsid w:val="00C808D0"/>
    <w:rsid w:val="00C8304D"/>
    <w:rsid w:val="00C87282"/>
    <w:rsid w:val="00C90DD4"/>
    <w:rsid w:val="00C93142"/>
    <w:rsid w:val="00C948E7"/>
    <w:rsid w:val="00C94E2C"/>
    <w:rsid w:val="00C971A8"/>
    <w:rsid w:val="00C971AE"/>
    <w:rsid w:val="00C97D9D"/>
    <w:rsid w:val="00CA0842"/>
    <w:rsid w:val="00CA1004"/>
    <w:rsid w:val="00CA1808"/>
    <w:rsid w:val="00CA2819"/>
    <w:rsid w:val="00CA3343"/>
    <w:rsid w:val="00CA3BB2"/>
    <w:rsid w:val="00CA4A69"/>
    <w:rsid w:val="00CA4D5D"/>
    <w:rsid w:val="00CA6E44"/>
    <w:rsid w:val="00CA7CCF"/>
    <w:rsid w:val="00CA7D40"/>
    <w:rsid w:val="00CB1B72"/>
    <w:rsid w:val="00CB44D9"/>
    <w:rsid w:val="00CB4A67"/>
    <w:rsid w:val="00CB53A6"/>
    <w:rsid w:val="00CB5B65"/>
    <w:rsid w:val="00CB5D92"/>
    <w:rsid w:val="00CB62D8"/>
    <w:rsid w:val="00CB6B10"/>
    <w:rsid w:val="00CB7499"/>
    <w:rsid w:val="00CC0000"/>
    <w:rsid w:val="00CC00E6"/>
    <w:rsid w:val="00CC1294"/>
    <w:rsid w:val="00CC2047"/>
    <w:rsid w:val="00CC2538"/>
    <w:rsid w:val="00CC2840"/>
    <w:rsid w:val="00CC2E20"/>
    <w:rsid w:val="00CC3A91"/>
    <w:rsid w:val="00CC3BFD"/>
    <w:rsid w:val="00CC3D0C"/>
    <w:rsid w:val="00CC4EC7"/>
    <w:rsid w:val="00CC5360"/>
    <w:rsid w:val="00CC5383"/>
    <w:rsid w:val="00CC6285"/>
    <w:rsid w:val="00CD062B"/>
    <w:rsid w:val="00CD15CE"/>
    <w:rsid w:val="00CD1C7B"/>
    <w:rsid w:val="00CD3CAF"/>
    <w:rsid w:val="00CD4DE6"/>
    <w:rsid w:val="00CD680D"/>
    <w:rsid w:val="00CD79EA"/>
    <w:rsid w:val="00CD7E77"/>
    <w:rsid w:val="00CD7F61"/>
    <w:rsid w:val="00CE12BE"/>
    <w:rsid w:val="00CE1DB0"/>
    <w:rsid w:val="00CE59B1"/>
    <w:rsid w:val="00CE644B"/>
    <w:rsid w:val="00CE6661"/>
    <w:rsid w:val="00CE6931"/>
    <w:rsid w:val="00CE69FA"/>
    <w:rsid w:val="00CE6ADA"/>
    <w:rsid w:val="00CF20B3"/>
    <w:rsid w:val="00CF5323"/>
    <w:rsid w:val="00CF6E41"/>
    <w:rsid w:val="00CF7966"/>
    <w:rsid w:val="00D01C91"/>
    <w:rsid w:val="00D11AB2"/>
    <w:rsid w:val="00D1203B"/>
    <w:rsid w:val="00D123AF"/>
    <w:rsid w:val="00D12EF0"/>
    <w:rsid w:val="00D13B91"/>
    <w:rsid w:val="00D15B4F"/>
    <w:rsid w:val="00D16142"/>
    <w:rsid w:val="00D1654F"/>
    <w:rsid w:val="00D168D4"/>
    <w:rsid w:val="00D16FFC"/>
    <w:rsid w:val="00D21258"/>
    <w:rsid w:val="00D27C5E"/>
    <w:rsid w:val="00D30848"/>
    <w:rsid w:val="00D3188A"/>
    <w:rsid w:val="00D3260B"/>
    <w:rsid w:val="00D33B02"/>
    <w:rsid w:val="00D33B4D"/>
    <w:rsid w:val="00D33C59"/>
    <w:rsid w:val="00D34068"/>
    <w:rsid w:val="00D34C23"/>
    <w:rsid w:val="00D3615A"/>
    <w:rsid w:val="00D376C1"/>
    <w:rsid w:val="00D37EED"/>
    <w:rsid w:val="00D431BA"/>
    <w:rsid w:val="00D437C1"/>
    <w:rsid w:val="00D456DC"/>
    <w:rsid w:val="00D500BC"/>
    <w:rsid w:val="00D515C3"/>
    <w:rsid w:val="00D55FBD"/>
    <w:rsid w:val="00D55FC7"/>
    <w:rsid w:val="00D56819"/>
    <w:rsid w:val="00D57D65"/>
    <w:rsid w:val="00D60195"/>
    <w:rsid w:val="00D60261"/>
    <w:rsid w:val="00D6097E"/>
    <w:rsid w:val="00D60DF1"/>
    <w:rsid w:val="00D6177E"/>
    <w:rsid w:val="00D634E6"/>
    <w:rsid w:val="00D6495F"/>
    <w:rsid w:val="00D649A0"/>
    <w:rsid w:val="00D64DEC"/>
    <w:rsid w:val="00D64F09"/>
    <w:rsid w:val="00D66FB7"/>
    <w:rsid w:val="00D677C4"/>
    <w:rsid w:val="00D70A73"/>
    <w:rsid w:val="00D70B3E"/>
    <w:rsid w:val="00D70BEC"/>
    <w:rsid w:val="00D71E16"/>
    <w:rsid w:val="00D735B0"/>
    <w:rsid w:val="00D80471"/>
    <w:rsid w:val="00D8077B"/>
    <w:rsid w:val="00D80952"/>
    <w:rsid w:val="00D8303D"/>
    <w:rsid w:val="00D83513"/>
    <w:rsid w:val="00D83E05"/>
    <w:rsid w:val="00D84F4F"/>
    <w:rsid w:val="00D851FC"/>
    <w:rsid w:val="00D85300"/>
    <w:rsid w:val="00D854BB"/>
    <w:rsid w:val="00D86966"/>
    <w:rsid w:val="00D8777A"/>
    <w:rsid w:val="00D9131E"/>
    <w:rsid w:val="00D91E1B"/>
    <w:rsid w:val="00D92C7B"/>
    <w:rsid w:val="00D935F5"/>
    <w:rsid w:val="00D94164"/>
    <w:rsid w:val="00D9527D"/>
    <w:rsid w:val="00D974F0"/>
    <w:rsid w:val="00D97BB4"/>
    <w:rsid w:val="00DA2259"/>
    <w:rsid w:val="00DA225B"/>
    <w:rsid w:val="00DA368F"/>
    <w:rsid w:val="00DA5B34"/>
    <w:rsid w:val="00DA5EDC"/>
    <w:rsid w:val="00DA6803"/>
    <w:rsid w:val="00DA7093"/>
    <w:rsid w:val="00DB03F1"/>
    <w:rsid w:val="00DB4F62"/>
    <w:rsid w:val="00DB6D50"/>
    <w:rsid w:val="00DC00EA"/>
    <w:rsid w:val="00DC055F"/>
    <w:rsid w:val="00DC1D23"/>
    <w:rsid w:val="00DC1E87"/>
    <w:rsid w:val="00DC4771"/>
    <w:rsid w:val="00DC53A0"/>
    <w:rsid w:val="00DC6217"/>
    <w:rsid w:val="00DD08EE"/>
    <w:rsid w:val="00DD33B3"/>
    <w:rsid w:val="00DD35B1"/>
    <w:rsid w:val="00DD4092"/>
    <w:rsid w:val="00DD47F1"/>
    <w:rsid w:val="00DD4E19"/>
    <w:rsid w:val="00DD60F2"/>
    <w:rsid w:val="00DE1838"/>
    <w:rsid w:val="00DE2C82"/>
    <w:rsid w:val="00DE3269"/>
    <w:rsid w:val="00DE43AE"/>
    <w:rsid w:val="00DE4585"/>
    <w:rsid w:val="00DE78ED"/>
    <w:rsid w:val="00DF0A9E"/>
    <w:rsid w:val="00DF193F"/>
    <w:rsid w:val="00DF2FDD"/>
    <w:rsid w:val="00DF3614"/>
    <w:rsid w:val="00DF39B4"/>
    <w:rsid w:val="00DF4019"/>
    <w:rsid w:val="00DF4D64"/>
    <w:rsid w:val="00DF6148"/>
    <w:rsid w:val="00DF6179"/>
    <w:rsid w:val="00DF627D"/>
    <w:rsid w:val="00DF6B18"/>
    <w:rsid w:val="00DF7B0D"/>
    <w:rsid w:val="00E003E5"/>
    <w:rsid w:val="00E00A5C"/>
    <w:rsid w:val="00E0189A"/>
    <w:rsid w:val="00E03927"/>
    <w:rsid w:val="00E05A1D"/>
    <w:rsid w:val="00E05C5A"/>
    <w:rsid w:val="00E063A2"/>
    <w:rsid w:val="00E1052A"/>
    <w:rsid w:val="00E11D29"/>
    <w:rsid w:val="00E12032"/>
    <w:rsid w:val="00E1203C"/>
    <w:rsid w:val="00E13092"/>
    <w:rsid w:val="00E152F1"/>
    <w:rsid w:val="00E1701A"/>
    <w:rsid w:val="00E20217"/>
    <w:rsid w:val="00E21255"/>
    <w:rsid w:val="00E21587"/>
    <w:rsid w:val="00E215C7"/>
    <w:rsid w:val="00E2204B"/>
    <w:rsid w:val="00E22534"/>
    <w:rsid w:val="00E22684"/>
    <w:rsid w:val="00E22DA0"/>
    <w:rsid w:val="00E256F0"/>
    <w:rsid w:val="00E25F30"/>
    <w:rsid w:val="00E26D31"/>
    <w:rsid w:val="00E2733F"/>
    <w:rsid w:val="00E3018E"/>
    <w:rsid w:val="00E31F9C"/>
    <w:rsid w:val="00E3643F"/>
    <w:rsid w:val="00E37433"/>
    <w:rsid w:val="00E37742"/>
    <w:rsid w:val="00E40E24"/>
    <w:rsid w:val="00E41151"/>
    <w:rsid w:val="00E41225"/>
    <w:rsid w:val="00E41C59"/>
    <w:rsid w:val="00E42AC1"/>
    <w:rsid w:val="00E42F29"/>
    <w:rsid w:val="00E43643"/>
    <w:rsid w:val="00E438AF"/>
    <w:rsid w:val="00E43FA8"/>
    <w:rsid w:val="00E4437C"/>
    <w:rsid w:val="00E450FF"/>
    <w:rsid w:val="00E47219"/>
    <w:rsid w:val="00E51744"/>
    <w:rsid w:val="00E51F1F"/>
    <w:rsid w:val="00E52511"/>
    <w:rsid w:val="00E53458"/>
    <w:rsid w:val="00E549C3"/>
    <w:rsid w:val="00E54A6C"/>
    <w:rsid w:val="00E5634D"/>
    <w:rsid w:val="00E60BD6"/>
    <w:rsid w:val="00E60D33"/>
    <w:rsid w:val="00E6131D"/>
    <w:rsid w:val="00E623D9"/>
    <w:rsid w:val="00E63B52"/>
    <w:rsid w:val="00E64548"/>
    <w:rsid w:val="00E65406"/>
    <w:rsid w:val="00E66512"/>
    <w:rsid w:val="00E66B9D"/>
    <w:rsid w:val="00E67877"/>
    <w:rsid w:val="00E679B2"/>
    <w:rsid w:val="00E7070F"/>
    <w:rsid w:val="00E7145F"/>
    <w:rsid w:val="00E71E22"/>
    <w:rsid w:val="00E728F3"/>
    <w:rsid w:val="00E73794"/>
    <w:rsid w:val="00E737AD"/>
    <w:rsid w:val="00E73A3C"/>
    <w:rsid w:val="00E74EBB"/>
    <w:rsid w:val="00E751DA"/>
    <w:rsid w:val="00E82D03"/>
    <w:rsid w:val="00E83AE5"/>
    <w:rsid w:val="00E84E88"/>
    <w:rsid w:val="00E91F70"/>
    <w:rsid w:val="00E92833"/>
    <w:rsid w:val="00E92D2F"/>
    <w:rsid w:val="00E931F6"/>
    <w:rsid w:val="00E934B4"/>
    <w:rsid w:val="00E93B1A"/>
    <w:rsid w:val="00E947C4"/>
    <w:rsid w:val="00E96814"/>
    <w:rsid w:val="00E96DFA"/>
    <w:rsid w:val="00E9726D"/>
    <w:rsid w:val="00EA0A67"/>
    <w:rsid w:val="00EA1A7A"/>
    <w:rsid w:val="00EA2E2B"/>
    <w:rsid w:val="00EA2F34"/>
    <w:rsid w:val="00EA33B8"/>
    <w:rsid w:val="00EA3B20"/>
    <w:rsid w:val="00EA4136"/>
    <w:rsid w:val="00EA48BA"/>
    <w:rsid w:val="00EA4E23"/>
    <w:rsid w:val="00EA68AB"/>
    <w:rsid w:val="00EA6FF3"/>
    <w:rsid w:val="00EB0154"/>
    <w:rsid w:val="00EB07B0"/>
    <w:rsid w:val="00EB0A2D"/>
    <w:rsid w:val="00EB7FE5"/>
    <w:rsid w:val="00EC0F95"/>
    <w:rsid w:val="00EC1FD3"/>
    <w:rsid w:val="00EC2532"/>
    <w:rsid w:val="00EC2610"/>
    <w:rsid w:val="00EC279D"/>
    <w:rsid w:val="00EC3A7D"/>
    <w:rsid w:val="00EC433A"/>
    <w:rsid w:val="00EC4976"/>
    <w:rsid w:val="00EC554A"/>
    <w:rsid w:val="00ED07CC"/>
    <w:rsid w:val="00ED09F1"/>
    <w:rsid w:val="00ED13FF"/>
    <w:rsid w:val="00ED1F46"/>
    <w:rsid w:val="00ED4A11"/>
    <w:rsid w:val="00ED5754"/>
    <w:rsid w:val="00ED6330"/>
    <w:rsid w:val="00ED647C"/>
    <w:rsid w:val="00ED6B57"/>
    <w:rsid w:val="00ED7AA8"/>
    <w:rsid w:val="00ED7BF1"/>
    <w:rsid w:val="00ED7DA2"/>
    <w:rsid w:val="00EE01E1"/>
    <w:rsid w:val="00EE209A"/>
    <w:rsid w:val="00EE214B"/>
    <w:rsid w:val="00EE2952"/>
    <w:rsid w:val="00EE308F"/>
    <w:rsid w:val="00EE3910"/>
    <w:rsid w:val="00EE5E1C"/>
    <w:rsid w:val="00EF03DD"/>
    <w:rsid w:val="00EF1DFB"/>
    <w:rsid w:val="00EF353C"/>
    <w:rsid w:val="00EF56F6"/>
    <w:rsid w:val="00EF7CB6"/>
    <w:rsid w:val="00EF7E72"/>
    <w:rsid w:val="00F006D1"/>
    <w:rsid w:val="00F00880"/>
    <w:rsid w:val="00F00F64"/>
    <w:rsid w:val="00F01560"/>
    <w:rsid w:val="00F02285"/>
    <w:rsid w:val="00F0401A"/>
    <w:rsid w:val="00F04D7C"/>
    <w:rsid w:val="00F050EC"/>
    <w:rsid w:val="00F1047B"/>
    <w:rsid w:val="00F10D7D"/>
    <w:rsid w:val="00F146FE"/>
    <w:rsid w:val="00F200D6"/>
    <w:rsid w:val="00F211B6"/>
    <w:rsid w:val="00F224E7"/>
    <w:rsid w:val="00F229A9"/>
    <w:rsid w:val="00F22DC4"/>
    <w:rsid w:val="00F23446"/>
    <w:rsid w:val="00F23D80"/>
    <w:rsid w:val="00F25D53"/>
    <w:rsid w:val="00F2677B"/>
    <w:rsid w:val="00F26CB1"/>
    <w:rsid w:val="00F31F69"/>
    <w:rsid w:val="00F324CB"/>
    <w:rsid w:val="00F34EF2"/>
    <w:rsid w:val="00F35CF8"/>
    <w:rsid w:val="00F360B0"/>
    <w:rsid w:val="00F42000"/>
    <w:rsid w:val="00F43E76"/>
    <w:rsid w:val="00F46125"/>
    <w:rsid w:val="00F476FD"/>
    <w:rsid w:val="00F4797A"/>
    <w:rsid w:val="00F517EA"/>
    <w:rsid w:val="00F51BC5"/>
    <w:rsid w:val="00F52889"/>
    <w:rsid w:val="00F53064"/>
    <w:rsid w:val="00F549E7"/>
    <w:rsid w:val="00F57A97"/>
    <w:rsid w:val="00F609A6"/>
    <w:rsid w:val="00F6104B"/>
    <w:rsid w:val="00F61C94"/>
    <w:rsid w:val="00F6346B"/>
    <w:rsid w:val="00F647DE"/>
    <w:rsid w:val="00F66A23"/>
    <w:rsid w:val="00F71862"/>
    <w:rsid w:val="00F752BF"/>
    <w:rsid w:val="00F76F7F"/>
    <w:rsid w:val="00F772D6"/>
    <w:rsid w:val="00F77D5F"/>
    <w:rsid w:val="00F8002A"/>
    <w:rsid w:val="00F81B31"/>
    <w:rsid w:val="00F82019"/>
    <w:rsid w:val="00F84AD1"/>
    <w:rsid w:val="00F84EDF"/>
    <w:rsid w:val="00F85567"/>
    <w:rsid w:val="00F86037"/>
    <w:rsid w:val="00F864B7"/>
    <w:rsid w:val="00F872B2"/>
    <w:rsid w:val="00F8738E"/>
    <w:rsid w:val="00F9371B"/>
    <w:rsid w:val="00F944F2"/>
    <w:rsid w:val="00F9472D"/>
    <w:rsid w:val="00F95AB5"/>
    <w:rsid w:val="00FA0041"/>
    <w:rsid w:val="00FA1B06"/>
    <w:rsid w:val="00FA32F8"/>
    <w:rsid w:val="00FA5B13"/>
    <w:rsid w:val="00FA5B98"/>
    <w:rsid w:val="00FA5D53"/>
    <w:rsid w:val="00FA5E86"/>
    <w:rsid w:val="00FA6641"/>
    <w:rsid w:val="00FA6F13"/>
    <w:rsid w:val="00FA7408"/>
    <w:rsid w:val="00FB1827"/>
    <w:rsid w:val="00FB19FE"/>
    <w:rsid w:val="00FB3BD7"/>
    <w:rsid w:val="00FB48E7"/>
    <w:rsid w:val="00FB5FC8"/>
    <w:rsid w:val="00FB5FF4"/>
    <w:rsid w:val="00FB684F"/>
    <w:rsid w:val="00FC247E"/>
    <w:rsid w:val="00FC3BD9"/>
    <w:rsid w:val="00FC41FE"/>
    <w:rsid w:val="00FC6381"/>
    <w:rsid w:val="00FC6ED3"/>
    <w:rsid w:val="00FC70E2"/>
    <w:rsid w:val="00FC71D5"/>
    <w:rsid w:val="00FC71E0"/>
    <w:rsid w:val="00FC7B02"/>
    <w:rsid w:val="00FC7D56"/>
    <w:rsid w:val="00FD224F"/>
    <w:rsid w:val="00FD390C"/>
    <w:rsid w:val="00FD778F"/>
    <w:rsid w:val="00FD7A8A"/>
    <w:rsid w:val="00FE136A"/>
    <w:rsid w:val="00FE3660"/>
    <w:rsid w:val="00FE4D5E"/>
    <w:rsid w:val="00FE508B"/>
    <w:rsid w:val="00FE57DB"/>
    <w:rsid w:val="00FE5F0E"/>
    <w:rsid w:val="00FF2B81"/>
    <w:rsid w:val="00FF3864"/>
    <w:rsid w:val="00FF4251"/>
    <w:rsid w:val="00FF4A54"/>
    <w:rsid w:val="00FF5B8F"/>
    <w:rsid w:val="00FF5BED"/>
    <w:rsid w:val="00FF66ED"/>
    <w:rsid w:val="00FF690A"/>
    <w:rsid w:val="00FF744D"/>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E32C"/>
  <w15:docId w15:val="{CE5DD9B2-4AF4-F743-A355-7758379A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uiPriority w:val="99"/>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uiPriority w:val="2"/>
    <w:qFormat/>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character" w:customStyle="1" w:styleId="Mencinsinresolver1">
    <w:name w:val="Mención sin resolver1"/>
    <w:basedOn w:val="Fuentedeprrafopredeter"/>
    <w:uiPriority w:val="99"/>
    <w:semiHidden/>
    <w:unhideWhenUsed/>
    <w:rsid w:val="00B00A88"/>
    <w:rPr>
      <w:color w:val="605E5C"/>
      <w:shd w:val="clear" w:color="auto" w:fill="E1DFDD"/>
    </w:rPr>
  </w:style>
  <w:style w:type="paragraph" w:customStyle="1" w:styleId="sangria">
    <w:name w:val="sangria"/>
    <w:basedOn w:val="Normal"/>
    <w:rsid w:val="00211EA2"/>
    <w:pPr>
      <w:spacing w:before="100" w:beforeAutospacing="1" w:after="100" w:afterAutospacing="1"/>
    </w:pPr>
  </w:style>
  <w:style w:type="paragraph" w:customStyle="1" w:styleId="Cita1">
    <w:name w:val="Cita1"/>
    <w:basedOn w:val="Normal"/>
    <w:rsid w:val="00211EA2"/>
    <w:pPr>
      <w:spacing w:before="100" w:beforeAutospacing="1" w:after="100" w:afterAutospacing="1"/>
    </w:pPr>
  </w:style>
  <w:style w:type="character" w:customStyle="1" w:styleId="Mencinsinresolver2">
    <w:name w:val="Mención sin resolver2"/>
    <w:basedOn w:val="Fuentedeprrafopredeter"/>
    <w:uiPriority w:val="99"/>
    <w:semiHidden/>
    <w:unhideWhenUsed/>
    <w:rsid w:val="0057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19877">
      <w:bodyDiv w:val="1"/>
      <w:marLeft w:val="0"/>
      <w:marRight w:val="0"/>
      <w:marTop w:val="0"/>
      <w:marBottom w:val="0"/>
      <w:divBdr>
        <w:top w:val="none" w:sz="0" w:space="0" w:color="auto"/>
        <w:left w:val="none" w:sz="0" w:space="0" w:color="auto"/>
        <w:bottom w:val="none" w:sz="0" w:space="0" w:color="auto"/>
        <w:right w:val="none" w:sz="0" w:space="0" w:color="auto"/>
      </w:divBdr>
    </w:div>
    <w:div w:id="230628321">
      <w:bodyDiv w:val="1"/>
      <w:marLeft w:val="0"/>
      <w:marRight w:val="0"/>
      <w:marTop w:val="0"/>
      <w:marBottom w:val="0"/>
      <w:divBdr>
        <w:top w:val="none" w:sz="0" w:space="0" w:color="auto"/>
        <w:left w:val="none" w:sz="0" w:space="0" w:color="auto"/>
        <w:bottom w:val="none" w:sz="0" w:space="0" w:color="auto"/>
        <w:right w:val="none" w:sz="0" w:space="0" w:color="auto"/>
      </w:divBdr>
    </w:div>
    <w:div w:id="235939262">
      <w:bodyDiv w:val="1"/>
      <w:marLeft w:val="0"/>
      <w:marRight w:val="0"/>
      <w:marTop w:val="0"/>
      <w:marBottom w:val="0"/>
      <w:divBdr>
        <w:top w:val="none" w:sz="0" w:space="0" w:color="auto"/>
        <w:left w:val="none" w:sz="0" w:space="0" w:color="auto"/>
        <w:bottom w:val="none" w:sz="0" w:space="0" w:color="auto"/>
        <w:right w:val="none" w:sz="0" w:space="0" w:color="auto"/>
      </w:divBdr>
    </w:div>
    <w:div w:id="240146083">
      <w:bodyDiv w:val="1"/>
      <w:marLeft w:val="0"/>
      <w:marRight w:val="0"/>
      <w:marTop w:val="0"/>
      <w:marBottom w:val="0"/>
      <w:divBdr>
        <w:top w:val="none" w:sz="0" w:space="0" w:color="auto"/>
        <w:left w:val="none" w:sz="0" w:space="0" w:color="auto"/>
        <w:bottom w:val="none" w:sz="0" w:space="0" w:color="auto"/>
        <w:right w:val="none" w:sz="0" w:space="0" w:color="auto"/>
      </w:divBdr>
    </w:div>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400448183">
      <w:bodyDiv w:val="1"/>
      <w:marLeft w:val="0"/>
      <w:marRight w:val="0"/>
      <w:marTop w:val="0"/>
      <w:marBottom w:val="0"/>
      <w:divBdr>
        <w:top w:val="none" w:sz="0" w:space="0" w:color="auto"/>
        <w:left w:val="none" w:sz="0" w:space="0" w:color="auto"/>
        <w:bottom w:val="none" w:sz="0" w:space="0" w:color="auto"/>
        <w:right w:val="none" w:sz="0" w:space="0" w:color="auto"/>
      </w:divBdr>
    </w:div>
    <w:div w:id="404685672">
      <w:bodyDiv w:val="1"/>
      <w:marLeft w:val="0"/>
      <w:marRight w:val="0"/>
      <w:marTop w:val="0"/>
      <w:marBottom w:val="0"/>
      <w:divBdr>
        <w:top w:val="none" w:sz="0" w:space="0" w:color="auto"/>
        <w:left w:val="none" w:sz="0" w:space="0" w:color="auto"/>
        <w:bottom w:val="none" w:sz="0" w:space="0" w:color="auto"/>
        <w:right w:val="none" w:sz="0" w:space="0" w:color="auto"/>
      </w:divBdr>
    </w:div>
    <w:div w:id="468593898">
      <w:bodyDiv w:val="1"/>
      <w:marLeft w:val="0"/>
      <w:marRight w:val="0"/>
      <w:marTop w:val="0"/>
      <w:marBottom w:val="0"/>
      <w:divBdr>
        <w:top w:val="none" w:sz="0" w:space="0" w:color="auto"/>
        <w:left w:val="none" w:sz="0" w:space="0" w:color="auto"/>
        <w:bottom w:val="none" w:sz="0" w:space="0" w:color="auto"/>
        <w:right w:val="none" w:sz="0" w:space="0" w:color="auto"/>
      </w:divBdr>
    </w:div>
    <w:div w:id="610674816">
      <w:bodyDiv w:val="1"/>
      <w:marLeft w:val="0"/>
      <w:marRight w:val="0"/>
      <w:marTop w:val="0"/>
      <w:marBottom w:val="0"/>
      <w:divBdr>
        <w:top w:val="none" w:sz="0" w:space="0" w:color="auto"/>
        <w:left w:val="none" w:sz="0" w:space="0" w:color="auto"/>
        <w:bottom w:val="none" w:sz="0" w:space="0" w:color="auto"/>
        <w:right w:val="none" w:sz="0" w:space="0" w:color="auto"/>
      </w:divBdr>
    </w:div>
    <w:div w:id="616719589">
      <w:bodyDiv w:val="1"/>
      <w:marLeft w:val="0"/>
      <w:marRight w:val="0"/>
      <w:marTop w:val="0"/>
      <w:marBottom w:val="0"/>
      <w:divBdr>
        <w:top w:val="none" w:sz="0" w:space="0" w:color="auto"/>
        <w:left w:val="none" w:sz="0" w:space="0" w:color="auto"/>
        <w:bottom w:val="none" w:sz="0" w:space="0" w:color="auto"/>
        <w:right w:val="none" w:sz="0" w:space="0" w:color="auto"/>
      </w:divBdr>
    </w:div>
    <w:div w:id="646931485">
      <w:bodyDiv w:val="1"/>
      <w:marLeft w:val="0"/>
      <w:marRight w:val="0"/>
      <w:marTop w:val="0"/>
      <w:marBottom w:val="0"/>
      <w:divBdr>
        <w:top w:val="none" w:sz="0" w:space="0" w:color="auto"/>
        <w:left w:val="none" w:sz="0" w:space="0" w:color="auto"/>
        <w:bottom w:val="none" w:sz="0" w:space="0" w:color="auto"/>
        <w:right w:val="none" w:sz="0" w:space="0" w:color="auto"/>
      </w:divBdr>
    </w:div>
    <w:div w:id="663823475">
      <w:bodyDiv w:val="1"/>
      <w:marLeft w:val="0"/>
      <w:marRight w:val="0"/>
      <w:marTop w:val="0"/>
      <w:marBottom w:val="0"/>
      <w:divBdr>
        <w:top w:val="none" w:sz="0" w:space="0" w:color="auto"/>
        <w:left w:val="none" w:sz="0" w:space="0" w:color="auto"/>
        <w:bottom w:val="none" w:sz="0" w:space="0" w:color="auto"/>
        <w:right w:val="none" w:sz="0" w:space="0" w:color="auto"/>
      </w:divBdr>
    </w:div>
    <w:div w:id="734011784">
      <w:bodyDiv w:val="1"/>
      <w:marLeft w:val="0"/>
      <w:marRight w:val="0"/>
      <w:marTop w:val="0"/>
      <w:marBottom w:val="0"/>
      <w:divBdr>
        <w:top w:val="none" w:sz="0" w:space="0" w:color="auto"/>
        <w:left w:val="none" w:sz="0" w:space="0" w:color="auto"/>
        <w:bottom w:val="none" w:sz="0" w:space="0" w:color="auto"/>
        <w:right w:val="none" w:sz="0" w:space="0" w:color="auto"/>
      </w:divBdr>
    </w:div>
    <w:div w:id="805510700">
      <w:bodyDiv w:val="1"/>
      <w:marLeft w:val="0"/>
      <w:marRight w:val="0"/>
      <w:marTop w:val="0"/>
      <w:marBottom w:val="0"/>
      <w:divBdr>
        <w:top w:val="none" w:sz="0" w:space="0" w:color="auto"/>
        <w:left w:val="none" w:sz="0" w:space="0" w:color="auto"/>
        <w:bottom w:val="none" w:sz="0" w:space="0" w:color="auto"/>
        <w:right w:val="none" w:sz="0" w:space="0" w:color="auto"/>
      </w:divBdr>
    </w:div>
    <w:div w:id="854029432">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1002313198">
      <w:bodyDiv w:val="1"/>
      <w:marLeft w:val="0"/>
      <w:marRight w:val="0"/>
      <w:marTop w:val="0"/>
      <w:marBottom w:val="0"/>
      <w:divBdr>
        <w:top w:val="none" w:sz="0" w:space="0" w:color="auto"/>
        <w:left w:val="none" w:sz="0" w:space="0" w:color="auto"/>
        <w:bottom w:val="none" w:sz="0" w:space="0" w:color="auto"/>
        <w:right w:val="none" w:sz="0" w:space="0" w:color="auto"/>
      </w:divBdr>
    </w:div>
    <w:div w:id="1091438018">
      <w:bodyDiv w:val="1"/>
      <w:marLeft w:val="0"/>
      <w:marRight w:val="0"/>
      <w:marTop w:val="0"/>
      <w:marBottom w:val="0"/>
      <w:divBdr>
        <w:top w:val="none" w:sz="0" w:space="0" w:color="auto"/>
        <w:left w:val="none" w:sz="0" w:space="0" w:color="auto"/>
        <w:bottom w:val="none" w:sz="0" w:space="0" w:color="auto"/>
        <w:right w:val="none" w:sz="0" w:space="0" w:color="auto"/>
      </w:divBdr>
    </w:div>
    <w:div w:id="1154368376">
      <w:bodyDiv w:val="1"/>
      <w:marLeft w:val="0"/>
      <w:marRight w:val="0"/>
      <w:marTop w:val="0"/>
      <w:marBottom w:val="0"/>
      <w:divBdr>
        <w:top w:val="none" w:sz="0" w:space="0" w:color="auto"/>
        <w:left w:val="none" w:sz="0" w:space="0" w:color="auto"/>
        <w:bottom w:val="none" w:sz="0" w:space="0" w:color="auto"/>
        <w:right w:val="none" w:sz="0" w:space="0" w:color="auto"/>
      </w:divBdr>
    </w:div>
    <w:div w:id="1175267260">
      <w:bodyDiv w:val="1"/>
      <w:marLeft w:val="0"/>
      <w:marRight w:val="0"/>
      <w:marTop w:val="0"/>
      <w:marBottom w:val="0"/>
      <w:divBdr>
        <w:top w:val="none" w:sz="0" w:space="0" w:color="auto"/>
        <w:left w:val="none" w:sz="0" w:space="0" w:color="auto"/>
        <w:bottom w:val="none" w:sz="0" w:space="0" w:color="auto"/>
        <w:right w:val="none" w:sz="0" w:space="0" w:color="auto"/>
      </w:divBdr>
    </w:div>
    <w:div w:id="1181121661">
      <w:bodyDiv w:val="1"/>
      <w:marLeft w:val="0"/>
      <w:marRight w:val="0"/>
      <w:marTop w:val="0"/>
      <w:marBottom w:val="0"/>
      <w:divBdr>
        <w:top w:val="none" w:sz="0" w:space="0" w:color="auto"/>
        <w:left w:val="none" w:sz="0" w:space="0" w:color="auto"/>
        <w:bottom w:val="none" w:sz="0" w:space="0" w:color="auto"/>
        <w:right w:val="none" w:sz="0" w:space="0" w:color="auto"/>
      </w:divBdr>
    </w:div>
    <w:div w:id="1193542031">
      <w:bodyDiv w:val="1"/>
      <w:marLeft w:val="0"/>
      <w:marRight w:val="0"/>
      <w:marTop w:val="0"/>
      <w:marBottom w:val="0"/>
      <w:divBdr>
        <w:top w:val="none" w:sz="0" w:space="0" w:color="auto"/>
        <w:left w:val="none" w:sz="0" w:space="0" w:color="auto"/>
        <w:bottom w:val="none" w:sz="0" w:space="0" w:color="auto"/>
        <w:right w:val="none" w:sz="0" w:space="0" w:color="auto"/>
      </w:divBdr>
    </w:div>
    <w:div w:id="1333951945">
      <w:bodyDiv w:val="1"/>
      <w:marLeft w:val="0"/>
      <w:marRight w:val="0"/>
      <w:marTop w:val="0"/>
      <w:marBottom w:val="0"/>
      <w:divBdr>
        <w:top w:val="none" w:sz="0" w:space="0" w:color="auto"/>
        <w:left w:val="none" w:sz="0" w:space="0" w:color="auto"/>
        <w:bottom w:val="none" w:sz="0" w:space="0" w:color="auto"/>
        <w:right w:val="none" w:sz="0" w:space="0" w:color="auto"/>
      </w:divBdr>
    </w:div>
    <w:div w:id="1336374009">
      <w:bodyDiv w:val="1"/>
      <w:marLeft w:val="0"/>
      <w:marRight w:val="0"/>
      <w:marTop w:val="0"/>
      <w:marBottom w:val="0"/>
      <w:divBdr>
        <w:top w:val="none" w:sz="0" w:space="0" w:color="auto"/>
        <w:left w:val="none" w:sz="0" w:space="0" w:color="auto"/>
        <w:bottom w:val="none" w:sz="0" w:space="0" w:color="auto"/>
        <w:right w:val="none" w:sz="0" w:space="0" w:color="auto"/>
      </w:divBdr>
    </w:div>
    <w:div w:id="1356464754">
      <w:bodyDiv w:val="1"/>
      <w:marLeft w:val="0"/>
      <w:marRight w:val="0"/>
      <w:marTop w:val="0"/>
      <w:marBottom w:val="0"/>
      <w:divBdr>
        <w:top w:val="none" w:sz="0" w:space="0" w:color="auto"/>
        <w:left w:val="none" w:sz="0" w:space="0" w:color="auto"/>
        <w:bottom w:val="none" w:sz="0" w:space="0" w:color="auto"/>
        <w:right w:val="none" w:sz="0" w:space="0" w:color="auto"/>
      </w:divBdr>
    </w:div>
    <w:div w:id="1396077473">
      <w:bodyDiv w:val="1"/>
      <w:marLeft w:val="0"/>
      <w:marRight w:val="0"/>
      <w:marTop w:val="0"/>
      <w:marBottom w:val="0"/>
      <w:divBdr>
        <w:top w:val="none" w:sz="0" w:space="0" w:color="auto"/>
        <w:left w:val="none" w:sz="0" w:space="0" w:color="auto"/>
        <w:bottom w:val="none" w:sz="0" w:space="0" w:color="auto"/>
        <w:right w:val="none" w:sz="0" w:space="0" w:color="auto"/>
      </w:divBdr>
    </w:div>
    <w:div w:id="1439136088">
      <w:bodyDiv w:val="1"/>
      <w:marLeft w:val="0"/>
      <w:marRight w:val="0"/>
      <w:marTop w:val="0"/>
      <w:marBottom w:val="0"/>
      <w:divBdr>
        <w:top w:val="none" w:sz="0" w:space="0" w:color="auto"/>
        <w:left w:val="none" w:sz="0" w:space="0" w:color="auto"/>
        <w:bottom w:val="none" w:sz="0" w:space="0" w:color="auto"/>
        <w:right w:val="none" w:sz="0" w:space="0" w:color="auto"/>
      </w:divBdr>
    </w:div>
    <w:div w:id="1483887884">
      <w:bodyDiv w:val="1"/>
      <w:marLeft w:val="0"/>
      <w:marRight w:val="0"/>
      <w:marTop w:val="0"/>
      <w:marBottom w:val="0"/>
      <w:divBdr>
        <w:top w:val="none" w:sz="0" w:space="0" w:color="auto"/>
        <w:left w:val="none" w:sz="0" w:space="0" w:color="auto"/>
        <w:bottom w:val="none" w:sz="0" w:space="0" w:color="auto"/>
        <w:right w:val="none" w:sz="0" w:space="0" w:color="auto"/>
      </w:divBdr>
    </w:div>
    <w:div w:id="1515848965">
      <w:bodyDiv w:val="1"/>
      <w:marLeft w:val="0"/>
      <w:marRight w:val="0"/>
      <w:marTop w:val="0"/>
      <w:marBottom w:val="0"/>
      <w:divBdr>
        <w:top w:val="none" w:sz="0" w:space="0" w:color="auto"/>
        <w:left w:val="none" w:sz="0" w:space="0" w:color="auto"/>
        <w:bottom w:val="none" w:sz="0" w:space="0" w:color="auto"/>
        <w:right w:val="none" w:sz="0" w:space="0" w:color="auto"/>
      </w:divBdr>
    </w:div>
    <w:div w:id="1643000323">
      <w:bodyDiv w:val="1"/>
      <w:marLeft w:val="0"/>
      <w:marRight w:val="0"/>
      <w:marTop w:val="0"/>
      <w:marBottom w:val="0"/>
      <w:divBdr>
        <w:top w:val="none" w:sz="0" w:space="0" w:color="auto"/>
        <w:left w:val="none" w:sz="0" w:space="0" w:color="auto"/>
        <w:bottom w:val="none" w:sz="0" w:space="0" w:color="auto"/>
        <w:right w:val="none" w:sz="0" w:space="0" w:color="auto"/>
      </w:divBdr>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902859352">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1971469043">
      <w:bodyDiv w:val="1"/>
      <w:marLeft w:val="0"/>
      <w:marRight w:val="0"/>
      <w:marTop w:val="0"/>
      <w:marBottom w:val="0"/>
      <w:divBdr>
        <w:top w:val="none" w:sz="0" w:space="0" w:color="auto"/>
        <w:left w:val="none" w:sz="0" w:space="0" w:color="auto"/>
        <w:bottom w:val="none" w:sz="0" w:space="0" w:color="auto"/>
        <w:right w:val="none" w:sz="0" w:space="0" w:color="auto"/>
      </w:divBdr>
    </w:div>
    <w:div w:id="2007903602">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93353661">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 w:id="21096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E9185-98FB-407E-BCB0-BB09B298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2939</Words>
  <Characters>16165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Juanita</dc:creator>
  <cp:keywords/>
  <dc:description/>
  <cp:lastModifiedBy>Usuario de Windows</cp:lastModifiedBy>
  <cp:revision>4</cp:revision>
  <cp:lastPrinted>2023-12-12T13:14:00Z</cp:lastPrinted>
  <dcterms:created xsi:type="dcterms:W3CDTF">2023-12-12T13:03:00Z</dcterms:created>
  <dcterms:modified xsi:type="dcterms:W3CDTF">2023-12-12T13:17:00Z</dcterms:modified>
</cp:coreProperties>
</file>